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53" w:rsidRDefault="00C25E53">
      <w:pPr>
        <w:pStyle w:val="Header"/>
        <w:tabs>
          <w:tab w:val="clear" w:pos="4320"/>
          <w:tab w:val="clear" w:pos="8640"/>
        </w:tabs>
      </w:pPr>
      <w:bookmarkStart w:id="0" w:name="_Toc444423138"/>
    </w:p>
    <w:p w:rsidR="00C25E53" w:rsidRPr="00C25E53" w:rsidRDefault="00C25E53" w:rsidP="00C25E53"/>
    <w:p w:rsidR="00C25E53" w:rsidRPr="00C25E53" w:rsidRDefault="00C25E53" w:rsidP="00C25E53"/>
    <w:p w:rsidR="00C25E53" w:rsidRPr="00C25E53" w:rsidRDefault="00C25E53" w:rsidP="00C25E53"/>
    <w:p w:rsidR="00C25E53" w:rsidRPr="00C25E53" w:rsidRDefault="00C25E53" w:rsidP="00C25E53"/>
    <w:p w:rsidR="00C25E53" w:rsidRPr="00C25E53" w:rsidRDefault="00C25E53" w:rsidP="00C25E53"/>
    <w:p w:rsidR="00C25E53" w:rsidRDefault="00C25E53" w:rsidP="00C25E53">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C25E53" w:rsidRPr="00274616" w:rsidRDefault="00C25E53" w:rsidP="00C25E53">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C25E53" w:rsidRPr="00274616" w:rsidRDefault="00C25E53" w:rsidP="00C25E53">
                            <w:pPr>
                              <w:rPr>
                                <w:rFonts w:cs="Arial"/>
                                <w:sz w:val="28"/>
                              </w:rPr>
                            </w:pPr>
                            <w:proofErr w:type="spellStart"/>
                            <w:r w:rsidRPr="00274616">
                              <w:rPr>
                                <w:rFonts w:cs="Arial"/>
                                <w:sz w:val="28"/>
                              </w:rPr>
                              <w:t>Dundalk</w:t>
                            </w:r>
                            <w:proofErr w:type="spellEnd"/>
                            <w:r w:rsidRPr="00274616">
                              <w:rPr>
                                <w:rFonts w:cs="Arial"/>
                                <w:sz w:val="28"/>
                              </w:rPr>
                              <w:t>, Ireland</w:t>
                            </w:r>
                          </w:p>
                          <w:p w:rsidR="00C25E53" w:rsidRDefault="00C25E53" w:rsidP="00C25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0lHw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3e3dJR8CAAAcBAAADgAAAAAAAAAAAAAAAAAuAgAAZHJzL2Uyb0RvYy54bWxQ&#10;SwECLQAUAAYACAAAACEAwBdm2t8AAAAKAQAADwAAAAAAAAAAAAAAAAB5BAAAZHJzL2Rvd25yZXYu&#10;eG1sUEsFBgAAAAAEAAQA8wAAAIUFAAAAAA==&#10;" stroked="f">
                <v:textbox>
                  <w:txbxContent>
                    <w:p w:rsidR="00C25E53" w:rsidRPr="00274616" w:rsidRDefault="00C25E53" w:rsidP="00C25E53">
                      <w:pPr>
                        <w:rPr>
                          <w:rFonts w:cs="Arial"/>
                          <w:sz w:val="28"/>
                        </w:rPr>
                      </w:pPr>
                      <w:r w:rsidRPr="00274616">
                        <w:rPr>
                          <w:rFonts w:cs="Arial"/>
                          <w:sz w:val="28"/>
                        </w:rPr>
                        <w:t>Partnership Courtyard, The Ramparts,</w:t>
                      </w:r>
                    </w:p>
                    <w:p w:rsidR="00C25E53" w:rsidRPr="00274616" w:rsidRDefault="00C25E53" w:rsidP="00C25E53">
                      <w:pPr>
                        <w:rPr>
                          <w:rFonts w:cs="Arial"/>
                          <w:sz w:val="28"/>
                        </w:rPr>
                      </w:pPr>
                      <w:r w:rsidRPr="00274616">
                        <w:rPr>
                          <w:rFonts w:cs="Arial"/>
                          <w:sz w:val="28"/>
                        </w:rPr>
                        <w:t>Dundalk, Ireland</w:t>
                      </w:r>
                    </w:p>
                    <w:p w:rsidR="00C25E53" w:rsidRDefault="00C25E53" w:rsidP="00C25E53"/>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59776" behindDoc="0" locked="0" layoutInCell="1" allowOverlap="1" wp14:anchorId="01636622" wp14:editId="5D51D52E">
                <wp:simplePos x="0" y="0"/>
                <wp:positionH relativeFrom="column">
                  <wp:posOffset>295748</wp:posOffset>
                </wp:positionH>
                <wp:positionV relativeFrom="paragraph">
                  <wp:posOffset>91440</wp:posOffset>
                </wp:positionV>
                <wp:extent cx="3019425" cy="1132205"/>
                <wp:effectExtent l="0" t="0" r="9525" b="0"/>
                <wp:wrapSquare wrapText="bothSides"/>
                <wp:docPr id="3" name="Picture 3"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7" name="Text Box 2"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E53" w:rsidRPr="00274616" w:rsidRDefault="00C25E53" w:rsidP="00C25E53">
                                <w:pPr>
                                  <w:pStyle w:val="Subtitle"/>
                                  <w:rPr>
                                    <w:rFonts w:ascii="Arial" w:hAnsi="Arial" w:cs="Arial"/>
                                  </w:rPr>
                                </w:pPr>
                                <w:r w:rsidRPr="00274616">
                                  <w:rPr>
                                    <w:rFonts w:ascii="Arial" w:hAnsi="Arial" w:cs="Arial"/>
                                  </w:rPr>
                                  <w:t xml:space="preserve">Version </w:t>
                                </w:r>
                                <w:bookmarkStart w:id="1" w:name="DocVersionNumber"/>
                                <w:r w:rsidR="00983DE8">
                                  <w:rPr>
                                    <w:rFonts w:ascii="Arial" w:hAnsi="Arial" w:cs="Arial"/>
                                  </w:rPr>
                                  <w:t>6.6.0</w:t>
                                </w:r>
                                <w:r w:rsidR="007F2A45">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C25E53" w:rsidRPr="00274616" w:rsidRDefault="00983DE8" w:rsidP="00C25E53">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" filled="f" stroked="f" strokeweight=".5pt">
                    <v:path arrowok="t"/>
                    <v:textbox inset="0,0,0,0">
                      <w:txbxContent>
                        <w:p w:rsidR="00C25E53" w:rsidRPr="00274616" w:rsidRDefault="00C25E53" w:rsidP="00C25E53">
                          <w:pPr>
                            <w:pStyle w:val="Subtitle"/>
                            <w:rPr>
                              <w:rFonts w:ascii="Arial" w:hAnsi="Arial" w:cs="Arial"/>
                            </w:rPr>
                          </w:pPr>
                          <w:r w:rsidRPr="00274616">
                            <w:rPr>
                              <w:rFonts w:ascii="Arial" w:hAnsi="Arial" w:cs="Arial"/>
                            </w:rPr>
                            <w:t xml:space="preserve">Version </w:t>
                          </w:r>
                          <w:bookmarkStart w:id="2" w:name="DocVersionNumber"/>
                          <w:r w:rsidR="00983DE8">
                            <w:rPr>
                              <w:rFonts w:ascii="Arial" w:hAnsi="Arial" w:cs="Arial"/>
                            </w:rPr>
                            <w:t>6.6.0</w:t>
                          </w:r>
                          <w:r w:rsidR="007F2A45">
                            <w:rPr>
                              <w:rFonts w:ascii="Arial" w:hAnsi="Arial" w:cs="Arial"/>
                            </w:rPr>
                            <w:t>.0</w:t>
                          </w:r>
                          <w:bookmarkEnd w:id="2"/>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C25E53" w:rsidRPr="00274616" w:rsidRDefault="00983DE8" w:rsidP="00C25E53">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6"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E53" w:rsidRPr="00274616" w:rsidRDefault="00C25E53" w:rsidP="00C25E53">
                                <w:pPr>
                                  <w:jc w:val="center"/>
                                  <w:rPr>
                                    <w:rFonts w:cs="Arial"/>
                                    <w:color w:val="1C2B39"/>
                                    <w:sz w:val="32"/>
                                    <w:szCs w:val="24"/>
                                  </w:rPr>
                                </w:pPr>
                                <w:r w:rsidRPr="00274616">
                                  <w:rPr>
                                    <w:rFonts w:cs="Arial"/>
                                    <w:color w:val="1C2B39"/>
                                    <w:sz w:val="32"/>
                                    <w:szCs w:val="24"/>
                                  </w:rPr>
                                  <w:t>www.measuresoft.com</w:t>
                                </w:r>
                              </w:p>
                              <w:p w:rsidR="00C25E53" w:rsidRPr="00274616" w:rsidRDefault="00C25E53" w:rsidP="00C25E53">
                                <w:pPr>
                                  <w:jc w:val="center"/>
                                  <w:rPr>
                                    <w:rFonts w:cs="Arial"/>
                                    <w:color w:val="1C2B39"/>
                                    <w:sz w:val="32"/>
                                    <w:szCs w:val="24"/>
                                  </w:rPr>
                                </w:pPr>
                                <w:r w:rsidRPr="00274616">
                                  <w:rPr>
                                    <w:rFonts w:cs="Arial"/>
                                    <w:color w:val="1C2B39"/>
                                    <w:sz w:val="32"/>
                                    <w:szCs w:val="24"/>
                                  </w:rPr>
                                  <w:t>+353 42 933 2399</w:t>
                                </w:r>
                              </w:p>
                              <w:p w:rsidR="00C25E53" w:rsidRPr="00274616" w:rsidRDefault="00C25E53" w:rsidP="00C25E53">
                                <w:pPr>
                                  <w:jc w:val="center"/>
                                  <w:rPr>
                                    <w:rFonts w:cs="Arial"/>
                                    <w:color w:val="1C2B39"/>
                                    <w:sz w:val="2"/>
                                    <w:szCs w:val="2"/>
                                  </w:rPr>
                                </w:pPr>
                              </w:p>
                              <w:p w:rsidR="00C25E53" w:rsidRPr="00274616" w:rsidRDefault="00C25E53" w:rsidP="00C25E53">
                                <w:pPr>
                                  <w:jc w:val="center"/>
                                  <w:rPr>
                                    <w:rFonts w:cs="Arial"/>
                                    <w:color w:val="761A25"/>
                                    <w:sz w:val="2"/>
                                    <w:szCs w:val="24"/>
                                  </w:rPr>
                                </w:pPr>
                              </w:p>
                              <w:p w:rsidR="00C25E53" w:rsidRPr="00274616" w:rsidRDefault="00C25E53" w:rsidP="00C25E53">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C25E53" w:rsidRPr="00274616" w:rsidRDefault="00C25E53" w:rsidP="00C25E53">
                                <w:pPr>
                                  <w:rPr>
                                    <w:rFonts w:cs="Arial"/>
                                  </w:rPr>
                                </w:pPr>
                              </w:p>
                              <w:p w:rsidR="00C25E53" w:rsidRPr="00274616" w:rsidRDefault="00C25E53" w:rsidP="00C25E53">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LdId06MCAAChBQAADgAAAAAAAAAAAAAAAAAu&#10;AgAAZHJzL2Uyb0RvYy54bWxQSwECLQAUAAYACAAAACEAYxS5sd8AAAANAQAADwAAAAAAAAAAAAAA&#10;AAD9BAAAZHJzL2Rvd25yZXYueG1sUEsFBgAAAAAEAAQA8wAAAAkGAAAAAA==&#10;" filled="f" stroked="f" strokeweight=".5pt">
                    <v:path arrowok="t"/>
                    <v:textbox inset="0,0,0,0">
                      <w:txbxContent>
                        <w:p w:rsidR="00C25E53" w:rsidRPr="00274616" w:rsidRDefault="00C25E53" w:rsidP="00C25E53">
                          <w:pPr>
                            <w:jc w:val="center"/>
                            <w:rPr>
                              <w:rFonts w:cs="Arial"/>
                              <w:color w:val="1C2B39"/>
                              <w:sz w:val="32"/>
                              <w:szCs w:val="24"/>
                            </w:rPr>
                          </w:pPr>
                          <w:r w:rsidRPr="00274616">
                            <w:rPr>
                              <w:rFonts w:cs="Arial"/>
                              <w:color w:val="1C2B39"/>
                              <w:sz w:val="32"/>
                              <w:szCs w:val="24"/>
                            </w:rPr>
                            <w:t>www.measuresoft.com</w:t>
                          </w:r>
                        </w:p>
                        <w:p w:rsidR="00C25E53" w:rsidRPr="00274616" w:rsidRDefault="00C25E53" w:rsidP="00C25E53">
                          <w:pPr>
                            <w:jc w:val="center"/>
                            <w:rPr>
                              <w:rFonts w:cs="Arial"/>
                              <w:color w:val="1C2B39"/>
                              <w:sz w:val="32"/>
                              <w:szCs w:val="24"/>
                            </w:rPr>
                          </w:pPr>
                          <w:r w:rsidRPr="00274616">
                            <w:rPr>
                              <w:rFonts w:cs="Arial"/>
                              <w:color w:val="1C2B39"/>
                              <w:sz w:val="32"/>
                              <w:szCs w:val="24"/>
                            </w:rPr>
                            <w:t>+353 42 933 2399</w:t>
                          </w:r>
                        </w:p>
                        <w:p w:rsidR="00C25E53" w:rsidRPr="00274616" w:rsidRDefault="00C25E53" w:rsidP="00C25E53">
                          <w:pPr>
                            <w:jc w:val="center"/>
                            <w:rPr>
                              <w:rFonts w:cs="Arial"/>
                              <w:color w:val="1C2B39"/>
                              <w:sz w:val="2"/>
                              <w:szCs w:val="2"/>
                            </w:rPr>
                          </w:pPr>
                        </w:p>
                        <w:p w:rsidR="00C25E53" w:rsidRPr="00274616" w:rsidRDefault="00C25E53" w:rsidP="00C25E53">
                          <w:pPr>
                            <w:jc w:val="center"/>
                            <w:rPr>
                              <w:rFonts w:cs="Arial"/>
                              <w:color w:val="761A25"/>
                              <w:sz w:val="2"/>
                              <w:szCs w:val="24"/>
                            </w:rPr>
                          </w:pPr>
                        </w:p>
                        <w:p w:rsidR="00C25E53" w:rsidRPr="00274616" w:rsidRDefault="00C25E53" w:rsidP="00C25E53">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C25E53" w:rsidRPr="00274616" w:rsidRDefault="00C25E53" w:rsidP="00C25E53">
                          <w:pPr>
                            <w:rPr>
                              <w:rFonts w:cs="Arial"/>
                            </w:rPr>
                          </w:pPr>
                        </w:p>
                        <w:p w:rsidR="00C25E53" w:rsidRPr="00274616" w:rsidRDefault="00C25E53" w:rsidP="00C25E53">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25"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E53" w:rsidRPr="00274616" w:rsidRDefault="00C25E53" w:rsidP="00C25E53">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C25E53" w:rsidRPr="00274616" w:rsidRDefault="00C25E53" w:rsidP="00C25E53">
                                    <w:pPr>
                                      <w:pStyle w:val="Title0"/>
                                      <w:rPr>
                                        <w:rFonts w:cs="Arial"/>
                                        <w:color w:val="00B0F0"/>
                                        <w:sz w:val="48"/>
                                      </w:rPr>
                                    </w:pPr>
                                    <w:r>
                                      <w:rPr>
                                        <w:rFonts w:cs="Arial"/>
                                        <w:color w:val="00B0F0"/>
                                        <w:sz w:val="48"/>
                                        <w:lang w:val="en-GB"/>
                                      </w:rPr>
                                      <w:t>Alpha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C25E53" w:rsidRPr="00274616" w:rsidRDefault="00C25E53" w:rsidP="00C25E53">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rZ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A8XatmaAgAAkAUAAA4AAAAAAAAAAAAAAAAALgIAAGRycy9l&#10;Mm9Eb2MueG1sUEsBAi0AFAAGAAgAAAAhALI5xubgAAAADAEAAA8AAAAAAAAAAAAAAAAA9AQAAGRy&#10;cy9kb3ducmV2LnhtbFBLBQYAAAAABAAEAPMAAAABBgAAAAA=&#10;" filled="f" stroked="f" strokeweight=".5pt">
                    <v:path arrowok="t"/>
                    <v:textbox inset="0,0,0,0">
                      <w:txbxContent>
                        <w:p w:rsidR="00C25E53" w:rsidRPr="00274616" w:rsidRDefault="00C25E53" w:rsidP="00C25E53">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C25E53" w:rsidRPr="00274616" w:rsidRDefault="00C25E53" w:rsidP="00C25E53">
                              <w:pPr>
                                <w:pStyle w:val="Title0"/>
                                <w:rPr>
                                  <w:rFonts w:cs="Arial"/>
                                  <w:color w:val="00B0F0"/>
                                  <w:sz w:val="48"/>
                                </w:rPr>
                              </w:pPr>
                              <w:r>
                                <w:rPr>
                                  <w:rFonts w:cs="Arial"/>
                                  <w:color w:val="00B0F0"/>
                                  <w:sz w:val="48"/>
                                  <w:lang w:val="en-GB"/>
                                </w:rPr>
                                <w:t>Alpha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C25E53" w:rsidRPr="00274616" w:rsidRDefault="00C25E53" w:rsidP="00C25E53">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730"/>
                    <wp:effectExtent l="0" t="0" r="0" b="1270"/>
                    <wp:wrapNone/>
                    <wp:docPr id="2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2730"/>
                              <a:chOff x="0" y="0"/>
                              <a:chExt cx="228600" cy="9144000"/>
                            </a:xfrm>
                          </wpg:grpSpPr>
                          <wps:wsp>
                            <wps:cNvPr id="2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4"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54BA806C" id="Group 38" o:spid="_x0000_s1026" alt="Decorative sidebar" style="position:absolute;margin-left:0;margin-top:0;width:17.75pt;height:719.9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LsMA&#10;AADbAAAADwAAAGRycy9kb3ducmV2LnhtbESPQWvCQBSE70L/w/KE3szGtLYSXUUKggUvxh7S2yP7&#10;TILZtyG7JvHfu0Khx2FmvmHW29E0oqfO1ZYVzKMYBHFhdc2lgp/zfrYE4TyyxsYyKbiTg+3mZbLG&#10;VNuBT9RnvhQBwi5FBZX3bSqlKyoy6CLbEgfvYjuDPsiulLrDIcBNI5M4/pAGaw4LFbb0VVFxzW5G&#10;wefumlh7XOp3LL8PGfv8d6FzpV6n424FwtPo/8N/7YNWkLzB8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ZLsMAAADbAAAADwAAAAAAAAAAAAAAAACYAgAAZHJzL2Rv&#10;d25yZXYueG1sUEsFBgAAAAAEAAQA9QAAAIg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YfsMA&#10;AADbAAAADwAAAGRycy9kb3ducmV2LnhtbESP0YrCMBRE34X9h3AXfNNUWcStxtJdV/FBxFU/4NJc&#10;22JzU5qo1a83guDjMDNnmGnSmkpcqHGlZQWDfgSCOLO65FzBYb/ojUE4j6yxskwKbuQgmX10phhr&#10;e+V/uux8LgKEXYwKCu/rWEqXFWTQ9W1NHLyjbQz6IJtc6gavAW4qOYyikTRYclgosKbfgrLT7mwU&#10;6PX922LKP/ftclMvKhnNR/ynVPezTScgPLX+HX61V1rB8Au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cYfsMAAADbAAAADwAAAAAAAAAAAAAAAACYAgAAZHJzL2Rv&#10;d25yZXYueG1sUEsFBgAAAAAEAAQA9QAAAIgDAAAAAA==&#10;" fillcolor="#00b0f0" stroked="f" strokeweight="2pt">
                      <v:path arrowok="t"/>
                      <o:lock v:ext="edit" aspectratio="t"/>
                    </v:rect>
                    <w10:wrap anchorx="page" anchory="page"/>
                    <w10:anchorlock/>
                  </v:group>
                </w:pict>
              </mc:Fallback>
            </mc:AlternateContent>
          </w:r>
        </w:sdtContent>
      </w:sdt>
    </w:p>
    <w:p w:rsidR="00C25E53" w:rsidRPr="00C25E53" w:rsidRDefault="00C25E53" w:rsidP="00C25E53"/>
    <w:p w:rsidR="00C25E53" w:rsidRDefault="00C25E53" w:rsidP="00C25E53"/>
    <w:p w:rsidR="00970366" w:rsidRDefault="003B33A2">
      <w:pPr>
        <w:pStyle w:val="Section"/>
      </w:pPr>
      <w:r>
        <w:t>Table of Contents</w:t>
      </w:r>
      <w:r w:rsidR="00BE7FDC">
        <w:fldChar w:fldCharType="begin"/>
      </w:r>
      <w:r>
        <w:instrText xml:space="preserve"> TOC \o "1-4" </w:instrText>
      </w:r>
      <w:r w:rsidR="00BE7FDC">
        <w:fldChar w:fldCharType="separate"/>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Configuring an Alpha Device</w:t>
      </w:r>
      <w:r>
        <w:rPr>
          <w:noProof/>
        </w:rPr>
        <w:tab/>
      </w:r>
      <w:r w:rsidR="00BE7FDC">
        <w:rPr>
          <w:noProof/>
        </w:rPr>
        <w:fldChar w:fldCharType="begin"/>
      </w:r>
      <w:r>
        <w:rPr>
          <w:noProof/>
        </w:rPr>
        <w:instrText xml:space="preserve"> PAGEREF _Toc365462284 \h </w:instrText>
      </w:r>
      <w:r w:rsidR="00BE7FDC">
        <w:rPr>
          <w:noProof/>
        </w:rPr>
      </w:r>
      <w:r w:rsidR="00BE7FDC">
        <w:rPr>
          <w:noProof/>
        </w:rPr>
        <w:fldChar w:fldCharType="separate"/>
      </w:r>
      <w:r>
        <w:rPr>
          <w:noProof/>
        </w:rPr>
        <w:t>5</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Advance Alpha Configuration</w:t>
      </w:r>
      <w:r>
        <w:rPr>
          <w:noProof/>
        </w:rPr>
        <w:tab/>
      </w:r>
      <w:r w:rsidR="00BE7FDC">
        <w:rPr>
          <w:noProof/>
        </w:rPr>
        <w:fldChar w:fldCharType="begin"/>
      </w:r>
      <w:r>
        <w:rPr>
          <w:noProof/>
        </w:rPr>
        <w:instrText xml:space="preserve"> PAGEREF _Toc365462285 \h </w:instrText>
      </w:r>
      <w:r w:rsidR="00BE7FDC">
        <w:rPr>
          <w:noProof/>
        </w:rPr>
      </w:r>
      <w:r w:rsidR="00BE7FDC">
        <w:rPr>
          <w:noProof/>
        </w:rPr>
        <w:fldChar w:fldCharType="separate"/>
      </w:r>
      <w:r>
        <w:rPr>
          <w:noProof/>
        </w:rPr>
        <w:t>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Alpha Scan Rate</w:t>
      </w:r>
      <w:r>
        <w:rPr>
          <w:noProof/>
        </w:rPr>
        <w:tab/>
      </w:r>
      <w:r w:rsidR="00BE7FDC">
        <w:rPr>
          <w:noProof/>
        </w:rPr>
        <w:fldChar w:fldCharType="begin"/>
      </w:r>
      <w:r>
        <w:rPr>
          <w:noProof/>
        </w:rPr>
        <w:instrText xml:space="preserve"> PAGEREF _Toc365462286 \h </w:instrText>
      </w:r>
      <w:r w:rsidR="00BE7FDC">
        <w:rPr>
          <w:noProof/>
        </w:rPr>
      </w:r>
      <w:r w:rsidR="00BE7FDC">
        <w:rPr>
          <w:noProof/>
        </w:rPr>
        <w:fldChar w:fldCharType="separate"/>
      </w:r>
      <w:r>
        <w:rPr>
          <w:noProof/>
        </w:rPr>
        <w:t>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Save Outputs</w:t>
      </w:r>
      <w:r>
        <w:rPr>
          <w:noProof/>
        </w:rPr>
        <w:tab/>
      </w:r>
      <w:r w:rsidR="00BE7FDC">
        <w:rPr>
          <w:noProof/>
        </w:rPr>
        <w:fldChar w:fldCharType="begin"/>
      </w:r>
      <w:r>
        <w:rPr>
          <w:noProof/>
        </w:rPr>
        <w:instrText xml:space="preserve"> PAGEREF _Toc365462287 \h </w:instrText>
      </w:r>
      <w:r w:rsidR="00BE7FDC">
        <w:rPr>
          <w:noProof/>
        </w:rPr>
      </w:r>
      <w:r w:rsidR="00BE7FDC">
        <w:rPr>
          <w:noProof/>
        </w:rPr>
        <w:fldChar w:fldCharType="separate"/>
      </w:r>
      <w:r>
        <w:rPr>
          <w:noProof/>
        </w:rPr>
        <w:t>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Listener Mode</w:t>
      </w:r>
      <w:r>
        <w:rPr>
          <w:noProof/>
        </w:rPr>
        <w:tab/>
      </w:r>
      <w:r w:rsidR="00BE7FDC">
        <w:rPr>
          <w:noProof/>
        </w:rPr>
        <w:fldChar w:fldCharType="begin"/>
      </w:r>
      <w:r>
        <w:rPr>
          <w:noProof/>
        </w:rPr>
        <w:instrText xml:space="preserve"> PAGEREF _Toc365462288 \h </w:instrText>
      </w:r>
      <w:r w:rsidR="00BE7FDC">
        <w:rPr>
          <w:noProof/>
        </w:rPr>
      </w:r>
      <w:r w:rsidR="00BE7FDC">
        <w:rPr>
          <w:noProof/>
        </w:rPr>
        <w:fldChar w:fldCharType="separate"/>
      </w:r>
      <w:r>
        <w:rPr>
          <w:noProof/>
        </w:rPr>
        <w:t>7</w:t>
      </w:r>
      <w:r w:rsidR="00BE7FDC">
        <w:rPr>
          <w:noProof/>
        </w:rPr>
        <w:fldChar w:fldCharType="end"/>
      </w:r>
    </w:p>
    <w:p w:rsidR="00970366" w:rsidRPr="00647C7A" w:rsidRDefault="00970366">
      <w:pPr>
        <w:pStyle w:val="TOC3"/>
        <w:rPr>
          <w:rFonts w:ascii="Calibri" w:hAnsi="Calibri"/>
          <w:sz w:val="22"/>
          <w:szCs w:val="22"/>
          <w:lang w:val="en-GB" w:eastAsia="en-GB"/>
        </w:rPr>
      </w:pPr>
      <w:r>
        <w:t>Comm Port Settings</w:t>
      </w:r>
      <w:r>
        <w:tab/>
      </w:r>
      <w:r w:rsidR="00BE7FDC">
        <w:fldChar w:fldCharType="begin"/>
      </w:r>
      <w:r>
        <w:instrText xml:space="preserve"> PAGEREF _Toc365462289 \h </w:instrText>
      </w:r>
      <w:r w:rsidR="00BE7FDC">
        <w:fldChar w:fldCharType="separate"/>
      </w:r>
      <w:r>
        <w:t>8</w:t>
      </w:r>
      <w:r w:rsidR="00BE7FDC">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Network RS485</w:t>
      </w:r>
      <w:r>
        <w:rPr>
          <w:noProof/>
        </w:rPr>
        <w:tab/>
      </w:r>
      <w:r w:rsidR="00BE7FDC">
        <w:rPr>
          <w:noProof/>
        </w:rPr>
        <w:fldChar w:fldCharType="begin"/>
      </w:r>
      <w:r>
        <w:rPr>
          <w:noProof/>
        </w:rPr>
        <w:instrText xml:space="preserve"> PAGEREF _Toc365462290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Single RS232</w:t>
      </w:r>
      <w:r>
        <w:rPr>
          <w:noProof/>
        </w:rPr>
        <w:tab/>
      </w:r>
      <w:r w:rsidR="00BE7FDC">
        <w:rPr>
          <w:noProof/>
        </w:rPr>
        <w:fldChar w:fldCharType="begin"/>
      </w:r>
      <w:r>
        <w:rPr>
          <w:noProof/>
        </w:rPr>
        <w:instrText xml:space="preserve"> PAGEREF _Toc365462291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Comm Port</w:t>
      </w:r>
      <w:r>
        <w:rPr>
          <w:noProof/>
        </w:rPr>
        <w:tab/>
      </w:r>
      <w:r w:rsidR="00BE7FDC">
        <w:rPr>
          <w:noProof/>
        </w:rPr>
        <w:fldChar w:fldCharType="begin"/>
      </w:r>
      <w:r>
        <w:rPr>
          <w:noProof/>
        </w:rPr>
        <w:instrText xml:space="preserve"> PAGEREF _Toc365462292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Baud Rate</w:t>
      </w:r>
      <w:r>
        <w:rPr>
          <w:noProof/>
        </w:rPr>
        <w:tab/>
      </w:r>
      <w:r w:rsidR="00BE7FDC">
        <w:rPr>
          <w:noProof/>
        </w:rPr>
        <w:fldChar w:fldCharType="begin"/>
      </w:r>
      <w:r>
        <w:rPr>
          <w:noProof/>
        </w:rPr>
        <w:instrText xml:space="preserve"> PAGEREF _Toc365462293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Read Outputs when not writing</w:t>
      </w:r>
      <w:r>
        <w:rPr>
          <w:noProof/>
        </w:rPr>
        <w:tab/>
      </w:r>
      <w:r w:rsidR="00BE7FDC">
        <w:rPr>
          <w:noProof/>
        </w:rPr>
        <w:fldChar w:fldCharType="begin"/>
      </w:r>
      <w:r>
        <w:rPr>
          <w:noProof/>
        </w:rPr>
        <w:instrText xml:space="preserve"> PAGEREF _Toc365462294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Read Outpts on initial scan</w:t>
      </w:r>
      <w:r>
        <w:rPr>
          <w:noProof/>
        </w:rPr>
        <w:tab/>
      </w:r>
      <w:r w:rsidR="00BE7FDC">
        <w:rPr>
          <w:noProof/>
        </w:rPr>
        <w:fldChar w:fldCharType="begin"/>
      </w:r>
      <w:r>
        <w:rPr>
          <w:noProof/>
        </w:rPr>
        <w:instrText xml:space="preserve"> PAGEREF _Toc365462295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Use high speed 485</w:t>
      </w:r>
      <w:r>
        <w:rPr>
          <w:noProof/>
        </w:rPr>
        <w:tab/>
      </w:r>
      <w:r w:rsidR="00BE7FDC">
        <w:rPr>
          <w:noProof/>
        </w:rPr>
        <w:fldChar w:fldCharType="begin"/>
      </w:r>
      <w:r>
        <w:rPr>
          <w:noProof/>
        </w:rPr>
        <w:instrText xml:space="preserve"> PAGEREF _Toc365462296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Event Logging</w:t>
      </w:r>
      <w:r>
        <w:rPr>
          <w:noProof/>
        </w:rPr>
        <w:tab/>
      </w:r>
      <w:r w:rsidR="00BE7FDC">
        <w:rPr>
          <w:noProof/>
        </w:rPr>
        <w:fldChar w:fldCharType="begin"/>
      </w:r>
      <w:r>
        <w:rPr>
          <w:noProof/>
        </w:rPr>
        <w:instrText xml:space="preserve"> PAGEREF _Toc365462297 \h </w:instrText>
      </w:r>
      <w:r w:rsidR="00BE7FDC">
        <w:rPr>
          <w:noProof/>
        </w:rPr>
      </w:r>
      <w:r w:rsidR="00BE7FDC">
        <w:rPr>
          <w:noProof/>
        </w:rPr>
        <w:fldChar w:fldCharType="separate"/>
      </w:r>
      <w:r>
        <w:rPr>
          <w:noProof/>
        </w:rPr>
        <w:t>8</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OK</w:t>
      </w:r>
      <w:r>
        <w:rPr>
          <w:noProof/>
        </w:rPr>
        <w:tab/>
      </w:r>
      <w:r w:rsidR="00BE7FDC">
        <w:rPr>
          <w:noProof/>
        </w:rPr>
        <w:fldChar w:fldCharType="begin"/>
      </w:r>
      <w:r>
        <w:rPr>
          <w:noProof/>
        </w:rPr>
        <w:instrText xml:space="preserve"> PAGEREF _Toc365462298 \h </w:instrText>
      </w:r>
      <w:r w:rsidR="00BE7FDC">
        <w:rPr>
          <w:noProof/>
        </w:rPr>
      </w:r>
      <w:r w:rsidR="00BE7FDC">
        <w:rPr>
          <w:noProof/>
        </w:rPr>
        <w:fldChar w:fldCharType="separate"/>
      </w:r>
      <w:r>
        <w:rPr>
          <w:noProof/>
        </w:rPr>
        <w:t>9</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Cancel</w:t>
      </w:r>
      <w:r>
        <w:rPr>
          <w:noProof/>
        </w:rPr>
        <w:tab/>
      </w:r>
      <w:r w:rsidR="00BE7FDC">
        <w:rPr>
          <w:noProof/>
        </w:rPr>
        <w:fldChar w:fldCharType="begin"/>
      </w:r>
      <w:r>
        <w:rPr>
          <w:noProof/>
        </w:rPr>
        <w:instrText xml:space="preserve"> PAGEREF _Toc365462299 \h </w:instrText>
      </w:r>
      <w:r w:rsidR="00BE7FDC">
        <w:rPr>
          <w:noProof/>
        </w:rPr>
      </w:r>
      <w:r w:rsidR="00BE7FDC">
        <w:rPr>
          <w:noProof/>
        </w:rPr>
        <w:fldChar w:fldCharType="separate"/>
      </w:r>
      <w:r>
        <w:rPr>
          <w:noProof/>
        </w:rPr>
        <w:t>9</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Configuring an Alpha Module</w:t>
      </w:r>
      <w:r>
        <w:rPr>
          <w:noProof/>
        </w:rPr>
        <w:tab/>
      </w:r>
      <w:r w:rsidR="00BE7FDC">
        <w:rPr>
          <w:noProof/>
        </w:rPr>
        <w:fldChar w:fldCharType="begin"/>
      </w:r>
      <w:r>
        <w:rPr>
          <w:noProof/>
        </w:rPr>
        <w:instrText xml:space="preserve"> PAGEREF _Toc365462300 \h </w:instrText>
      </w:r>
      <w:r w:rsidR="00BE7FDC">
        <w:rPr>
          <w:noProof/>
        </w:rPr>
      </w:r>
      <w:r w:rsidR="00BE7FDC">
        <w:rPr>
          <w:noProof/>
        </w:rPr>
        <w:fldChar w:fldCharType="separate"/>
      </w:r>
      <w:r>
        <w:rPr>
          <w:noProof/>
        </w:rPr>
        <w:t>10</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Module Type</w:t>
      </w:r>
      <w:r>
        <w:rPr>
          <w:noProof/>
        </w:rPr>
        <w:tab/>
      </w:r>
      <w:r w:rsidR="00BE7FDC">
        <w:rPr>
          <w:noProof/>
        </w:rPr>
        <w:fldChar w:fldCharType="begin"/>
      </w:r>
      <w:r>
        <w:rPr>
          <w:noProof/>
        </w:rPr>
        <w:instrText xml:space="preserve"> PAGEREF _Toc365462301 \h </w:instrText>
      </w:r>
      <w:r w:rsidR="00BE7FDC">
        <w:rPr>
          <w:noProof/>
        </w:rPr>
      </w:r>
      <w:r w:rsidR="00BE7FDC">
        <w:rPr>
          <w:noProof/>
        </w:rPr>
        <w:fldChar w:fldCharType="separate"/>
      </w:r>
      <w:r>
        <w:rPr>
          <w:noProof/>
        </w:rPr>
        <w:t>10</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Address</w:t>
      </w:r>
      <w:r>
        <w:rPr>
          <w:noProof/>
        </w:rPr>
        <w:tab/>
      </w:r>
      <w:r w:rsidR="00BE7FDC">
        <w:rPr>
          <w:noProof/>
        </w:rPr>
        <w:fldChar w:fldCharType="begin"/>
      </w:r>
      <w:r>
        <w:rPr>
          <w:noProof/>
        </w:rPr>
        <w:instrText xml:space="preserve"> PAGEREF _Toc365462302 \h </w:instrText>
      </w:r>
      <w:r w:rsidR="00BE7FDC">
        <w:rPr>
          <w:noProof/>
        </w:rPr>
      </w:r>
      <w:r w:rsidR="00BE7FDC">
        <w:rPr>
          <w:noProof/>
        </w:rPr>
        <w:fldChar w:fldCharType="separate"/>
      </w:r>
      <w:r>
        <w:rPr>
          <w:noProof/>
        </w:rPr>
        <w:t>10</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Acquisition Rate</w:t>
      </w:r>
      <w:r>
        <w:rPr>
          <w:noProof/>
        </w:rPr>
        <w:tab/>
      </w:r>
      <w:r w:rsidR="00BE7FDC">
        <w:rPr>
          <w:noProof/>
        </w:rPr>
        <w:fldChar w:fldCharType="begin"/>
      </w:r>
      <w:r>
        <w:rPr>
          <w:noProof/>
        </w:rPr>
        <w:instrText xml:space="preserve"> PAGEREF _Toc365462303 \h </w:instrText>
      </w:r>
      <w:r w:rsidR="00BE7FDC">
        <w:rPr>
          <w:noProof/>
        </w:rPr>
      </w:r>
      <w:r w:rsidR="00BE7FDC">
        <w:rPr>
          <w:noProof/>
        </w:rPr>
        <w:fldChar w:fldCharType="separate"/>
      </w:r>
      <w:r>
        <w:rPr>
          <w:noProof/>
        </w:rPr>
        <w:t>10</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Auxiliary Channels</w:t>
      </w:r>
      <w:r>
        <w:rPr>
          <w:noProof/>
        </w:rPr>
        <w:tab/>
      </w:r>
      <w:r w:rsidR="00BE7FDC">
        <w:rPr>
          <w:noProof/>
        </w:rPr>
        <w:fldChar w:fldCharType="begin"/>
      </w:r>
      <w:r>
        <w:rPr>
          <w:noProof/>
        </w:rPr>
        <w:instrText xml:space="preserve"> PAGEREF _Toc365462304 \h </w:instrText>
      </w:r>
      <w:r w:rsidR="00BE7FDC">
        <w:rPr>
          <w:noProof/>
        </w:rPr>
      </w:r>
      <w:r w:rsidR="00BE7FDC">
        <w:rPr>
          <w:noProof/>
        </w:rPr>
        <w:fldChar w:fldCharType="separate"/>
      </w:r>
      <w:r>
        <w:rPr>
          <w:noProof/>
        </w:rPr>
        <w:t>11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Extra Command(n)</w:t>
      </w:r>
      <w:r>
        <w:rPr>
          <w:noProof/>
        </w:rPr>
        <w:tab/>
      </w:r>
      <w:r w:rsidR="00BE7FDC">
        <w:rPr>
          <w:noProof/>
        </w:rPr>
        <w:fldChar w:fldCharType="begin"/>
      </w:r>
      <w:r>
        <w:rPr>
          <w:noProof/>
        </w:rPr>
        <w:instrText xml:space="preserve"> PAGEREF _Toc365462305 \h </w:instrText>
      </w:r>
      <w:r w:rsidR="00BE7FDC">
        <w:rPr>
          <w:noProof/>
        </w:rPr>
      </w:r>
      <w:r w:rsidR="00BE7FDC">
        <w:rPr>
          <w:noProof/>
        </w:rPr>
        <w:fldChar w:fldCharType="separate"/>
      </w:r>
      <w:r>
        <w:rPr>
          <w:noProof/>
        </w:rPr>
        <w:t>11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Configure Channel</w:t>
      </w:r>
      <w:r>
        <w:rPr>
          <w:noProof/>
        </w:rPr>
        <w:tab/>
      </w:r>
      <w:r w:rsidR="00BE7FDC">
        <w:rPr>
          <w:noProof/>
        </w:rPr>
        <w:fldChar w:fldCharType="begin"/>
      </w:r>
      <w:r>
        <w:rPr>
          <w:noProof/>
        </w:rPr>
        <w:instrText xml:space="preserve"> PAGEREF _Toc365462306 \h </w:instrText>
      </w:r>
      <w:r w:rsidR="00BE7FDC">
        <w:rPr>
          <w:noProof/>
        </w:rPr>
      </w:r>
      <w:r w:rsidR="00BE7FDC">
        <w:rPr>
          <w:noProof/>
        </w:rPr>
        <w:fldChar w:fldCharType="separate"/>
      </w:r>
      <w:r>
        <w:rPr>
          <w:noProof/>
        </w:rPr>
        <w:t>11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OK</w:t>
      </w:r>
      <w:r>
        <w:rPr>
          <w:noProof/>
        </w:rPr>
        <w:tab/>
      </w:r>
      <w:r w:rsidR="00BE7FDC">
        <w:rPr>
          <w:noProof/>
        </w:rPr>
        <w:fldChar w:fldCharType="begin"/>
      </w:r>
      <w:r>
        <w:rPr>
          <w:noProof/>
        </w:rPr>
        <w:instrText xml:space="preserve"> PAGEREF _Toc365462307 \h </w:instrText>
      </w:r>
      <w:r w:rsidR="00BE7FDC">
        <w:rPr>
          <w:noProof/>
        </w:rPr>
      </w:r>
      <w:r w:rsidR="00BE7FDC">
        <w:rPr>
          <w:noProof/>
        </w:rPr>
        <w:fldChar w:fldCharType="separate"/>
      </w:r>
      <w:r>
        <w:rPr>
          <w:noProof/>
        </w:rPr>
        <w:t>11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Cancel</w:t>
      </w:r>
      <w:r>
        <w:rPr>
          <w:noProof/>
        </w:rPr>
        <w:tab/>
      </w:r>
      <w:r w:rsidR="00BE7FDC">
        <w:rPr>
          <w:noProof/>
        </w:rPr>
        <w:fldChar w:fldCharType="begin"/>
      </w:r>
      <w:r>
        <w:rPr>
          <w:noProof/>
        </w:rPr>
        <w:instrText xml:space="preserve"> PAGEREF _Toc365462308 \h </w:instrText>
      </w:r>
      <w:r w:rsidR="00BE7FDC">
        <w:rPr>
          <w:noProof/>
        </w:rPr>
      </w:r>
      <w:r w:rsidR="00BE7FDC">
        <w:rPr>
          <w:noProof/>
        </w:rPr>
        <w:fldChar w:fldCharType="separate"/>
      </w:r>
      <w:r>
        <w:rPr>
          <w:noProof/>
        </w:rPr>
        <w:t>11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Help</w:t>
      </w:r>
      <w:r>
        <w:rPr>
          <w:noProof/>
        </w:rPr>
        <w:tab/>
      </w:r>
      <w:r w:rsidR="00BE7FDC">
        <w:rPr>
          <w:noProof/>
        </w:rPr>
        <w:fldChar w:fldCharType="begin"/>
      </w:r>
      <w:r>
        <w:rPr>
          <w:noProof/>
        </w:rPr>
        <w:instrText xml:space="preserve"> PAGEREF _Toc365462309 \h </w:instrText>
      </w:r>
      <w:r w:rsidR="00BE7FDC">
        <w:rPr>
          <w:noProof/>
        </w:rPr>
      </w:r>
      <w:r w:rsidR="00BE7FDC">
        <w:rPr>
          <w:noProof/>
        </w:rPr>
        <w:fldChar w:fldCharType="separate"/>
      </w:r>
      <w:r>
        <w:rPr>
          <w:noProof/>
        </w:rPr>
        <w:t>11</w:t>
      </w:r>
      <w:r w:rsidR="00BE7FDC">
        <w:rPr>
          <w:noProof/>
        </w:rPr>
        <w:fldChar w:fldCharType="end"/>
      </w:r>
    </w:p>
    <w:p w:rsidR="00970366" w:rsidRPr="00647C7A" w:rsidRDefault="00970366">
      <w:pPr>
        <w:pStyle w:val="TOC3"/>
        <w:rPr>
          <w:rFonts w:ascii="Calibri" w:hAnsi="Calibri"/>
          <w:sz w:val="22"/>
          <w:szCs w:val="22"/>
          <w:lang w:val="en-GB" w:eastAsia="en-GB"/>
        </w:rPr>
      </w:pPr>
      <w:r>
        <w:t>Set Module Address</w:t>
      </w:r>
      <w:r>
        <w:tab/>
      </w:r>
      <w:r w:rsidR="00BE7FDC">
        <w:fldChar w:fldCharType="begin"/>
      </w:r>
      <w:r>
        <w:instrText xml:space="preserve"> PAGEREF _Toc365462310 \h </w:instrText>
      </w:r>
      <w:r w:rsidR="00BE7FDC">
        <w:fldChar w:fldCharType="separate"/>
      </w:r>
      <w:r>
        <w:t>12</w:t>
      </w:r>
      <w:r w:rsidR="00BE7FDC">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Product Code</w:t>
      </w:r>
      <w:r>
        <w:rPr>
          <w:noProof/>
        </w:rPr>
        <w:tab/>
      </w:r>
      <w:r w:rsidR="00BE7FDC">
        <w:rPr>
          <w:noProof/>
        </w:rPr>
        <w:fldChar w:fldCharType="begin"/>
      </w:r>
      <w:r>
        <w:rPr>
          <w:noProof/>
        </w:rPr>
        <w:instrText xml:space="preserve"> PAGEREF _Toc365462311 \h </w:instrText>
      </w:r>
      <w:r w:rsidR="00BE7FDC">
        <w:rPr>
          <w:noProof/>
        </w:rPr>
      </w:r>
      <w:r w:rsidR="00BE7FDC">
        <w:rPr>
          <w:noProof/>
        </w:rPr>
        <w:fldChar w:fldCharType="separate"/>
      </w:r>
      <w:r>
        <w:rPr>
          <w:noProof/>
        </w:rPr>
        <w:t>12</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Serial Num</w:t>
      </w:r>
      <w:r>
        <w:rPr>
          <w:noProof/>
        </w:rPr>
        <w:tab/>
      </w:r>
      <w:r w:rsidR="00BE7FDC">
        <w:rPr>
          <w:noProof/>
        </w:rPr>
        <w:fldChar w:fldCharType="begin"/>
      </w:r>
      <w:r>
        <w:rPr>
          <w:noProof/>
        </w:rPr>
        <w:instrText xml:space="preserve"> PAGEREF _Toc365462312 \h </w:instrText>
      </w:r>
      <w:r w:rsidR="00BE7FDC">
        <w:rPr>
          <w:noProof/>
        </w:rPr>
      </w:r>
      <w:r w:rsidR="00BE7FDC">
        <w:rPr>
          <w:noProof/>
        </w:rPr>
        <w:fldChar w:fldCharType="separate"/>
      </w:r>
      <w:r>
        <w:rPr>
          <w:noProof/>
        </w:rPr>
        <w:t>12</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Address</w:t>
      </w:r>
      <w:r>
        <w:rPr>
          <w:noProof/>
        </w:rPr>
        <w:tab/>
      </w:r>
      <w:r w:rsidR="00BE7FDC">
        <w:rPr>
          <w:noProof/>
        </w:rPr>
        <w:fldChar w:fldCharType="begin"/>
      </w:r>
      <w:r>
        <w:rPr>
          <w:noProof/>
        </w:rPr>
        <w:instrText xml:space="preserve"> PAGEREF _Toc365462313 \h </w:instrText>
      </w:r>
      <w:r w:rsidR="00BE7FDC">
        <w:rPr>
          <w:noProof/>
        </w:rPr>
      </w:r>
      <w:r w:rsidR="00BE7FDC">
        <w:rPr>
          <w:noProof/>
        </w:rPr>
        <w:fldChar w:fldCharType="separate"/>
      </w:r>
      <w:r>
        <w:rPr>
          <w:noProof/>
        </w:rPr>
        <w:t>12</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Set Now</w:t>
      </w:r>
      <w:r>
        <w:rPr>
          <w:noProof/>
        </w:rPr>
        <w:tab/>
      </w:r>
      <w:r w:rsidR="00BE7FDC">
        <w:rPr>
          <w:noProof/>
        </w:rPr>
        <w:fldChar w:fldCharType="begin"/>
      </w:r>
      <w:r>
        <w:rPr>
          <w:noProof/>
        </w:rPr>
        <w:instrText xml:space="preserve"> PAGEREF _Toc365462314 \h </w:instrText>
      </w:r>
      <w:r w:rsidR="00BE7FDC">
        <w:rPr>
          <w:noProof/>
        </w:rPr>
      </w:r>
      <w:r w:rsidR="00BE7FDC">
        <w:rPr>
          <w:noProof/>
        </w:rPr>
        <w:fldChar w:fldCharType="separate"/>
      </w:r>
      <w:r>
        <w:rPr>
          <w:noProof/>
        </w:rPr>
        <w:t>12</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Autoset Module Address</w:t>
      </w:r>
      <w:r>
        <w:rPr>
          <w:noProof/>
        </w:rPr>
        <w:tab/>
      </w:r>
      <w:r w:rsidR="00BE7FDC">
        <w:rPr>
          <w:noProof/>
        </w:rPr>
        <w:fldChar w:fldCharType="begin"/>
      </w:r>
      <w:r>
        <w:rPr>
          <w:noProof/>
        </w:rPr>
        <w:instrText xml:space="preserve"> PAGEREF _Toc365462315 \h </w:instrText>
      </w:r>
      <w:r w:rsidR="00BE7FDC">
        <w:rPr>
          <w:noProof/>
        </w:rPr>
      </w:r>
      <w:r w:rsidR="00BE7FDC">
        <w:rPr>
          <w:noProof/>
        </w:rPr>
        <w:fldChar w:fldCharType="separate"/>
      </w:r>
      <w:r>
        <w:rPr>
          <w:noProof/>
        </w:rPr>
        <w:t>12</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Ok</w:t>
      </w:r>
      <w:r>
        <w:rPr>
          <w:noProof/>
        </w:rPr>
        <w:tab/>
      </w:r>
      <w:r w:rsidR="00BE7FDC">
        <w:rPr>
          <w:noProof/>
        </w:rPr>
        <w:fldChar w:fldCharType="begin"/>
      </w:r>
      <w:r>
        <w:rPr>
          <w:noProof/>
        </w:rPr>
        <w:instrText xml:space="preserve"> PAGEREF _Toc365462316 \h </w:instrText>
      </w:r>
      <w:r w:rsidR="00BE7FDC">
        <w:rPr>
          <w:noProof/>
        </w:rPr>
      </w:r>
      <w:r w:rsidR="00BE7FDC">
        <w:rPr>
          <w:noProof/>
        </w:rPr>
        <w:fldChar w:fldCharType="separate"/>
      </w:r>
      <w:r>
        <w:rPr>
          <w:noProof/>
        </w:rPr>
        <w:t>12</w:t>
      </w:r>
      <w:r w:rsidR="00BE7FDC">
        <w:rPr>
          <w:noProof/>
        </w:rPr>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Cancel</w:t>
      </w:r>
      <w:r>
        <w:rPr>
          <w:noProof/>
        </w:rPr>
        <w:tab/>
      </w:r>
      <w:r w:rsidR="00BE7FDC">
        <w:rPr>
          <w:noProof/>
        </w:rPr>
        <w:fldChar w:fldCharType="begin"/>
      </w:r>
      <w:r>
        <w:rPr>
          <w:noProof/>
        </w:rPr>
        <w:instrText xml:space="preserve"> PAGEREF _Toc365462317 \h </w:instrText>
      </w:r>
      <w:r w:rsidR="00BE7FDC">
        <w:rPr>
          <w:noProof/>
        </w:rPr>
      </w:r>
      <w:r w:rsidR="00BE7FDC">
        <w:rPr>
          <w:noProof/>
        </w:rPr>
        <w:fldChar w:fldCharType="separate"/>
      </w:r>
      <w:r>
        <w:rPr>
          <w:noProof/>
        </w:rPr>
        <w:t>12</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Configure Analog Input Modules</w:t>
      </w:r>
      <w:r>
        <w:rPr>
          <w:noProof/>
        </w:rPr>
        <w:tab/>
      </w:r>
      <w:r w:rsidR="00BE7FDC">
        <w:rPr>
          <w:noProof/>
        </w:rPr>
        <w:fldChar w:fldCharType="begin"/>
      </w:r>
      <w:r>
        <w:rPr>
          <w:noProof/>
        </w:rPr>
        <w:instrText xml:space="preserve"> PAGEREF _Toc365462318 \h </w:instrText>
      </w:r>
      <w:r w:rsidR="00BE7FDC">
        <w:rPr>
          <w:noProof/>
        </w:rPr>
      </w:r>
      <w:r w:rsidR="00BE7FDC">
        <w:rPr>
          <w:noProof/>
        </w:rPr>
        <w:fldChar w:fldCharType="separate"/>
      </w:r>
      <w:r>
        <w:rPr>
          <w:noProof/>
        </w:rPr>
        <w:t>13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b/>
      </w:r>
      <w:r w:rsidR="00BE7FDC">
        <w:rPr>
          <w:noProof/>
        </w:rPr>
        <w:fldChar w:fldCharType="begin"/>
      </w:r>
      <w:r>
        <w:rPr>
          <w:noProof/>
        </w:rPr>
        <w:instrText xml:space="preserve"> PAGEREF _Toc365462319 \h </w:instrText>
      </w:r>
      <w:r w:rsidR="00BE7FDC">
        <w:rPr>
          <w:noProof/>
        </w:rPr>
      </w:r>
      <w:r w:rsidR="00BE7FDC">
        <w:rPr>
          <w:noProof/>
        </w:rPr>
        <w:fldChar w:fldCharType="separate"/>
      </w:r>
      <w:r>
        <w:rPr>
          <w:noProof/>
        </w:rPr>
        <w:t>13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Enable Channel</w:t>
      </w:r>
      <w:r>
        <w:rPr>
          <w:noProof/>
        </w:rPr>
        <w:tab/>
      </w:r>
      <w:r w:rsidR="00BE7FDC">
        <w:rPr>
          <w:noProof/>
        </w:rPr>
        <w:fldChar w:fldCharType="begin"/>
      </w:r>
      <w:r>
        <w:rPr>
          <w:noProof/>
        </w:rPr>
        <w:instrText xml:space="preserve"> PAGEREF _Toc365462320 \h </w:instrText>
      </w:r>
      <w:r w:rsidR="00BE7FDC">
        <w:rPr>
          <w:noProof/>
        </w:rPr>
      </w:r>
      <w:r w:rsidR="00BE7FDC">
        <w:rPr>
          <w:noProof/>
        </w:rPr>
        <w:fldChar w:fldCharType="separate"/>
      </w:r>
      <w:r>
        <w:rPr>
          <w:noProof/>
        </w:rPr>
        <w:t>13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Listner Mode</w:t>
      </w:r>
      <w:r>
        <w:rPr>
          <w:noProof/>
        </w:rPr>
        <w:tab/>
      </w:r>
      <w:r w:rsidR="00BE7FDC">
        <w:rPr>
          <w:noProof/>
        </w:rPr>
        <w:fldChar w:fldCharType="begin"/>
      </w:r>
      <w:r>
        <w:rPr>
          <w:noProof/>
        </w:rPr>
        <w:instrText xml:space="preserve"> PAGEREF _Toc365462321 \h </w:instrText>
      </w:r>
      <w:r w:rsidR="00BE7FDC">
        <w:rPr>
          <w:noProof/>
        </w:rPr>
      </w:r>
      <w:r w:rsidR="00BE7FDC">
        <w:rPr>
          <w:noProof/>
        </w:rPr>
        <w:fldChar w:fldCharType="separate"/>
      </w:r>
      <w:r>
        <w:rPr>
          <w:noProof/>
        </w:rPr>
        <w:t>13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Tag</w:t>
      </w:r>
      <w:r>
        <w:rPr>
          <w:noProof/>
        </w:rPr>
        <w:tab/>
      </w:r>
      <w:r w:rsidR="00BE7FDC">
        <w:rPr>
          <w:noProof/>
        </w:rPr>
        <w:fldChar w:fldCharType="begin"/>
      </w:r>
      <w:r>
        <w:rPr>
          <w:noProof/>
        </w:rPr>
        <w:instrText xml:space="preserve"> PAGEREF _Toc365462322 \h </w:instrText>
      </w:r>
      <w:r w:rsidR="00BE7FDC">
        <w:rPr>
          <w:noProof/>
        </w:rPr>
      </w:r>
      <w:r w:rsidR="00BE7FDC">
        <w:rPr>
          <w:noProof/>
        </w:rPr>
        <w:fldChar w:fldCharType="separate"/>
      </w:r>
      <w:r>
        <w:rPr>
          <w:noProof/>
        </w:rPr>
        <w:t>13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Description</w:t>
      </w:r>
      <w:r>
        <w:rPr>
          <w:noProof/>
        </w:rPr>
        <w:tab/>
      </w:r>
      <w:r w:rsidR="00BE7FDC">
        <w:rPr>
          <w:noProof/>
        </w:rPr>
        <w:fldChar w:fldCharType="begin"/>
      </w:r>
      <w:r>
        <w:rPr>
          <w:noProof/>
        </w:rPr>
        <w:instrText xml:space="preserve"> PAGEREF _Toc365462323 \h </w:instrText>
      </w:r>
      <w:r w:rsidR="00BE7FDC">
        <w:rPr>
          <w:noProof/>
        </w:rPr>
      </w:r>
      <w:r w:rsidR="00BE7FDC">
        <w:rPr>
          <w:noProof/>
        </w:rPr>
        <w:fldChar w:fldCharType="separate"/>
      </w:r>
      <w:r>
        <w:rPr>
          <w:noProof/>
        </w:rPr>
        <w:t>13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Current Value</w:t>
      </w:r>
      <w:r>
        <w:rPr>
          <w:noProof/>
        </w:rPr>
        <w:tab/>
      </w:r>
      <w:r w:rsidR="00BE7FDC">
        <w:rPr>
          <w:noProof/>
        </w:rPr>
        <w:fldChar w:fldCharType="begin"/>
      </w:r>
      <w:r>
        <w:rPr>
          <w:noProof/>
        </w:rPr>
        <w:instrText xml:space="preserve"> PAGEREF _Toc365462324 \h </w:instrText>
      </w:r>
      <w:r w:rsidR="00BE7FDC">
        <w:rPr>
          <w:noProof/>
        </w:rPr>
      </w:r>
      <w:r w:rsidR="00BE7FDC">
        <w:rPr>
          <w:noProof/>
        </w:rPr>
        <w:fldChar w:fldCharType="separate"/>
      </w:r>
      <w:r>
        <w:rPr>
          <w:noProof/>
        </w:rPr>
        <w:t>14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CM Parameters</w:t>
      </w:r>
      <w:r>
        <w:rPr>
          <w:noProof/>
        </w:rPr>
        <w:tab/>
      </w:r>
      <w:r w:rsidR="00BE7FDC">
        <w:rPr>
          <w:noProof/>
        </w:rPr>
        <w:fldChar w:fldCharType="begin"/>
      </w:r>
      <w:r>
        <w:rPr>
          <w:noProof/>
        </w:rPr>
        <w:instrText xml:space="preserve"> PAGEREF _Toc365462325 \h </w:instrText>
      </w:r>
      <w:r w:rsidR="00BE7FDC">
        <w:rPr>
          <w:noProof/>
        </w:rPr>
      </w:r>
      <w:r w:rsidR="00BE7FDC">
        <w:rPr>
          <w:noProof/>
        </w:rPr>
        <w:fldChar w:fldCharType="separate"/>
      </w:r>
      <w:r>
        <w:rPr>
          <w:noProof/>
        </w:rPr>
        <w:t>14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Extra Commands</w:t>
      </w:r>
      <w:r>
        <w:rPr>
          <w:noProof/>
        </w:rPr>
        <w:tab/>
      </w:r>
      <w:r w:rsidR="00BE7FDC">
        <w:rPr>
          <w:noProof/>
        </w:rPr>
        <w:fldChar w:fldCharType="begin"/>
      </w:r>
      <w:r>
        <w:rPr>
          <w:noProof/>
        </w:rPr>
        <w:instrText xml:space="preserve"> PAGEREF _Toc365462326 \h </w:instrText>
      </w:r>
      <w:r w:rsidR="00BE7FDC">
        <w:rPr>
          <w:noProof/>
        </w:rPr>
      </w:r>
      <w:r w:rsidR="00BE7FDC">
        <w:rPr>
          <w:noProof/>
        </w:rPr>
        <w:fldChar w:fldCharType="separate"/>
      </w:r>
      <w:r>
        <w:rPr>
          <w:noProof/>
        </w:rPr>
        <w:t>14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Reference</w:t>
      </w:r>
      <w:r>
        <w:rPr>
          <w:noProof/>
        </w:rPr>
        <w:tab/>
      </w:r>
      <w:r w:rsidR="00BE7FDC">
        <w:rPr>
          <w:noProof/>
        </w:rPr>
        <w:fldChar w:fldCharType="begin"/>
      </w:r>
      <w:r>
        <w:rPr>
          <w:noProof/>
        </w:rPr>
        <w:instrText xml:space="preserve"> PAGEREF _Toc365462327 \h </w:instrText>
      </w:r>
      <w:r w:rsidR="00BE7FDC">
        <w:rPr>
          <w:noProof/>
        </w:rPr>
      </w:r>
      <w:r w:rsidR="00BE7FDC">
        <w:rPr>
          <w:noProof/>
        </w:rPr>
        <w:fldChar w:fldCharType="separate"/>
      </w:r>
      <w:r>
        <w:rPr>
          <w:noProof/>
        </w:rPr>
        <w:t>14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Engineering Units</w:t>
      </w:r>
      <w:r>
        <w:rPr>
          <w:noProof/>
        </w:rPr>
        <w:tab/>
      </w:r>
      <w:r w:rsidR="00BE7FDC">
        <w:rPr>
          <w:noProof/>
        </w:rPr>
        <w:fldChar w:fldCharType="begin"/>
      </w:r>
      <w:r>
        <w:rPr>
          <w:noProof/>
        </w:rPr>
        <w:instrText xml:space="preserve"> PAGEREF _Toc365462328 \h </w:instrText>
      </w:r>
      <w:r w:rsidR="00BE7FDC">
        <w:rPr>
          <w:noProof/>
        </w:rPr>
      </w:r>
      <w:r w:rsidR="00BE7FDC">
        <w:rPr>
          <w:noProof/>
        </w:rPr>
        <w:fldChar w:fldCharType="separate"/>
      </w:r>
      <w:r>
        <w:rPr>
          <w:noProof/>
        </w:rPr>
        <w:t>14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Scaling</w:t>
      </w:r>
      <w:r>
        <w:rPr>
          <w:noProof/>
        </w:rPr>
        <w:tab/>
      </w:r>
      <w:r w:rsidR="00BE7FDC">
        <w:rPr>
          <w:noProof/>
        </w:rPr>
        <w:fldChar w:fldCharType="begin"/>
      </w:r>
      <w:r>
        <w:rPr>
          <w:noProof/>
        </w:rPr>
        <w:instrText xml:space="preserve"> PAGEREF _Toc365462329 \h </w:instrText>
      </w:r>
      <w:r w:rsidR="00BE7FDC">
        <w:rPr>
          <w:noProof/>
        </w:rPr>
      </w:r>
      <w:r w:rsidR="00BE7FDC">
        <w:rPr>
          <w:noProof/>
        </w:rPr>
        <w:fldChar w:fldCharType="separate"/>
      </w:r>
      <w:r>
        <w:rPr>
          <w:noProof/>
        </w:rPr>
        <w:t>14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Auto Scale</w:t>
      </w:r>
      <w:r>
        <w:rPr>
          <w:noProof/>
        </w:rPr>
        <w:tab/>
      </w:r>
      <w:r w:rsidR="00BE7FDC">
        <w:rPr>
          <w:noProof/>
        </w:rPr>
        <w:fldChar w:fldCharType="begin"/>
      </w:r>
      <w:r>
        <w:rPr>
          <w:noProof/>
        </w:rPr>
        <w:instrText xml:space="preserve"> PAGEREF _Toc365462330 \h </w:instrText>
      </w:r>
      <w:r w:rsidR="00BE7FDC">
        <w:rPr>
          <w:noProof/>
        </w:rPr>
      </w:r>
      <w:r w:rsidR="00BE7FDC">
        <w:rPr>
          <w:noProof/>
        </w:rPr>
        <w:fldChar w:fldCharType="separate"/>
      </w:r>
      <w:r>
        <w:rPr>
          <w:noProof/>
        </w:rPr>
        <w:t>14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Significant Change</w:t>
      </w:r>
      <w:r>
        <w:rPr>
          <w:noProof/>
        </w:rPr>
        <w:tab/>
      </w:r>
      <w:r w:rsidR="00BE7FDC">
        <w:rPr>
          <w:noProof/>
        </w:rPr>
        <w:fldChar w:fldCharType="begin"/>
      </w:r>
      <w:r>
        <w:rPr>
          <w:noProof/>
        </w:rPr>
        <w:instrText xml:space="preserve"> PAGEREF _Toc365462331 \h </w:instrText>
      </w:r>
      <w:r w:rsidR="00BE7FDC">
        <w:rPr>
          <w:noProof/>
        </w:rPr>
      </w:r>
      <w:r w:rsidR="00BE7FDC">
        <w:rPr>
          <w:noProof/>
        </w:rPr>
        <w:fldChar w:fldCharType="separate"/>
      </w:r>
      <w:r>
        <w:rPr>
          <w:noProof/>
        </w:rPr>
        <w:t>15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Event Checking</w:t>
      </w:r>
      <w:r>
        <w:rPr>
          <w:noProof/>
        </w:rPr>
        <w:tab/>
      </w:r>
      <w:r w:rsidR="00BE7FDC">
        <w:rPr>
          <w:noProof/>
        </w:rPr>
        <w:fldChar w:fldCharType="begin"/>
      </w:r>
      <w:r>
        <w:rPr>
          <w:noProof/>
        </w:rPr>
        <w:instrText xml:space="preserve"> PAGEREF _Toc365462332 \h </w:instrText>
      </w:r>
      <w:r w:rsidR="00BE7FDC">
        <w:rPr>
          <w:noProof/>
        </w:rPr>
      </w:r>
      <w:r w:rsidR="00BE7FDC">
        <w:rPr>
          <w:noProof/>
        </w:rPr>
        <w:fldChar w:fldCharType="separate"/>
      </w:r>
      <w:r>
        <w:rPr>
          <w:noProof/>
        </w:rPr>
        <w:t>15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lastRenderedPageBreak/>
        <w:t>Low and High Alarm Checking</w:t>
      </w:r>
      <w:r>
        <w:rPr>
          <w:noProof/>
        </w:rPr>
        <w:tab/>
      </w:r>
      <w:r w:rsidR="00BE7FDC">
        <w:rPr>
          <w:noProof/>
        </w:rPr>
        <w:fldChar w:fldCharType="begin"/>
      </w:r>
      <w:r>
        <w:rPr>
          <w:noProof/>
        </w:rPr>
        <w:instrText xml:space="preserve"> PAGEREF _Toc365462333 \h </w:instrText>
      </w:r>
      <w:r w:rsidR="00BE7FDC">
        <w:rPr>
          <w:noProof/>
        </w:rPr>
      </w:r>
      <w:r w:rsidR="00BE7FDC">
        <w:rPr>
          <w:noProof/>
        </w:rPr>
        <w:fldChar w:fldCharType="separate"/>
      </w:r>
      <w:r>
        <w:rPr>
          <w:noProof/>
        </w:rPr>
        <w:t>15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Alarm Error Checking</w:t>
      </w:r>
      <w:r>
        <w:rPr>
          <w:noProof/>
        </w:rPr>
        <w:tab/>
      </w:r>
      <w:r w:rsidR="00BE7FDC">
        <w:rPr>
          <w:noProof/>
        </w:rPr>
        <w:fldChar w:fldCharType="begin"/>
      </w:r>
      <w:r>
        <w:rPr>
          <w:noProof/>
        </w:rPr>
        <w:instrText xml:space="preserve"> PAGEREF _Toc365462334 \h </w:instrText>
      </w:r>
      <w:r w:rsidR="00BE7FDC">
        <w:rPr>
          <w:noProof/>
        </w:rPr>
      </w:r>
      <w:r w:rsidR="00BE7FDC">
        <w:rPr>
          <w:noProof/>
        </w:rPr>
        <w:fldChar w:fldCharType="separate"/>
      </w:r>
      <w:r>
        <w:rPr>
          <w:noProof/>
        </w:rPr>
        <w:t>16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Use Alpha Alarm Scheme</w:t>
      </w:r>
      <w:r>
        <w:rPr>
          <w:noProof/>
        </w:rPr>
        <w:tab/>
      </w:r>
      <w:r w:rsidR="00BE7FDC">
        <w:rPr>
          <w:noProof/>
        </w:rPr>
        <w:fldChar w:fldCharType="begin"/>
      </w:r>
      <w:r>
        <w:rPr>
          <w:noProof/>
        </w:rPr>
        <w:instrText xml:space="preserve"> PAGEREF _Toc365462335 \h </w:instrText>
      </w:r>
      <w:r w:rsidR="00BE7FDC">
        <w:rPr>
          <w:noProof/>
        </w:rPr>
      </w:r>
      <w:r w:rsidR="00BE7FDC">
        <w:rPr>
          <w:noProof/>
        </w:rPr>
        <w:fldChar w:fldCharType="separate"/>
      </w:r>
      <w:r>
        <w:rPr>
          <w:noProof/>
        </w:rPr>
        <w:t>16</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Configure Analog Output Modules</w:t>
      </w:r>
      <w:r>
        <w:rPr>
          <w:noProof/>
        </w:rPr>
        <w:tab/>
      </w:r>
      <w:r w:rsidR="00BE7FDC">
        <w:rPr>
          <w:noProof/>
        </w:rPr>
        <w:fldChar w:fldCharType="begin"/>
      </w:r>
      <w:r>
        <w:rPr>
          <w:noProof/>
        </w:rPr>
        <w:instrText xml:space="preserve"> PAGEREF _Toc365462336 \h </w:instrText>
      </w:r>
      <w:r w:rsidR="00BE7FDC">
        <w:rPr>
          <w:noProof/>
        </w:rPr>
      </w:r>
      <w:r w:rsidR="00BE7FDC">
        <w:rPr>
          <w:noProof/>
        </w:rPr>
        <w:fldChar w:fldCharType="separate"/>
      </w:r>
      <w:r>
        <w:rPr>
          <w:noProof/>
        </w:rPr>
        <w:t>17</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b/>
      </w:r>
      <w:r w:rsidR="00BE7FDC">
        <w:rPr>
          <w:noProof/>
        </w:rPr>
        <w:fldChar w:fldCharType="begin"/>
      </w:r>
      <w:r>
        <w:rPr>
          <w:noProof/>
        </w:rPr>
        <w:instrText xml:space="preserve"> PAGEREF _Toc365462337 \h </w:instrText>
      </w:r>
      <w:r w:rsidR="00BE7FDC">
        <w:rPr>
          <w:noProof/>
        </w:rPr>
      </w:r>
      <w:r w:rsidR="00BE7FDC">
        <w:rPr>
          <w:noProof/>
        </w:rPr>
        <w:fldChar w:fldCharType="separate"/>
      </w:r>
      <w:r>
        <w:rPr>
          <w:noProof/>
        </w:rPr>
        <w:t>17</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Enable Channel</w:t>
      </w:r>
      <w:r>
        <w:rPr>
          <w:noProof/>
        </w:rPr>
        <w:tab/>
      </w:r>
      <w:r w:rsidR="00BE7FDC">
        <w:rPr>
          <w:noProof/>
        </w:rPr>
        <w:fldChar w:fldCharType="begin"/>
      </w:r>
      <w:r>
        <w:rPr>
          <w:noProof/>
        </w:rPr>
        <w:instrText xml:space="preserve"> PAGEREF _Toc365462338 \h </w:instrText>
      </w:r>
      <w:r w:rsidR="00BE7FDC">
        <w:rPr>
          <w:noProof/>
        </w:rPr>
      </w:r>
      <w:r w:rsidR="00BE7FDC">
        <w:rPr>
          <w:noProof/>
        </w:rPr>
        <w:fldChar w:fldCharType="separate"/>
      </w:r>
      <w:r>
        <w:rPr>
          <w:noProof/>
        </w:rPr>
        <w:t>17</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Listner Mode</w:t>
      </w:r>
      <w:r>
        <w:rPr>
          <w:noProof/>
        </w:rPr>
        <w:tab/>
      </w:r>
      <w:r w:rsidR="00BE7FDC">
        <w:rPr>
          <w:noProof/>
        </w:rPr>
        <w:fldChar w:fldCharType="begin"/>
      </w:r>
      <w:r>
        <w:rPr>
          <w:noProof/>
        </w:rPr>
        <w:instrText xml:space="preserve"> PAGEREF _Toc365462339 \h </w:instrText>
      </w:r>
      <w:r w:rsidR="00BE7FDC">
        <w:rPr>
          <w:noProof/>
        </w:rPr>
      </w:r>
      <w:r w:rsidR="00BE7FDC">
        <w:rPr>
          <w:noProof/>
        </w:rPr>
        <w:fldChar w:fldCharType="separate"/>
      </w:r>
      <w:r>
        <w:rPr>
          <w:noProof/>
        </w:rPr>
        <w:t>17</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Tag</w:t>
      </w:r>
      <w:r>
        <w:rPr>
          <w:noProof/>
        </w:rPr>
        <w:tab/>
      </w:r>
      <w:r w:rsidR="00BE7FDC">
        <w:rPr>
          <w:noProof/>
        </w:rPr>
        <w:fldChar w:fldCharType="begin"/>
      </w:r>
      <w:r>
        <w:rPr>
          <w:noProof/>
        </w:rPr>
        <w:instrText xml:space="preserve"> PAGEREF _Toc365462340 \h </w:instrText>
      </w:r>
      <w:r w:rsidR="00BE7FDC">
        <w:rPr>
          <w:noProof/>
        </w:rPr>
      </w:r>
      <w:r w:rsidR="00BE7FDC">
        <w:rPr>
          <w:noProof/>
        </w:rPr>
        <w:fldChar w:fldCharType="separate"/>
      </w:r>
      <w:r>
        <w:rPr>
          <w:noProof/>
        </w:rPr>
        <w:t>17</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Description</w:t>
      </w:r>
      <w:r>
        <w:rPr>
          <w:noProof/>
        </w:rPr>
        <w:tab/>
      </w:r>
      <w:r w:rsidR="00BE7FDC">
        <w:rPr>
          <w:noProof/>
        </w:rPr>
        <w:fldChar w:fldCharType="begin"/>
      </w:r>
      <w:r>
        <w:rPr>
          <w:noProof/>
        </w:rPr>
        <w:instrText xml:space="preserve"> PAGEREF _Toc365462341 \h </w:instrText>
      </w:r>
      <w:r w:rsidR="00BE7FDC">
        <w:rPr>
          <w:noProof/>
        </w:rPr>
      </w:r>
      <w:r w:rsidR="00BE7FDC">
        <w:rPr>
          <w:noProof/>
        </w:rPr>
        <w:fldChar w:fldCharType="separate"/>
      </w:r>
      <w:r>
        <w:rPr>
          <w:noProof/>
        </w:rPr>
        <w:t>17</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Current Value</w:t>
      </w:r>
      <w:r>
        <w:rPr>
          <w:noProof/>
        </w:rPr>
        <w:tab/>
      </w:r>
      <w:r w:rsidR="00BE7FDC">
        <w:rPr>
          <w:noProof/>
        </w:rPr>
        <w:fldChar w:fldCharType="begin"/>
      </w:r>
      <w:r>
        <w:rPr>
          <w:noProof/>
        </w:rPr>
        <w:instrText xml:space="preserve"> PAGEREF _Toc365462342 \h </w:instrText>
      </w:r>
      <w:r w:rsidR="00BE7FDC">
        <w:rPr>
          <w:noProof/>
        </w:rPr>
      </w:r>
      <w:r w:rsidR="00BE7FDC">
        <w:rPr>
          <w:noProof/>
        </w:rPr>
        <w:fldChar w:fldCharType="separate"/>
      </w:r>
      <w:r>
        <w:rPr>
          <w:noProof/>
        </w:rPr>
        <w:t>18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CM Parameters</w:t>
      </w:r>
      <w:r>
        <w:rPr>
          <w:noProof/>
        </w:rPr>
        <w:tab/>
      </w:r>
      <w:r w:rsidR="00BE7FDC">
        <w:rPr>
          <w:noProof/>
        </w:rPr>
        <w:fldChar w:fldCharType="begin"/>
      </w:r>
      <w:r>
        <w:rPr>
          <w:noProof/>
        </w:rPr>
        <w:instrText xml:space="preserve"> PAGEREF _Toc365462343 \h </w:instrText>
      </w:r>
      <w:r w:rsidR="00BE7FDC">
        <w:rPr>
          <w:noProof/>
        </w:rPr>
      </w:r>
      <w:r w:rsidR="00BE7FDC">
        <w:rPr>
          <w:noProof/>
        </w:rPr>
        <w:fldChar w:fldCharType="separate"/>
      </w:r>
      <w:r>
        <w:rPr>
          <w:noProof/>
        </w:rPr>
        <w:t>18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Extra Commands</w:t>
      </w:r>
      <w:r>
        <w:rPr>
          <w:noProof/>
        </w:rPr>
        <w:tab/>
      </w:r>
      <w:r w:rsidR="00BE7FDC">
        <w:rPr>
          <w:noProof/>
        </w:rPr>
        <w:fldChar w:fldCharType="begin"/>
      </w:r>
      <w:r>
        <w:rPr>
          <w:noProof/>
        </w:rPr>
        <w:instrText xml:space="preserve"> PAGEREF _Toc365462344 \h </w:instrText>
      </w:r>
      <w:r w:rsidR="00BE7FDC">
        <w:rPr>
          <w:noProof/>
        </w:rPr>
      </w:r>
      <w:r w:rsidR="00BE7FDC">
        <w:rPr>
          <w:noProof/>
        </w:rPr>
        <w:fldChar w:fldCharType="separate"/>
      </w:r>
      <w:r>
        <w:rPr>
          <w:noProof/>
        </w:rPr>
        <w:t>18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Reference</w:t>
      </w:r>
      <w:r>
        <w:rPr>
          <w:noProof/>
        </w:rPr>
        <w:tab/>
      </w:r>
      <w:r w:rsidR="00BE7FDC">
        <w:rPr>
          <w:noProof/>
        </w:rPr>
        <w:fldChar w:fldCharType="begin"/>
      </w:r>
      <w:r>
        <w:rPr>
          <w:noProof/>
        </w:rPr>
        <w:instrText xml:space="preserve"> PAGEREF _Toc365462345 \h </w:instrText>
      </w:r>
      <w:r w:rsidR="00BE7FDC">
        <w:rPr>
          <w:noProof/>
        </w:rPr>
      </w:r>
      <w:r w:rsidR="00BE7FDC">
        <w:rPr>
          <w:noProof/>
        </w:rPr>
        <w:fldChar w:fldCharType="separate"/>
      </w:r>
      <w:r>
        <w:rPr>
          <w:noProof/>
        </w:rPr>
        <w:t>18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Engineering Units</w:t>
      </w:r>
      <w:r>
        <w:rPr>
          <w:noProof/>
        </w:rPr>
        <w:tab/>
      </w:r>
      <w:r w:rsidR="00BE7FDC">
        <w:rPr>
          <w:noProof/>
        </w:rPr>
        <w:fldChar w:fldCharType="begin"/>
      </w:r>
      <w:r>
        <w:rPr>
          <w:noProof/>
        </w:rPr>
        <w:instrText xml:space="preserve"> PAGEREF _Toc365462346 \h </w:instrText>
      </w:r>
      <w:r w:rsidR="00BE7FDC">
        <w:rPr>
          <w:noProof/>
        </w:rPr>
      </w:r>
      <w:r w:rsidR="00BE7FDC">
        <w:rPr>
          <w:noProof/>
        </w:rPr>
        <w:fldChar w:fldCharType="separate"/>
      </w:r>
      <w:r>
        <w:rPr>
          <w:noProof/>
        </w:rPr>
        <w:t>18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Significant Change</w:t>
      </w:r>
      <w:r>
        <w:rPr>
          <w:noProof/>
        </w:rPr>
        <w:tab/>
      </w:r>
      <w:r w:rsidR="00BE7FDC">
        <w:rPr>
          <w:noProof/>
        </w:rPr>
        <w:fldChar w:fldCharType="begin"/>
      </w:r>
      <w:r>
        <w:rPr>
          <w:noProof/>
        </w:rPr>
        <w:instrText xml:space="preserve"> PAGEREF _Toc365462347 \h </w:instrText>
      </w:r>
      <w:r w:rsidR="00BE7FDC">
        <w:rPr>
          <w:noProof/>
        </w:rPr>
      </w:r>
      <w:r w:rsidR="00BE7FDC">
        <w:rPr>
          <w:noProof/>
        </w:rPr>
        <w:fldChar w:fldCharType="separate"/>
      </w:r>
      <w:r>
        <w:rPr>
          <w:noProof/>
        </w:rPr>
        <w:t>18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Event Checking</w:t>
      </w:r>
      <w:r>
        <w:rPr>
          <w:noProof/>
        </w:rPr>
        <w:tab/>
      </w:r>
      <w:r w:rsidR="00BE7FDC">
        <w:rPr>
          <w:noProof/>
        </w:rPr>
        <w:fldChar w:fldCharType="begin"/>
      </w:r>
      <w:r>
        <w:rPr>
          <w:noProof/>
        </w:rPr>
        <w:instrText xml:space="preserve"> PAGEREF _Toc365462348 \h </w:instrText>
      </w:r>
      <w:r w:rsidR="00BE7FDC">
        <w:rPr>
          <w:noProof/>
        </w:rPr>
      </w:r>
      <w:r w:rsidR="00BE7FDC">
        <w:rPr>
          <w:noProof/>
        </w:rPr>
        <w:fldChar w:fldCharType="separate"/>
      </w:r>
      <w:r>
        <w:rPr>
          <w:noProof/>
        </w:rPr>
        <w:t>18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Low and High Alarm Checking</w:t>
      </w:r>
      <w:r>
        <w:rPr>
          <w:noProof/>
        </w:rPr>
        <w:tab/>
      </w:r>
      <w:r w:rsidR="00BE7FDC">
        <w:rPr>
          <w:noProof/>
        </w:rPr>
        <w:fldChar w:fldCharType="begin"/>
      </w:r>
      <w:r>
        <w:rPr>
          <w:noProof/>
        </w:rPr>
        <w:instrText xml:space="preserve"> PAGEREF _Toc365462349 \h </w:instrText>
      </w:r>
      <w:r w:rsidR="00BE7FDC">
        <w:rPr>
          <w:noProof/>
        </w:rPr>
      </w:r>
      <w:r w:rsidR="00BE7FDC">
        <w:rPr>
          <w:noProof/>
        </w:rPr>
        <w:fldChar w:fldCharType="separate"/>
      </w:r>
      <w:r>
        <w:rPr>
          <w:noProof/>
        </w:rPr>
        <w:t>19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Alarm Error Checking</w:t>
      </w:r>
      <w:r>
        <w:rPr>
          <w:noProof/>
        </w:rPr>
        <w:tab/>
      </w:r>
      <w:r w:rsidR="00BE7FDC">
        <w:rPr>
          <w:noProof/>
        </w:rPr>
        <w:fldChar w:fldCharType="begin"/>
      </w:r>
      <w:r>
        <w:rPr>
          <w:noProof/>
        </w:rPr>
        <w:instrText xml:space="preserve"> PAGEREF _Toc365462350 \h </w:instrText>
      </w:r>
      <w:r w:rsidR="00BE7FDC">
        <w:rPr>
          <w:noProof/>
        </w:rPr>
      </w:r>
      <w:r w:rsidR="00BE7FDC">
        <w:rPr>
          <w:noProof/>
        </w:rPr>
        <w:fldChar w:fldCharType="separate"/>
      </w:r>
      <w:r>
        <w:rPr>
          <w:noProof/>
        </w:rPr>
        <w:t>19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Use Alpha Alarm Scheme</w:t>
      </w:r>
      <w:r>
        <w:rPr>
          <w:noProof/>
        </w:rPr>
        <w:tab/>
      </w:r>
      <w:r w:rsidR="00BE7FDC">
        <w:rPr>
          <w:noProof/>
        </w:rPr>
        <w:fldChar w:fldCharType="begin"/>
      </w:r>
      <w:r>
        <w:rPr>
          <w:noProof/>
        </w:rPr>
        <w:instrText xml:space="preserve"> PAGEREF _Toc365462351 \h </w:instrText>
      </w:r>
      <w:r w:rsidR="00BE7FDC">
        <w:rPr>
          <w:noProof/>
        </w:rPr>
      </w:r>
      <w:r w:rsidR="00BE7FDC">
        <w:rPr>
          <w:noProof/>
        </w:rPr>
        <w:fldChar w:fldCharType="separate"/>
      </w:r>
      <w:r>
        <w:rPr>
          <w:noProof/>
        </w:rPr>
        <w:t>20</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Configure Counter Input Modules</w:t>
      </w:r>
      <w:r>
        <w:rPr>
          <w:noProof/>
        </w:rPr>
        <w:tab/>
      </w:r>
      <w:r w:rsidR="00BE7FDC">
        <w:rPr>
          <w:noProof/>
        </w:rPr>
        <w:fldChar w:fldCharType="begin"/>
      </w:r>
      <w:r>
        <w:rPr>
          <w:noProof/>
        </w:rPr>
        <w:instrText xml:space="preserve"> PAGEREF _Toc365462352 \h </w:instrText>
      </w:r>
      <w:r w:rsidR="00BE7FDC">
        <w:rPr>
          <w:noProof/>
        </w:rPr>
      </w:r>
      <w:r w:rsidR="00BE7FDC">
        <w:rPr>
          <w:noProof/>
        </w:rPr>
        <w:fldChar w:fldCharType="separate"/>
      </w:r>
      <w:r>
        <w:rPr>
          <w:noProof/>
        </w:rPr>
        <w:t>21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Enable Channel</w:t>
      </w:r>
      <w:r>
        <w:rPr>
          <w:noProof/>
        </w:rPr>
        <w:tab/>
      </w:r>
      <w:r w:rsidR="00BE7FDC">
        <w:rPr>
          <w:noProof/>
        </w:rPr>
        <w:fldChar w:fldCharType="begin"/>
      </w:r>
      <w:r>
        <w:rPr>
          <w:noProof/>
        </w:rPr>
        <w:instrText xml:space="preserve"> PAGEREF _Toc365462353 \h </w:instrText>
      </w:r>
      <w:r w:rsidR="00BE7FDC">
        <w:rPr>
          <w:noProof/>
        </w:rPr>
      </w:r>
      <w:r w:rsidR="00BE7FDC">
        <w:rPr>
          <w:noProof/>
        </w:rPr>
        <w:fldChar w:fldCharType="separate"/>
      </w:r>
      <w:r>
        <w:rPr>
          <w:noProof/>
        </w:rPr>
        <w:t>21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Listener Mode</w:t>
      </w:r>
      <w:r>
        <w:rPr>
          <w:noProof/>
        </w:rPr>
        <w:tab/>
      </w:r>
      <w:r w:rsidR="00BE7FDC">
        <w:rPr>
          <w:noProof/>
        </w:rPr>
        <w:fldChar w:fldCharType="begin"/>
      </w:r>
      <w:r>
        <w:rPr>
          <w:noProof/>
        </w:rPr>
        <w:instrText xml:space="preserve"> PAGEREF _Toc365462354 \h </w:instrText>
      </w:r>
      <w:r w:rsidR="00BE7FDC">
        <w:rPr>
          <w:noProof/>
        </w:rPr>
      </w:r>
      <w:r w:rsidR="00BE7FDC">
        <w:rPr>
          <w:noProof/>
        </w:rPr>
        <w:fldChar w:fldCharType="separate"/>
      </w:r>
      <w:r>
        <w:rPr>
          <w:noProof/>
        </w:rPr>
        <w:t>21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Tag</w:t>
      </w:r>
      <w:r>
        <w:rPr>
          <w:noProof/>
        </w:rPr>
        <w:tab/>
      </w:r>
      <w:r w:rsidR="00BE7FDC">
        <w:rPr>
          <w:noProof/>
        </w:rPr>
        <w:fldChar w:fldCharType="begin"/>
      </w:r>
      <w:r>
        <w:rPr>
          <w:noProof/>
        </w:rPr>
        <w:instrText xml:space="preserve"> PAGEREF _Toc365462355 \h </w:instrText>
      </w:r>
      <w:r w:rsidR="00BE7FDC">
        <w:rPr>
          <w:noProof/>
        </w:rPr>
      </w:r>
      <w:r w:rsidR="00BE7FDC">
        <w:rPr>
          <w:noProof/>
        </w:rPr>
        <w:fldChar w:fldCharType="separate"/>
      </w:r>
      <w:r>
        <w:rPr>
          <w:noProof/>
        </w:rPr>
        <w:t>21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Description</w:t>
      </w:r>
      <w:r>
        <w:rPr>
          <w:noProof/>
        </w:rPr>
        <w:tab/>
      </w:r>
      <w:r w:rsidR="00BE7FDC">
        <w:rPr>
          <w:noProof/>
        </w:rPr>
        <w:fldChar w:fldCharType="begin"/>
      </w:r>
      <w:r>
        <w:rPr>
          <w:noProof/>
        </w:rPr>
        <w:instrText xml:space="preserve"> PAGEREF _Toc365462356 \h </w:instrText>
      </w:r>
      <w:r w:rsidR="00BE7FDC">
        <w:rPr>
          <w:noProof/>
        </w:rPr>
      </w:r>
      <w:r w:rsidR="00BE7FDC">
        <w:rPr>
          <w:noProof/>
        </w:rPr>
        <w:fldChar w:fldCharType="separate"/>
      </w:r>
      <w:r>
        <w:rPr>
          <w:noProof/>
        </w:rPr>
        <w:t>21</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Current Value</w:t>
      </w:r>
      <w:r>
        <w:rPr>
          <w:noProof/>
        </w:rPr>
        <w:tab/>
      </w:r>
      <w:r w:rsidR="00BE7FDC">
        <w:rPr>
          <w:noProof/>
        </w:rPr>
        <w:fldChar w:fldCharType="begin"/>
      </w:r>
      <w:r>
        <w:rPr>
          <w:noProof/>
        </w:rPr>
        <w:instrText xml:space="preserve"> PAGEREF _Toc365462357 \h </w:instrText>
      </w:r>
      <w:r w:rsidR="00BE7FDC">
        <w:rPr>
          <w:noProof/>
        </w:rPr>
      </w:r>
      <w:r w:rsidR="00BE7FDC">
        <w:rPr>
          <w:noProof/>
        </w:rPr>
        <w:fldChar w:fldCharType="separate"/>
      </w:r>
      <w:r>
        <w:rPr>
          <w:noProof/>
        </w:rPr>
        <w:t>22</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CM Parameters</w:t>
      </w:r>
      <w:r>
        <w:rPr>
          <w:noProof/>
        </w:rPr>
        <w:tab/>
      </w:r>
      <w:r w:rsidR="00BE7FDC">
        <w:rPr>
          <w:noProof/>
        </w:rPr>
        <w:fldChar w:fldCharType="begin"/>
      </w:r>
      <w:r>
        <w:rPr>
          <w:noProof/>
        </w:rPr>
        <w:instrText xml:space="preserve"> PAGEREF _Toc365462358 \h </w:instrText>
      </w:r>
      <w:r w:rsidR="00BE7FDC">
        <w:rPr>
          <w:noProof/>
        </w:rPr>
      </w:r>
      <w:r w:rsidR="00BE7FDC">
        <w:rPr>
          <w:noProof/>
        </w:rPr>
        <w:fldChar w:fldCharType="separate"/>
      </w:r>
      <w:r>
        <w:rPr>
          <w:noProof/>
        </w:rPr>
        <w:t>22</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Extra Commands</w:t>
      </w:r>
      <w:r>
        <w:rPr>
          <w:noProof/>
        </w:rPr>
        <w:tab/>
      </w:r>
      <w:r w:rsidR="00BE7FDC">
        <w:rPr>
          <w:noProof/>
        </w:rPr>
        <w:fldChar w:fldCharType="begin"/>
      </w:r>
      <w:r>
        <w:rPr>
          <w:noProof/>
        </w:rPr>
        <w:instrText xml:space="preserve"> PAGEREF _Toc365462359 \h </w:instrText>
      </w:r>
      <w:r w:rsidR="00BE7FDC">
        <w:rPr>
          <w:noProof/>
        </w:rPr>
      </w:r>
      <w:r w:rsidR="00BE7FDC">
        <w:rPr>
          <w:noProof/>
        </w:rPr>
        <w:fldChar w:fldCharType="separate"/>
      </w:r>
      <w:r>
        <w:rPr>
          <w:noProof/>
        </w:rPr>
        <w:t>22</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Engineering Units</w:t>
      </w:r>
      <w:r>
        <w:rPr>
          <w:noProof/>
        </w:rPr>
        <w:tab/>
      </w:r>
      <w:r w:rsidR="00BE7FDC">
        <w:rPr>
          <w:noProof/>
        </w:rPr>
        <w:fldChar w:fldCharType="begin"/>
      </w:r>
      <w:r>
        <w:rPr>
          <w:noProof/>
        </w:rPr>
        <w:instrText xml:space="preserve"> PAGEREF _Toc365462360 \h </w:instrText>
      </w:r>
      <w:r w:rsidR="00BE7FDC">
        <w:rPr>
          <w:noProof/>
        </w:rPr>
      </w:r>
      <w:r w:rsidR="00BE7FDC">
        <w:rPr>
          <w:noProof/>
        </w:rPr>
        <w:fldChar w:fldCharType="separate"/>
      </w:r>
      <w:r>
        <w:rPr>
          <w:noProof/>
        </w:rPr>
        <w:t>22</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Scaling</w:t>
      </w:r>
      <w:r>
        <w:rPr>
          <w:noProof/>
        </w:rPr>
        <w:tab/>
      </w:r>
      <w:r w:rsidR="00BE7FDC">
        <w:rPr>
          <w:noProof/>
        </w:rPr>
        <w:fldChar w:fldCharType="begin"/>
      </w:r>
      <w:r>
        <w:rPr>
          <w:noProof/>
        </w:rPr>
        <w:instrText xml:space="preserve"> PAGEREF _Toc365462361 \h </w:instrText>
      </w:r>
      <w:r w:rsidR="00BE7FDC">
        <w:rPr>
          <w:noProof/>
        </w:rPr>
      </w:r>
      <w:r w:rsidR="00BE7FDC">
        <w:rPr>
          <w:noProof/>
        </w:rPr>
        <w:fldChar w:fldCharType="separate"/>
      </w:r>
      <w:r>
        <w:rPr>
          <w:noProof/>
        </w:rPr>
        <w:t>22</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Auto Scale</w:t>
      </w:r>
      <w:r>
        <w:rPr>
          <w:noProof/>
        </w:rPr>
        <w:tab/>
      </w:r>
      <w:r w:rsidR="00BE7FDC">
        <w:rPr>
          <w:noProof/>
        </w:rPr>
        <w:fldChar w:fldCharType="begin"/>
      </w:r>
      <w:r>
        <w:rPr>
          <w:noProof/>
        </w:rPr>
        <w:instrText xml:space="preserve"> PAGEREF _Toc365462362 \h </w:instrText>
      </w:r>
      <w:r w:rsidR="00BE7FDC">
        <w:rPr>
          <w:noProof/>
        </w:rPr>
      </w:r>
      <w:r w:rsidR="00BE7FDC">
        <w:rPr>
          <w:noProof/>
        </w:rPr>
        <w:fldChar w:fldCharType="separate"/>
      </w:r>
      <w:r>
        <w:rPr>
          <w:noProof/>
        </w:rPr>
        <w:t>22</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Significant Change</w:t>
      </w:r>
      <w:r>
        <w:rPr>
          <w:noProof/>
        </w:rPr>
        <w:tab/>
      </w:r>
      <w:r w:rsidR="00BE7FDC">
        <w:rPr>
          <w:noProof/>
        </w:rPr>
        <w:fldChar w:fldCharType="begin"/>
      </w:r>
      <w:r>
        <w:rPr>
          <w:noProof/>
        </w:rPr>
        <w:instrText xml:space="preserve"> PAGEREF _Toc365462363 \h </w:instrText>
      </w:r>
      <w:r w:rsidR="00BE7FDC">
        <w:rPr>
          <w:noProof/>
        </w:rPr>
      </w:r>
      <w:r w:rsidR="00BE7FDC">
        <w:rPr>
          <w:noProof/>
        </w:rPr>
        <w:fldChar w:fldCharType="separate"/>
      </w:r>
      <w:r>
        <w:rPr>
          <w:noProof/>
        </w:rPr>
        <w:t>22</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Event Checking</w:t>
      </w:r>
      <w:r>
        <w:rPr>
          <w:noProof/>
        </w:rPr>
        <w:tab/>
      </w:r>
      <w:r w:rsidR="00BE7FDC">
        <w:rPr>
          <w:noProof/>
        </w:rPr>
        <w:fldChar w:fldCharType="begin"/>
      </w:r>
      <w:r>
        <w:rPr>
          <w:noProof/>
        </w:rPr>
        <w:instrText xml:space="preserve"> PAGEREF _Toc365462364 \h </w:instrText>
      </w:r>
      <w:r w:rsidR="00BE7FDC">
        <w:rPr>
          <w:noProof/>
        </w:rPr>
      </w:r>
      <w:r w:rsidR="00BE7FDC">
        <w:rPr>
          <w:noProof/>
        </w:rPr>
        <w:fldChar w:fldCharType="separate"/>
      </w:r>
      <w:r>
        <w:rPr>
          <w:noProof/>
        </w:rPr>
        <w:t>23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Low and High Alarm Checking</w:t>
      </w:r>
      <w:r>
        <w:rPr>
          <w:noProof/>
        </w:rPr>
        <w:tab/>
      </w:r>
      <w:r w:rsidR="00BE7FDC">
        <w:rPr>
          <w:noProof/>
        </w:rPr>
        <w:fldChar w:fldCharType="begin"/>
      </w:r>
      <w:r>
        <w:rPr>
          <w:noProof/>
        </w:rPr>
        <w:instrText xml:space="preserve"> PAGEREF _Toc365462365 \h </w:instrText>
      </w:r>
      <w:r w:rsidR="00BE7FDC">
        <w:rPr>
          <w:noProof/>
        </w:rPr>
      </w:r>
      <w:r w:rsidR="00BE7FDC">
        <w:rPr>
          <w:noProof/>
        </w:rPr>
        <w:fldChar w:fldCharType="separate"/>
      </w:r>
      <w:r>
        <w:rPr>
          <w:noProof/>
        </w:rPr>
        <w:t>23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Alarm Error Checking</w:t>
      </w:r>
      <w:r>
        <w:rPr>
          <w:noProof/>
        </w:rPr>
        <w:tab/>
      </w:r>
      <w:r w:rsidR="00BE7FDC">
        <w:rPr>
          <w:noProof/>
        </w:rPr>
        <w:fldChar w:fldCharType="begin"/>
      </w:r>
      <w:r>
        <w:rPr>
          <w:noProof/>
        </w:rPr>
        <w:instrText xml:space="preserve"> PAGEREF _Toc365462366 \h </w:instrText>
      </w:r>
      <w:r w:rsidR="00BE7FDC">
        <w:rPr>
          <w:noProof/>
        </w:rPr>
      </w:r>
      <w:r w:rsidR="00BE7FDC">
        <w:rPr>
          <w:noProof/>
        </w:rPr>
        <w:fldChar w:fldCharType="separate"/>
      </w:r>
      <w:r>
        <w:rPr>
          <w:noProof/>
        </w:rPr>
        <w:t>24</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Use Alpha Alarm Scheme</w:t>
      </w:r>
      <w:r>
        <w:rPr>
          <w:noProof/>
        </w:rPr>
        <w:tab/>
      </w:r>
      <w:r w:rsidR="00BE7FDC">
        <w:rPr>
          <w:noProof/>
        </w:rPr>
        <w:fldChar w:fldCharType="begin"/>
      </w:r>
      <w:r>
        <w:rPr>
          <w:noProof/>
        </w:rPr>
        <w:instrText xml:space="preserve"> PAGEREF _Toc365462367 \h </w:instrText>
      </w:r>
      <w:r w:rsidR="00BE7FDC">
        <w:rPr>
          <w:noProof/>
        </w:rPr>
      </w:r>
      <w:r w:rsidR="00BE7FDC">
        <w:rPr>
          <w:noProof/>
        </w:rPr>
        <w:fldChar w:fldCharType="separate"/>
      </w:r>
      <w:r>
        <w:rPr>
          <w:noProof/>
        </w:rPr>
        <w:t>24</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Configure Digital Input Channels.</w:t>
      </w:r>
      <w:r>
        <w:rPr>
          <w:noProof/>
        </w:rPr>
        <w:tab/>
      </w:r>
      <w:r w:rsidR="00BE7FDC">
        <w:rPr>
          <w:noProof/>
        </w:rPr>
        <w:fldChar w:fldCharType="begin"/>
      </w:r>
      <w:r>
        <w:rPr>
          <w:noProof/>
        </w:rPr>
        <w:instrText xml:space="preserve"> PAGEREF _Toc365462368 \h </w:instrText>
      </w:r>
      <w:r w:rsidR="00BE7FDC">
        <w:rPr>
          <w:noProof/>
        </w:rPr>
      </w:r>
      <w:r w:rsidR="00BE7FDC">
        <w:rPr>
          <w:noProof/>
        </w:rPr>
        <w:fldChar w:fldCharType="separate"/>
      </w:r>
      <w:r>
        <w:rPr>
          <w:noProof/>
        </w:rPr>
        <w:t>25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b/>
      </w:r>
      <w:r w:rsidR="00BE7FDC">
        <w:rPr>
          <w:noProof/>
        </w:rPr>
        <w:fldChar w:fldCharType="begin"/>
      </w:r>
      <w:r>
        <w:rPr>
          <w:noProof/>
        </w:rPr>
        <w:instrText xml:space="preserve"> PAGEREF _Toc365462369 \h </w:instrText>
      </w:r>
      <w:r w:rsidR="00BE7FDC">
        <w:rPr>
          <w:noProof/>
        </w:rPr>
      </w:r>
      <w:r w:rsidR="00BE7FDC">
        <w:rPr>
          <w:noProof/>
        </w:rPr>
        <w:fldChar w:fldCharType="separate"/>
      </w:r>
      <w:r>
        <w:rPr>
          <w:noProof/>
        </w:rPr>
        <w:t>25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Enable Channel</w:t>
      </w:r>
      <w:r>
        <w:rPr>
          <w:noProof/>
        </w:rPr>
        <w:tab/>
      </w:r>
      <w:r w:rsidR="00BE7FDC">
        <w:rPr>
          <w:noProof/>
        </w:rPr>
        <w:fldChar w:fldCharType="begin"/>
      </w:r>
      <w:r>
        <w:rPr>
          <w:noProof/>
        </w:rPr>
        <w:instrText xml:space="preserve"> PAGEREF _Toc365462370 \h </w:instrText>
      </w:r>
      <w:r w:rsidR="00BE7FDC">
        <w:rPr>
          <w:noProof/>
        </w:rPr>
      </w:r>
      <w:r w:rsidR="00BE7FDC">
        <w:rPr>
          <w:noProof/>
        </w:rPr>
        <w:fldChar w:fldCharType="separate"/>
      </w:r>
      <w:r>
        <w:rPr>
          <w:noProof/>
        </w:rPr>
        <w:t>25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Listener Mode</w:t>
      </w:r>
      <w:r>
        <w:rPr>
          <w:noProof/>
        </w:rPr>
        <w:tab/>
      </w:r>
      <w:r w:rsidR="00BE7FDC">
        <w:rPr>
          <w:noProof/>
        </w:rPr>
        <w:fldChar w:fldCharType="begin"/>
      </w:r>
      <w:r>
        <w:rPr>
          <w:noProof/>
        </w:rPr>
        <w:instrText xml:space="preserve"> PAGEREF _Toc365462371 \h </w:instrText>
      </w:r>
      <w:r w:rsidR="00BE7FDC">
        <w:rPr>
          <w:noProof/>
        </w:rPr>
      </w:r>
      <w:r w:rsidR="00BE7FDC">
        <w:rPr>
          <w:noProof/>
        </w:rPr>
        <w:fldChar w:fldCharType="separate"/>
      </w:r>
      <w:r>
        <w:rPr>
          <w:noProof/>
        </w:rPr>
        <w:t>25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Tag</w:t>
      </w:r>
      <w:r>
        <w:rPr>
          <w:noProof/>
        </w:rPr>
        <w:tab/>
      </w:r>
      <w:r w:rsidR="00BE7FDC">
        <w:rPr>
          <w:noProof/>
        </w:rPr>
        <w:fldChar w:fldCharType="begin"/>
      </w:r>
      <w:r>
        <w:rPr>
          <w:noProof/>
        </w:rPr>
        <w:instrText xml:space="preserve"> PAGEREF _Toc365462372 \h </w:instrText>
      </w:r>
      <w:r w:rsidR="00BE7FDC">
        <w:rPr>
          <w:noProof/>
        </w:rPr>
      </w:r>
      <w:r w:rsidR="00BE7FDC">
        <w:rPr>
          <w:noProof/>
        </w:rPr>
        <w:fldChar w:fldCharType="separate"/>
      </w:r>
      <w:r>
        <w:rPr>
          <w:noProof/>
        </w:rPr>
        <w:t>25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Description</w:t>
      </w:r>
      <w:r>
        <w:rPr>
          <w:noProof/>
        </w:rPr>
        <w:tab/>
      </w:r>
      <w:r w:rsidR="00BE7FDC">
        <w:rPr>
          <w:noProof/>
        </w:rPr>
        <w:fldChar w:fldCharType="begin"/>
      </w:r>
      <w:r>
        <w:rPr>
          <w:noProof/>
        </w:rPr>
        <w:instrText xml:space="preserve"> PAGEREF _Toc365462373 \h </w:instrText>
      </w:r>
      <w:r w:rsidR="00BE7FDC">
        <w:rPr>
          <w:noProof/>
        </w:rPr>
      </w:r>
      <w:r w:rsidR="00BE7FDC">
        <w:rPr>
          <w:noProof/>
        </w:rPr>
        <w:fldChar w:fldCharType="separate"/>
      </w:r>
      <w:r>
        <w:rPr>
          <w:noProof/>
        </w:rPr>
        <w:t>25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Current Value</w:t>
      </w:r>
      <w:r>
        <w:rPr>
          <w:noProof/>
        </w:rPr>
        <w:tab/>
      </w:r>
      <w:r w:rsidR="00BE7FDC">
        <w:rPr>
          <w:noProof/>
        </w:rPr>
        <w:fldChar w:fldCharType="begin"/>
      </w:r>
      <w:r>
        <w:rPr>
          <w:noProof/>
        </w:rPr>
        <w:instrText xml:space="preserve"> PAGEREF _Toc365462374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CM Parameters</w:t>
      </w:r>
      <w:r>
        <w:rPr>
          <w:noProof/>
        </w:rPr>
        <w:tab/>
      </w:r>
      <w:r w:rsidR="00BE7FDC">
        <w:rPr>
          <w:noProof/>
        </w:rPr>
        <w:fldChar w:fldCharType="begin"/>
      </w:r>
      <w:r>
        <w:rPr>
          <w:noProof/>
        </w:rPr>
        <w:instrText xml:space="preserve"> PAGEREF _Toc365462375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Extra Commands</w:t>
      </w:r>
      <w:r>
        <w:rPr>
          <w:noProof/>
        </w:rPr>
        <w:tab/>
      </w:r>
      <w:r w:rsidR="00BE7FDC">
        <w:rPr>
          <w:noProof/>
        </w:rPr>
        <w:fldChar w:fldCharType="begin"/>
      </w:r>
      <w:r>
        <w:rPr>
          <w:noProof/>
        </w:rPr>
        <w:instrText xml:space="preserve"> PAGEREF _Toc365462376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Low State Description</w:t>
      </w:r>
      <w:r>
        <w:rPr>
          <w:noProof/>
        </w:rPr>
        <w:tab/>
      </w:r>
      <w:r w:rsidR="00BE7FDC">
        <w:rPr>
          <w:noProof/>
        </w:rPr>
        <w:fldChar w:fldCharType="begin"/>
      </w:r>
      <w:r>
        <w:rPr>
          <w:noProof/>
        </w:rPr>
        <w:instrText xml:space="preserve"> PAGEREF _Toc365462377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High State Description</w:t>
      </w:r>
      <w:r>
        <w:rPr>
          <w:noProof/>
        </w:rPr>
        <w:tab/>
      </w:r>
      <w:r w:rsidR="00BE7FDC">
        <w:rPr>
          <w:noProof/>
        </w:rPr>
        <w:fldChar w:fldCharType="begin"/>
      </w:r>
      <w:r>
        <w:rPr>
          <w:noProof/>
        </w:rPr>
        <w:instrText xml:space="preserve"> PAGEREF _Toc365462378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Event Checking</w:t>
      </w:r>
      <w:r>
        <w:rPr>
          <w:noProof/>
        </w:rPr>
        <w:tab/>
      </w:r>
      <w:r w:rsidR="00BE7FDC">
        <w:rPr>
          <w:noProof/>
        </w:rPr>
        <w:fldChar w:fldCharType="begin"/>
      </w:r>
      <w:r>
        <w:rPr>
          <w:noProof/>
        </w:rPr>
        <w:instrText xml:space="preserve"> PAGEREF _Toc365462379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Alarm Error Checking</w:t>
      </w:r>
      <w:r>
        <w:rPr>
          <w:noProof/>
        </w:rPr>
        <w:tab/>
      </w:r>
      <w:r w:rsidR="00BE7FDC">
        <w:rPr>
          <w:noProof/>
        </w:rPr>
        <w:fldChar w:fldCharType="begin"/>
      </w:r>
      <w:r>
        <w:rPr>
          <w:noProof/>
        </w:rPr>
        <w:instrText xml:space="preserve"> PAGEREF _Toc365462380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Alarms</w:t>
      </w:r>
      <w:r>
        <w:rPr>
          <w:noProof/>
        </w:rPr>
        <w:tab/>
      </w:r>
      <w:r w:rsidR="00BE7FDC">
        <w:rPr>
          <w:noProof/>
        </w:rPr>
        <w:fldChar w:fldCharType="begin"/>
      </w:r>
      <w:r>
        <w:rPr>
          <w:noProof/>
        </w:rPr>
        <w:instrText xml:space="preserve"> PAGEREF _Toc365462381 \h </w:instrText>
      </w:r>
      <w:r w:rsidR="00BE7FDC">
        <w:rPr>
          <w:noProof/>
        </w:rPr>
      </w:r>
      <w:r w:rsidR="00BE7FDC">
        <w:rPr>
          <w:noProof/>
        </w:rPr>
        <w:fldChar w:fldCharType="separate"/>
      </w:r>
      <w:r>
        <w:rPr>
          <w:noProof/>
        </w:rPr>
        <w:t>26</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Use Alpha Alarm Scheme</w:t>
      </w:r>
      <w:r>
        <w:rPr>
          <w:noProof/>
        </w:rPr>
        <w:tab/>
      </w:r>
      <w:r w:rsidR="00BE7FDC">
        <w:rPr>
          <w:noProof/>
        </w:rPr>
        <w:fldChar w:fldCharType="begin"/>
      </w:r>
      <w:r>
        <w:rPr>
          <w:noProof/>
        </w:rPr>
        <w:instrText xml:space="preserve"> PAGEREF _Toc365462382 \h </w:instrText>
      </w:r>
      <w:r w:rsidR="00BE7FDC">
        <w:rPr>
          <w:noProof/>
        </w:rPr>
      </w:r>
      <w:r w:rsidR="00BE7FDC">
        <w:rPr>
          <w:noProof/>
        </w:rPr>
        <w:fldChar w:fldCharType="separate"/>
      </w:r>
      <w:r>
        <w:rPr>
          <w:noProof/>
        </w:rPr>
        <w:t>27</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Configure Digital Output Channels.</w:t>
      </w:r>
      <w:r>
        <w:rPr>
          <w:noProof/>
        </w:rPr>
        <w:tab/>
      </w:r>
      <w:r w:rsidR="00BE7FDC">
        <w:rPr>
          <w:noProof/>
        </w:rPr>
        <w:fldChar w:fldCharType="begin"/>
      </w:r>
      <w:r>
        <w:rPr>
          <w:noProof/>
        </w:rPr>
        <w:instrText xml:space="preserve"> PAGEREF _Toc365462383 \h </w:instrText>
      </w:r>
      <w:r w:rsidR="00BE7FDC">
        <w:rPr>
          <w:noProof/>
        </w:rPr>
      </w:r>
      <w:r w:rsidR="00BE7FDC">
        <w:rPr>
          <w:noProof/>
        </w:rPr>
        <w:fldChar w:fldCharType="separate"/>
      </w:r>
      <w:r>
        <w:rPr>
          <w:noProof/>
        </w:rPr>
        <w:t>28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lastRenderedPageBreak/>
        <w:t>Enable Channel</w:t>
      </w:r>
      <w:r>
        <w:rPr>
          <w:noProof/>
        </w:rPr>
        <w:tab/>
      </w:r>
      <w:r w:rsidR="00BE7FDC">
        <w:rPr>
          <w:noProof/>
        </w:rPr>
        <w:fldChar w:fldCharType="begin"/>
      </w:r>
      <w:r>
        <w:rPr>
          <w:noProof/>
        </w:rPr>
        <w:instrText xml:space="preserve"> PAGEREF _Toc365462384 \h </w:instrText>
      </w:r>
      <w:r w:rsidR="00BE7FDC">
        <w:rPr>
          <w:noProof/>
        </w:rPr>
      </w:r>
      <w:r w:rsidR="00BE7FDC">
        <w:rPr>
          <w:noProof/>
        </w:rPr>
        <w:fldChar w:fldCharType="separate"/>
      </w:r>
      <w:r>
        <w:rPr>
          <w:noProof/>
        </w:rPr>
        <w:t>28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Listner Mode</w:t>
      </w:r>
      <w:r>
        <w:rPr>
          <w:noProof/>
        </w:rPr>
        <w:tab/>
      </w:r>
      <w:r w:rsidR="00BE7FDC">
        <w:rPr>
          <w:noProof/>
        </w:rPr>
        <w:fldChar w:fldCharType="begin"/>
      </w:r>
      <w:r>
        <w:rPr>
          <w:noProof/>
        </w:rPr>
        <w:instrText xml:space="preserve"> PAGEREF _Toc365462385 \h </w:instrText>
      </w:r>
      <w:r w:rsidR="00BE7FDC">
        <w:rPr>
          <w:noProof/>
        </w:rPr>
      </w:r>
      <w:r w:rsidR="00BE7FDC">
        <w:rPr>
          <w:noProof/>
        </w:rPr>
        <w:fldChar w:fldCharType="separate"/>
      </w:r>
      <w:r>
        <w:rPr>
          <w:noProof/>
        </w:rPr>
        <w:t>28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Tag</w:t>
      </w:r>
      <w:r>
        <w:rPr>
          <w:noProof/>
        </w:rPr>
        <w:tab/>
      </w:r>
      <w:r w:rsidR="00BE7FDC">
        <w:rPr>
          <w:noProof/>
        </w:rPr>
        <w:fldChar w:fldCharType="begin"/>
      </w:r>
      <w:r>
        <w:rPr>
          <w:noProof/>
        </w:rPr>
        <w:instrText xml:space="preserve"> PAGEREF _Toc365462386 \h </w:instrText>
      </w:r>
      <w:r w:rsidR="00BE7FDC">
        <w:rPr>
          <w:noProof/>
        </w:rPr>
      </w:r>
      <w:r w:rsidR="00BE7FDC">
        <w:rPr>
          <w:noProof/>
        </w:rPr>
        <w:fldChar w:fldCharType="separate"/>
      </w:r>
      <w:r>
        <w:rPr>
          <w:noProof/>
        </w:rPr>
        <w:t>28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Description</w:t>
      </w:r>
      <w:r>
        <w:rPr>
          <w:noProof/>
        </w:rPr>
        <w:tab/>
      </w:r>
      <w:r w:rsidR="00BE7FDC">
        <w:rPr>
          <w:noProof/>
        </w:rPr>
        <w:fldChar w:fldCharType="begin"/>
      </w:r>
      <w:r>
        <w:rPr>
          <w:noProof/>
        </w:rPr>
        <w:instrText xml:space="preserve"> PAGEREF _Toc365462387 \h </w:instrText>
      </w:r>
      <w:r w:rsidR="00BE7FDC">
        <w:rPr>
          <w:noProof/>
        </w:rPr>
      </w:r>
      <w:r w:rsidR="00BE7FDC">
        <w:rPr>
          <w:noProof/>
        </w:rPr>
        <w:fldChar w:fldCharType="separate"/>
      </w:r>
      <w:r>
        <w:rPr>
          <w:noProof/>
        </w:rPr>
        <w:t>28</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Current Value</w:t>
      </w:r>
      <w:r>
        <w:rPr>
          <w:noProof/>
        </w:rPr>
        <w:tab/>
      </w:r>
      <w:r w:rsidR="00BE7FDC">
        <w:rPr>
          <w:noProof/>
        </w:rPr>
        <w:fldChar w:fldCharType="begin"/>
      </w:r>
      <w:r>
        <w:rPr>
          <w:noProof/>
        </w:rPr>
        <w:instrText xml:space="preserve"> PAGEREF _Toc365462388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CM Parameters</w:t>
      </w:r>
      <w:r>
        <w:rPr>
          <w:noProof/>
        </w:rPr>
        <w:tab/>
      </w:r>
      <w:r w:rsidR="00BE7FDC">
        <w:rPr>
          <w:noProof/>
        </w:rPr>
        <w:fldChar w:fldCharType="begin"/>
      </w:r>
      <w:r>
        <w:rPr>
          <w:noProof/>
        </w:rPr>
        <w:instrText xml:space="preserve"> PAGEREF _Toc365462389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Extra Commands</w:t>
      </w:r>
      <w:r>
        <w:rPr>
          <w:noProof/>
        </w:rPr>
        <w:tab/>
      </w:r>
      <w:r w:rsidR="00BE7FDC">
        <w:rPr>
          <w:noProof/>
        </w:rPr>
        <w:fldChar w:fldCharType="begin"/>
      </w:r>
      <w:r>
        <w:rPr>
          <w:noProof/>
        </w:rPr>
        <w:instrText xml:space="preserve"> PAGEREF _Toc365462390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Low State Description</w:t>
      </w:r>
      <w:r>
        <w:rPr>
          <w:noProof/>
        </w:rPr>
        <w:tab/>
      </w:r>
      <w:r w:rsidR="00BE7FDC">
        <w:rPr>
          <w:noProof/>
        </w:rPr>
        <w:fldChar w:fldCharType="begin"/>
      </w:r>
      <w:r>
        <w:rPr>
          <w:noProof/>
        </w:rPr>
        <w:instrText xml:space="preserve"> PAGEREF _Toc365462391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High State Description</w:t>
      </w:r>
      <w:r>
        <w:rPr>
          <w:noProof/>
        </w:rPr>
        <w:tab/>
      </w:r>
      <w:r w:rsidR="00BE7FDC">
        <w:rPr>
          <w:noProof/>
        </w:rPr>
        <w:fldChar w:fldCharType="begin"/>
      </w:r>
      <w:r>
        <w:rPr>
          <w:noProof/>
        </w:rPr>
        <w:instrText xml:space="preserve"> PAGEREF _Toc365462392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Event Checking</w:t>
      </w:r>
      <w:r>
        <w:rPr>
          <w:noProof/>
        </w:rPr>
        <w:tab/>
      </w:r>
      <w:r w:rsidR="00BE7FDC">
        <w:rPr>
          <w:noProof/>
        </w:rPr>
        <w:fldChar w:fldCharType="begin"/>
      </w:r>
      <w:r>
        <w:rPr>
          <w:noProof/>
        </w:rPr>
        <w:instrText xml:space="preserve"> PAGEREF _Toc365462393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Alarm Error Checking</w:t>
      </w:r>
      <w:r>
        <w:rPr>
          <w:noProof/>
        </w:rPr>
        <w:tab/>
      </w:r>
      <w:r w:rsidR="00BE7FDC">
        <w:rPr>
          <w:noProof/>
        </w:rPr>
        <w:fldChar w:fldCharType="begin"/>
      </w:r>
      <w:r>
        <w:rPr>
          <w:noProof/>
        </w:rPr>
        <w:instrText xml:space="preserve"> PAGEREF _Toc365462394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Alarms</w:t>
      </w:r>
      <w:r>
        <w:rPr>
          <w:noProof/>
        </w:rPr>
        <w:tab/>
      </w:r>
      <w:r w:rsidR="00BE7FDC">
        <w:rPr>
          <w:noProof/>
        </w:rPr>
        <w:fldChar w:fldCharType="begin"/>
      </w:r>
      <w:r>
        <w:rPr>
          <w:noProof/>
        </w:rPr>
        <w:instrText xml:space="preserve"> PAGEREF _Toc365462395 \h </w:instrText>
      </w:r>
      <w:r w:rsidR="00BE7FDC">
        <w:rPr>
          <w:noProof/>
        </w:rPr>
      </w:r>
      <w:r w:rsidR="00BE7FDC">
        <w:rPr>
          <w:noProof/>
        </w:rPr>
        <w:fldChar w:fldCharType="separate"/>
      </w:r>
      <w:r>
        <w:rPr>
          <w:noProof/>
        </w:rPr>
        <w:t>29</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Use Alpha Alarm Scheme</w:t>
      </w:r>
      <w:r>
        <w:rPr>
          <w:noProof/>
        </w:rPr>
        <w:tab/>
      </w:r>
      <w:r w:rsidR="00BE7FDC">
        <w:rPr>
          <w:noProof/>
        </w:rPr>
        <w:fldChar w:fldCharType="begin"/>
      </w:r>
      <w:r>
        <w:rPr>
          <w:noProof/>
        </w:rPr>
        <w:instrText xml:space="preserve"> PAGEREF _Toc365462396 \h </w:instrText>
      </w:r>
      <w:r w:rsidR="00BE7FDC">
        <w:rPr>
          <w:noProof/>
        </w:rPr>
      </w:r>
      <w:r w:rsidR="00BE7FDC">
        <w:rPr>
          <w:noProof/>
        </w:rPr>
        <w:fldChar w:fldCharType="separate"/>
      </w:r>
      <w:r>
        <w:rPr>
          <w:noProof/>
        </w:rPr>
        <w:t>30</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Interrogate Alpha Modules</w:t>
      </w:r>
      <w:r>
        <w:rPr>
          <w:noProof/>
        </w:rPr>
        <w:tab/>
      </w:r>
      <w:r w:rsidR="00BE7FDC">
        <w:rPr>
          <w:noProof/>
        </w:rPr>
        <w:fldChar w:fldCharType="begin"/>
      </w:r>
      <w:r>
        <w:rPr>
          <w:noProof/>
        </w:rPr>
        <w:instrText xml:space="preserve"> PAGEREF _Toc365462397 \h </w:instrText>
      </w:r>
      <w:r w:rsidR="00BE7FDC">
        <w:rPr>
          <w:noProof/>
        </w:rPr>
      </w:r>
      <w:r w:rsidR="00BE7FDC">
        <w:rPr>
          <w:noProof/>
        </w:rPr>
        <w:fldChar w:fldCharType="separate"/>
      </w:r>
      <w:r>
        <w:rPr>
          <w:noProof/>
        </w:rPr>
        <w:t>31</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Error Codes</w:t>
      </w:r>
      <w:r>
        <w:rPr>
          <w:noProof/>
        </w:rPr>
        <w:tab/>
      </w:r>
      <w:r w:rsidR="00BE7FDC">
        <w:rPr>
          <w:noProof/>
        </w:rPr>
        <w:fldChar w:fldCharType="begin"/>
      </w:r>
      <w:r>
        <w:rPr>
          <w:noProof/>
        </w:rPr>
        <w:instrText xml:space="preserve"> PAGEREF _Toc365462398 \h </w:instrText>
      </w:r>
      <w:r w:rsidR="00BE7FDC">
        <w:rPr>
          <w:noProof/>
        </w:rPr>
      </w:r>
      <w:r w:rsidR="00BE7FDC">
        <w:rPr>
          <w:noProof/>
        </w:rPr>
        <w:fldChar w:fldCharType="separate"/>
      </w:r>
      <w:r>
        <w:rPr>
          <w:noProof/>
        </w:rPr>
        <w:t>33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Alpha Error Codes</w:t>
      </w:r>
      <w:r>
        <w:rPr>
          <w:noProof/>
        </w:rPr>
        <w:tab/>
      </w:r>
      <w:r w:rsidR="00BE7FDC">
        <w:rPr>
          <w:noProof/>
        </w:rPr>
        <w:fldChar w:fldCharType="begin"/>
      </w:r>
      <w:r>
        <w:rPr>
          <w:noProof/>
        </w:rPr>
        <w:instrText xml:space="preserve"> PAGEREF _Toc365462399 \h </w:instrText>
      </w:r>
      <w:r w:rsidR="00BE7FDC">
        <w:rPr>
          <w:noProof/>
        </w:rPr>
      </w:r>
      <w:r w:rsidR="00BE7FDC">
        <w:rPr>
          <w:noProof/>
        </w:rPr>
        <w:fldChar w:fldCharType="separate"/>
      </w:r>
      <w:r>
        <w:rPr>
          <w:noProof/>
        </w:rPr>
        <w:t>33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Comms Error Codes</w:t>
      </w:r>
      <w:r>
        <w:rPr>
          <w:noProof/>
        </w:rPr>
        <w:tab/>
      </w:r>
      <w:r w:rsidR="00BE7FDC">
        <w:rPr>
          <w:noProof/>
        </w:rPr>
        <w:fldChar w:fldCharType="begin"/>
      </w:r>
      <w:r>
        <w:rPr>
          <w:noProof/>
        </w:rPr>
        <w:instrText xml:space="preserve"> PAGEREF _Toc365462400 \h </w:instrText>
      </w:r>
      <w:r w:rsidR="00BE7FDC">
        <w:rPr>
          <w:noProof/>
        </w:rPr>
      </w:r>
      <w:r w:rsidR="00BE7FDC">
        <w:rPr>
          <w:noProof/>
        </w:rPr>
        <w:fldChar w:fldCharType="separate"/>
      </w:r>
      <w:r>
        <w:rPr>
          <w:noProof/>
        </w:rPr>
        <w:t>33</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System Error Codes</w:t>
      </w:r>
      <w:r>
        <w:rPr>
          <w:noProof/>
        </w:rPr>
        <w:tab/>
      </w:r>
      <w:r w:rsidR="00BE7FDC">
        <w:rPr>
          <w:noProof/>
        </w:rPr>
        <w:fldChar w:fldCharType="begin"/>
      </w:r>
      <w:r>
        <w:rPr>
          <w:noProof/>
        </w:rPr>
        <w:instrText xml:space="preserve"> PAGEREF _Toc365462401 \h </w:instrText>
      </w:r>
      <w:r w:rsidR="00BE7FDC">
        <w:rPr>
          <w:noProof/>
        </w:rPr>
      </w:r>
      <w:r w:rsidR="00BE7FDC">
        <w:rPr>
          <w:noProof/>
        </w:rPr>
        <w:fldChar w:fldCharType="separate"/>
      </w:r>
      <w:r>
        <w:rPr>
          <w:noProof/>
        </w:rPr>
        <w:t>34</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Debug Facility</w:t>
      </w:r>
      <w:r>
        <w:rPr>
          <w:noProof/>
        </w:rPr>
        <w:tab/>
      </w:r>
      <w:r w:rsidR="00BE7FDC">
        <w:rPr>
          <w:noProof/>
        </w:rPr>
        <w:fldChar w:fldCharType="begin"/>
      </w:r>
      <w:r>
        <w:rPr>
          <w:noProof/>
        </w:rPr>
        <w:instrText xml:space="preserve"> PAGEREF _Toc365462402 \h </w:instrText>
      </w:r>
      <w:r w:rsidR="00BE7FDC">
        <w:rPr>
          <w:noProof/>
        </w:rPr>
      </w:r>
      <w:r w:rsidR="00BE7FDC">
        <w:rPr>
          <w:noProof/>
        </w:rPr>
        <w:fldChar w:fldCharType="separate"/>
      </w:r>
      <w:r>
        <w:rPr>
          <w:noProof/>
        </w:rPr>
        <w:t>35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Switching Debugging On</w:t>
      </w:r>
      <w:r>
        <w:rPr>
          <w:noProof/>
        </w:rPr>
        <w:tab/>
      </w:r>
      <w:r w:rsidR="00BE7FDC">
        <w:rPr>
          <w:noProof/>
        </w:rPr>
        <w:fldChar w:fldCharType="begin"/>
      </w:r>
      <w:r>
        <w:rPr>
          <w:noProof/>
        </w:rPr>
        <w:instrText xml:space="preserve"> PAGEREF _Toc365462403 \h </w:instrText>
      </w:r>
      <w:r w:rsidR="00BE7FDC">
        <w:rPr>
          <w:noProof/>
        </w:rPr>
      </w:r>
      <w:r w:rsidR="00BE7FDC">
        <w:rPr>
          <w:noProof/>
        </w:rPr>
        <w:fldChar w:fldCharType="separate"/>
      </w:r>
      <w:r>
        <w:rPr>
          <w:noProof/>
        </w:rPr>
        <w:t>35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Selecting the Debug Type</w:t>
      </w:r>
      <w:r>
        <w:rPr>
          <w:noProof/>
        </w:rPr>
        <w:tab/>
      </w:r>
      <w:r w:rsidR="00BE7FDC">
        <w:rPr>
          <w:noProof/>
        </w:rPr>
        <w:fldChar w:fldCharType="begin"/>
      </w:r>
      <w:r>
        <w:rPr>
          <w:noProof/>
        </w:rPr>
        <w:instrText xml:space="preserve"> PAGEREF _Toc365462404 \h </w:instrText>
      </w:r>
      <w:r w:rsidR="00BE7FDC">
        <w:rPr>
          <w:noProof/>
        </w:rPr>
      </w:r>
      <w:r w:rsidR="00BE7FDC">
        <w:rPr>
          <w:noProof/>
        </w:rPr>
        <w:fldChar w:fldCharType="separate"/>
      </w:r>
      <w:r>
        <w:rPr>
          <w:noProof/>
        </w:rPr>
        <w:t>35</w:t>
      </w:r>
      <w:r w:rsidR="00BE7FDC">
        <w:rPr>
          <w:noProof/>
        </w:rPr>
        <w:fldChar w:fldCharType="end"/>
      </w:r>
    </w:p>
    <w:p w:rsidR="00970366" w:rsidRPr="00647C7A" w:rsidRDefault="00970366">
      <w:pPr>
        <w:pStyle w:val="TOC2"/>
        <w:tabs>
          <w:tab w:val="right" w:leader="dot" w:pos="9134"/>
        </w:tabs>
        <w:rPr>
          <w:rFonts w:ascii="Calibri" w:hAnsi="Calibri"/>
          <w:smallCaps w:val="0"/>
          <w:noProof/>
          <w:sz w:val="22"/>
          <w:szCs w:val="22"/>
          <w:lang w:val="en-GB" w:eastAsia="en-GB"/>
        </w:rPr>
      </w:pPr>
      <w:r>
        <w:rPr>
          <w:noProof/>
        </w:rPr>
        <w:t>Debug View</w:t>
      </w:r>
      <w:r>
        <w:rPr>
          <w:noProof/>
        </w:rPr>
        <w:tab/>
      </w:r>
      <w:r w:rsidR="00BE7FDC">
        <w:rPr>
          <w:noProof/>
        </w:rPr>
        <w:fldChar w:fldCharType="begin"/>
      </w:r>
      <w:r>
        <w:rPr>
          <w:noProof/>
        </w:rPr>
        <w:instrText xml:space="preserve"> PAGEREF _Toc365462405 \h </w:instrText>
      </w:r>
      <w:r w:rsidR="00BE7FDC">
        <w:rPr>
          <w:noProof/>
        </w:rPr>
      </w:r>
      <w:r w:rsidR="00BE7FDC">
        <w:rPr>
          <w:noProof/>
        </w:rPr>
        <w:fldChar w:fldCharType="separate"/>
      </w:r>
      <w:r>
        <w:rPr>
          <w:noProof/>
        </w:rPr>
        <w:t>36</w:t>
      </w:r>
      <w:r w:rsidR="00BE7FDC">
        <w:rPr>
          <w:noProof/>
        </w:rPr>
        <w:fldChar w:fldCharType="end"/>
      </w:r>
    </w:p>
    <w:p w:rsidR="00970366" w:rsidRPr="00647C7A" w:rsidRDefault="00970366">
      <w:pPr>
        <w:pStyle w:val="TOC3"/>
        <w:rPr>
          <w:rFonts w:ascii="Calibri" w:hAnsi="Calibri"/>
          <w:sz w:val="22"/>
          <w:szCs w:val="22"/>
          <w:lang w:val="en-GB" w:eastAsia="en-GB"/>
        </w:rPr>
      </w:pPr>
      <w:r>
        <w:t>Capture Output</w:t>
      </w:r>
      <w:r>
        <w:tab/>
      </w:r>
      <w:r w:rsidR="00BE7FDC">
        <w:fldChar w:fldCharType="begin"/>
      </w:r>
      <w:r>
        <w:instrText xml:space="preserve"> PAGEREF _Toc365462406 \h </w:instrText>
      </w:r>
      <w:r w:rsidR="00BE7FDC">
        <w:fldChar w:fldCharType="separate"/>
      </w:r>
      <w:r>
        <w:t>36</w:t>
      </w:r>
      <w:r w:rsidR="00BE7FDC">
        <w:fldChar w:fldCharType="end"/>
      </w:r>
    </w:p>
    <w:p w:rsidR="00970366" w:rsidRPr="00647C7A" w:rsidRDefault="00970366">
      <w:pPr>
        <w:pStyle w:val="TOC3"/>
        <w:rPr>
          <w:rFonts w:ascii="Calibri" w:hAnsi="Calibri"/>
          <w:sz w:val="22"/>
          <w:szCs w:val="22"/>
          <w:lang w:val="en-GB" w:eastAsia="en-GB"/>
        </w:rPr>
      </w:pPr>
      <w:r>
        <w:t>Insert Comments</w:t>
      </w:r>
      <w:r>
        <w:tab/>
      </w:r>
      <w:r w:rsidR="00BE7FDC">
        <w:fldChar w:fldCharType="begin"/>
      </w:r>
      <w:r>
        <w:instrText xml:space="preserve"> PAGEREF _Toc365462407 \h </w:instrText>
      </w:r>
      <w:r w:rsidR="00BE7FDC">
        <w:fldChar w:fldCharType="separate"/>
      </w:r>
      <w:r>
        <w:t>36</w:t>
      </w:r>
      <w:r w:rsidR="00BE7FDC">
        <w:fldChar w:fldCharType="end"/>
      </w:r>
    </w:p>
    <w:p w:rsidR="00970366" w:rsidRPr="00647C7A" w:rsidRDefault="00970366">
      <w:pPr>
        <w:pStyle w:val="TOC3"/>
        <w:rPr>
          <w:rFonts w:ascii="Calibri" w:hAnsi="Calibri"/>
          <w:sz w:val="22"/>
          <w:szCs w:val="22"/>
          <w:lang w:val="en-GB" w:eastAsia="en-GB"/>
        </w:rPr>
      </w:pPr>
      <w:r>
        <w:t>Clearing the Display</w:t>
      </w:r>
      <w:r>
        <w:tab/>
      </w:r>
      <w:r w:rsidR="00BE7FDC">
        <w:fldChar w:fldCharType="begin"/>
      </w:r>
      <w:r>
        <w:instrText xml:space="preserve"> PAGEREF _Toc365462408 \h </w:instrText>
      </w:r>
      <w:r w:rsidR="00BE7FDC">
        <w:fldChar w:fldCharType="separate"/>
      </w:r>
      <w:r>
        <w:t>37</w:t>
      </w:r>
      <w:r w:rsidR="00BE7FDC">
        <w:fldChar w:fldCharType="end"/>
      </w:r>
    </w:p>
    <w:p w:rsidR="00970366" w:rsidRPr="00647C7A" w:rsidRDefault="00970366">
      <w:pPr>
        <w:pStyle w:val="TOC3"/>
        <w:rPr>
          <w:rFonts w:ascii="Calibri" w:hAnsi="Calibri"/>
          <w:sz w:val="22"/>
          <w:szCs w:val="22"/>
          <w:lang w:val="en-GB" w:eastAsia="en-GB"/>
        </w:rPr>
      </w:pPr>
      <w:r>
        <w:t>Searching</w:t>
      </w:r>
      <w:r>
        <w:tab/>
      </w:r>
      <w:r w:rsidR="00BE7FDC">
        <w:fldChar w:fldCharType="begin"/>
      </w:r>
      <w:r>
        <w:instrText xml:space="preserve"> PAGEREF _Toc365462409 \h </w:instrText>
      </w:r>
      <w:r w:rsidR="00BE7FDC">
        <w:fldChar w:fldCharType="separate"/>
      </w:r>
      <w:r>
        <w:t>37</w:t>
      </w:r>
      <w:r w:rsidR="00BE7FDC">
        <w:fldChar w:fldCharType="end"/>
      </w:r>
    </w:p>
    <w:p w:rsidR="00970366" w:rsidRPr="00647C7A" w:rsidRDefault="00970366">
      <w:pPr>
        <w:pStyle w:val="TOC3"/>
        <w:rPr>
          <w:rFonts w:ascii="Calibri" w:hAnsi="Calibri"/>
          <w:sz w:val="22"/>
          <w:szCs w:val="22"/>
          <w:lang w:val="en-GB" w:eastAsia="en-GB"/>
        </w:rPr>
      </w:pPr>
      <w:r>
        <w:t>Filtering</w:t>
      </w:r>
      <w:r>
        <w:tab/>
      </w:r>
      <w:r w:rsidR="00BE7FDC">
        <w:fldChar w:fldCharType="begin"/>
      </w:r>
      <w:r>
        <w:instrText xml:space="preserve"> PAGEREF _Toc365462410 \h </w:instrText>
      </w:r>
      <w:r w:rsidR="00BE7FDC">
        <w:fldChar w:fldCharType="separate"/>
      </w:r>
      <w:r>
        <w:t>37</w:t>
      </w:r>
      <w:r w:rsidR="00BE7FDC">
        <w:fldChar w:fldCharType="end"/>
      </w:r>
    </w:p>
    <w:p w:rsidR="00970366" w:rsidRPr="00647C7A" w:rsidRDefault="00970366">
      <w:pPr>
        <w:pStyle w:val="TOC3"/>
        <w:rPr>
          <w:rFonts w:ascii="Calibri" w:hAnsi="Calibri"/>
          <w:sz w:val="22"/>
          <w:szCs w:val="22"/>
          <w:lang w:val="en-GB" w:eastAsia="en-GB"/>
        </w:rPr>
      </w:pPr>
      <w:r>
        <w:t>Highlighting</w:t>
      </w:r>
      <w:r>
        <w:tab/>
      </w:r>
      <w:r w:rsidR="00BE7FDC">
        <w:fldChar w:fldCharType="begin"/>
      </w:r>
      <w:r>
        <w:instrText xml:space="preserve"> PAGEREF _Toc365462411 \h </w:instrText>
      </w:r>
      <w:r w:rsidR="00BE7FDC">
        <w:fldChar w:fldCharType="separate"/>
      </w:r>
      <w:r>
        <w:t>37</w:t>
      </w:r>
      <w:r w:rsidR="00BE7FDC">
        <w:fldChar w:fldCharType="end"/>
      </w:r>
    </w:p>
    <w:p w:rsidR="00970366" w:rsidRPr="00647C7A" w:rsidRDefault="00970366">
      <w:pPr>
        <w:pStyle w:val="TOC3"/>
        <w:rPr>
          <w:rFonts w:ascii="Calibri" w:hAnsi="Calibri"/>
          <w:sz w:val="22"/>
          <w:szCs w:val="22"/>
          <w:lang w:val="en-GB" w:eastAsia="en-GB"/>
        </w:rPr>
      </w:pPr>
      <w:r>
        <w:t>History Depth</w:t>
      </w:r>
      <w:r>
        <w:tab/>
      </w:r>
      <w:r w:rsidR="00BE7FDC">
        <w:fldChar w:fldCharType="begin"/>
      </w:r>
      <w:r>
        <w:instrText xml:space="preserve"> PAGEREF _Toc365462412 \h </w:instrText>
      </w:r>
      <w:r w:rsidR="00BE7FDC">
        <w:fldChar w:fldCharType="separate"/>
      </w:r>
      <w:r>
        <w:t>37</w:t>
      </w:r>
      <w:r w:rsidR="00BE7FDC">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Menu Items</w:t>
      </w:r>
      <w:r>
        <w:rPr>
          <w:noProof/>
        </w:rPr>
        <w:tab/>
      </w:r>
      <w:r w:rsidR="00BE7FDC">
        <w:rPr>
          <w:noProof/>
        </w:rPr>
        <w:fldChar w:fldCharType="begin"/>
      </w:r>
      <w:r>
        <w:rPr>
          <w:noProof/>
        </w:rPr>
        <w:instrText xml:space="preserve"> PAGEREF _Toc365462413 \h </w:instrText>
      </w:r>
      <w:r w:rsidR="00BE7FDC">
        <w:rPr>
          <w:noProof/>
        </w:rPr>
      </w:r>
      <w:r w:rsidR="00BE7FDC">
        <w:rPr>
          <w:noProof/>
        </w:rPr>
        <w:fldChar w:fldCharType="separate"/>
      </w:r>
      <w:r>
        <w:rPr>
          <w:noProof/>
        </w:rPr>
        <w:t>37</w:t>
      </w:r>
      <w:r w:rsidR="00BE7FDC">
        <w:rPr>
          <w:noProof/>
        </w:rPr>
        <w:fldChar w:fldCharType="end"/>
      </w:r>
    </w:p>
    <w:p w:rsidR="00970366" w:rsidRPr="00647C7A" w:rsidRDefault="00970366">
      <w:pPr>
        <w:pStyle w:val="TOC3"/>
        <w:rPr>
          <w:rFonts w:ascii="Calibri" w:hAnsi="Calibri"/>
          <w:sz w:val="22"/>
          <w:szCs w:val="22"/>
          <w:lang w:val="en-GB" w:eastAsia="en-GB"/>
        </w:rPr>
      </w:pPr>
      <w:r>
        <w:t>File</w:t>
      </w:r>
      <w:r>
        <w:tab/>
      </w:r>
      <w:r w:rsidR="00BE7FDC">
        <w:fldChar w:fldCharType="begin"/>
      </w:r>
      <w:r>
        <w:instrText xml:space="preserve"> PAGEREF _Toc365462414 \h </w:instrText>
      </w:r>
      <w:r w:rsidR="00BE7FDC">
        <w:fldChar w:fldCharType="separate"/>
      </w:r>
      <w:r>
        <w:t>37</w:t>
      </w:r>
      <w:r w:rsidR="00BE7FDC">
        <w:fldChar w:fldCharType="end"/>
      </w:r>
    </w:p>
    <w:p w:rsidR="00970366" w:rsidRPr="00647C7A" w:rsidRDefault="00970366">
      <w:pPr>
        <w:pStyle w:val="TOC3"/>
        <w:rPr>
          <w:rFonts w:ascii="Calibri" w:hAnsi="Calibri"/>
          <w:sz w:val="22"/>
          <w:szCs w:val="22"/>
          <w:lang w:val="en-GB" w:eastAsia="en-GB"/>
        </w:rPr>
      </w:pPr>
      <w:r>
        <w:t>Edit</w:t>
      </w:r>
      <w:r>
        <w:tab/>
      </w:r>
      <w:r w:rsidR="00BE7FDC">
        <w:fldChar w:fldCharType="begin"/>
      </w:r>
      <w:r>
        <w:instrText xml:space="preserve"> PAGEREF _Toc365462415 \h </w:instrText>
      </w:r>
      <w:r w:rsidR="00BE7FDC">
        <w:fldChar w:fldCharType="separate"/>
      </w:r>
      <w:r>
        <w:t>38</w:t>
      </w:r>
      <w:r w:rsidR="00BE7FDC">
        <w:fldChar w:fldCharType="end"/>
      </w:r>
    </w:p>
    <w:p w:rsidR="00970366" w:rsidRPr="00647C7A" w:rsidRDefault="00970366">
      <w:pPr>
        <w:pStyle w:val="TOC3"/>
        <w:rPr>
          <w:rFonts w:ascii="Calibri" w:hAnsi="Calibri"/>
          <w:sz w:val="22"/>
          <w:szCs w:val="22"/>
          <w:lang w:val="en-GB" w:eastAsia="en-GB"/>
        </w:rPr>
      </w:pPr>
      <w:r>
        <w:t>Capture</w:t>
      </w:r>
      <w:r>
        <w:tab/>
      </w:r>
      <w:r w:rsidR="00BE7FDC">
        <w:fldChar w:fldCharType="begin"/>
      </w:r>
      <w:r>
        <w:instrText xml:space="preserve"> PAGEREF _Toc365462416 \h </w:instrText>
      </w:r>
      <w:r w:rsidR="00BE7FDC">
        <w:fldChar w:fldCharType="separate"/>
      </w:r>
      <w:r>
        <w:t>38</w:t>
      </w:r>
      <w:r w:rsidR="00BE7FDC">
        <w:fldChar w:fldCharType="end"/>
      </w:r>
    </w:p>
    <w:p w:rsidR="00970366" w:rsidRPr="00647C7A" w:rsidRDefault="00970366">
      <w:pPr>
        <w:pStyle w:val="TOC3"/>
        <w:rPr>
          <w:rFonts w:ascii="Calibri" w:hAnsi="Calibri"/>
          <w:sz w:val="22"/>
          <w:szCs w:val="22"/>
          <w:lang w:val="en-GB" w:eastAsia="en-GB"/>
        </w:rPr>
      </w:pPr>
      <w:r>
        <w:t>Options</w:t>
      </w:r>
      <w:r>
        <w:tab/>
      </w:r>
      <w:r w:rsidR="00BE7FDC">
        <w:fldChar w:fldCharType="begin"/>
      </w:r>
      <w:r>
        <w:instrText xml:space="preserve"> PAGEREF _Toc365462417 \h </w:instrText>
      </w:r>
      <w:r w:rsidR="00BE7FDC">
        <w:fldChar w:fldCharType="separate"/>
      </w:r>
      <w:r>
        <w:t>38</w:t>
      </w:r>
      <w:r w:rsidR="00BE7FDC">
        <w:fldChar w:fldCharType="end"/>
      </w:r>
    </w:p>
    <w:p w:rsidR="00970366" w:rsidRPr="00647C7A" w:rsidRDefault="00970366">
      <w:pPr>
        <w:pStyle w:val="TOC3"/>
        <w:rPr>
          <w:rFonts w:ascii="Calibri" w:hAnsi="Calibri"/>
          <w:sz w:val="22"/>
          <w:szCs w:val="22"/>
          <w:lang w:val="en-GB" w:eastAsia="en-GB"/>
        </w:rPr>
      </w:pPr>
      <w:r>
        <w:t>Computer</w:t>
      </w:r>
      <w:r>
        <w:tab/>
      </w:r>
      <w:r w:rsidR="00BE7FDC">
        <w:fldChar w:fldCharType="begin"/>
      </w:r>
      <w:r>
        <w:instrText xml:space="preserve"> PAGEREF _Toc365462418 \h </w:instrText>
      </w:r>
      <w:r w:rsidR="00BE7FDC">
        <w:fldChar w:fldCharType="separate"/>
      </w:r>
      <w:r>
        <w:t>39</w:t>
      </w:r>
      <w:r w:rsidR="00BE7FDC">
        <w:fldChar w:fldCharType="end"/>
      </w:r>
    </w:p>
    <w:p w:rsidR="00970366" w:rsidRPr="00647C7A" w:rsidRDefault="00970366">
      <w:pPr>
        <w:pStyle w:val="TOC3"/>
        <w:rPr>
          <w:rFonts w:ascii="Calibri" w:hAnsi="Calibri"/>
          <w:sz w:val="22"/>
          <w:szCs w:val="22"/>
          <w:lang w:val="en-GB" w:eastAsia="en-GB"/>
        </w:rPr>
      </w:pPr>
      <w:r>
        <w:t>Help</w:t>
      </w:r>
      <w:r>
        <w:tab/>
      </w:r>
      <w:r w:rsidR="00BE7FDC">
        <w:fldChar w:fldCharType="begin"/>
      </w:r>
      <w:r>
        <w:instrText xml:space="preserve"> PAGEREF _Toc365462419 \h </w:instrText>
      </w:r>
      <w:r w:rsidR="00BE7FDC">
        <w:fldChar w:fldCharType="separate"/>
      </w:r>
      <w:r>
        <w:t>39</w:t>
      </w:r>
      <w:r w:rsidR="00BE7FDC">
        <w:fldChar w:fldCharType="end"/>
      </w:r>
    </w:p>
    <w:p w:rsidR="00970366" w:rsidRPr="00647C7A" w:rsidRDefault="00970366">
      <w:pPr>
        <w:pStyle w:val="TOC4"/>
        <w:tabs>
          <w:tab w:val="right" w:leader="dot" w:pos="9134"/>
        </w:tabs>
        <w:rPr>
          <w:rFonts w:ascii="Calibri" w:hAnsi="Calibri"/>
          <w:noProof/>
          <w:sz w:val="22"/>
          <w:szCs w:val="22"/>
          <w:lang w:val="en-GB" w:eastAsia="en-GB"/>
        </w:rPr>
      </w:pPr>
      <w:r>
        <w:rPr>
          <w:noProof/>
        </w:rPr>
        <w:t>Toolbar</w:t>
      </w:r>
      <w:r>
        <w:rPr>
          <w:noProof/>
        </w:rPr>
        <w:tab/>
      </w:r>
      <w:r w:rsidR="00BE7FDC">
        <w:rPr>
          <w:noProof/>
        </w:rPr>
        <w:fldChar w:fldCharType="begin"/>
      </w:r>
      <w:r>
        <w:rPr>
          <w:noProof/>
        </w:rPr>
        <w:instrText xml:space="preserve"> PAGEREF _Toc365462420 \h </w:instrText>
      </w:r>
      <w:r w:rsidR="00BE7FDC">
        <w:rPr>
          <w:noProof/>
        </w:rPr>
      </w:r>
      <w:r w:rsidR="00BE7FDC">
        <w:rPr>
          <w:noProof/>
        </w:rPr>
        <w:fldChar w:fldCharType="separate"/>
      </w:r>
      <w:r>
        <w:rPr>
          <w:noProof/>
        </w:rPr>
        <w:t>39</w:t>
      </w:r>
      <w:r w:rsidR="00BE7FDC">
        <w:rPr>
          <w:noProof/>
        </w:rPr>
        <w:fldChar w:fldCharType="end"/>
      </w:r>
    </w:p>
    <w:p w:rsidR="00970366" w:rsidRPr="00647C7A" w:rsidRDefault="00970366">
      <w:pPr>
        <w:pStyle w:val="TOC1"/>
        <w:tabs>
          <w:tab w:val="right" w:leader="dot" w:pos="9134"/>
        </w:tabs>
        <w:rPr>
          <w:rFonts w:ascii="Calibri" w:hAnsi="Calibri"/>
          <w:b w:val="0"/>
          <w:caps w:val="0"/>
          <w:noProof/>
          <w:sz w:val="22"/>
          <w:szCs w:val="22"/>
          <w:lang w:val="en-GB" w:eastAsia="en-GB"/>
        </w:rPr>
      </w:pPr>
      <w:r>
        <w:rPr>
          <w:noProof/>
        </w:rPr>
        <w:t>Extra User Commands</w:t>
      </w:r>
      <w:r>
        <w:rPr>
          <w:noProof/>
        </w:rPr>
        <w:tab/>
      </w:r>
      <w:r w:rsidR="00BE7FDC">
        <w:rPr>
          <w:noProof/>
        </w:rPr>
        <w:fldChar w:fldCharType="begin"/>
      </w:r>
      <w:r>
        <w:rPr>
          <w:noProof/>
        </w:rPr>
        <w:instrText xml:space="preserve"> PAGEREF _Toc365462421 \h </w:instrText>
      </w:r>
      <w:r w:rsidR="00BE7FDC">
        <w:rPr>
          <w:noProof/>
        </w:rPr>
      </w:r>
      <w:r w:rsidR="00BE7FDC">
        <w:rPr>
          <w:noProof/>
        </w:rPr>
        <w:fldChar w:fldCharType="separate"/>
      </w:r>
      <w:r>
        <w:rPr>
          <w:noProof/>
        </w:rPr>
        <w:t>40</w:t>
      </w:r>
      <w:r w:rsidR="00BE7FDC">
        <w:rPr>
          <w:noProof/>
        </w:rPr>
        <w:fldChar w:fldCharType="end"/>
      </w:r>
    </w:p>
    <w:p w:rsidR="003B33A2" w:rsidRDefault="00BE7FDC">
      <w:pPr>
        <w:widowControl w:val="0"/>
        <w:spacing w:before="240"/>
      </w:pPr>
      <w:r>
        <w:fldChar w:fldCharType="end"/>
      </w:r>
      <w:bookmarkStart w:id="3" w:name="_Toc444424220"/>
      <w:bookmarkStart w:id="4" w:name="_Toc444424328"/>
      <w:r w:rsidR="003B33A2">
        <w:br w:type="page"/>
      </w:r>
      <w:bookmarkEnd w:id="0"/>
      <w:bookmarkEnd w:id="3"/>
      <w:bookmarkEnd w:id="4"/>
    </w:p>
    <w:p w:rsidR="003B33A2" w:rsidRDefault="003B33A2">
      <w:pPr>
        <w:pStyle w:val="Heading1"/>
      </w:pPr>
      <w:bookmarkStart w:id="5" w:name="_Toc365462284"/>
      <w:r>
        <w:lastRenderedPageBreak/>
        <w:t>Configuring an Alpha Device</w:t>
      </w:r>
      <w:bookmarkEnd w:id="5"/>
    </w:p>
    <w:p w:rsidR="003B33A2" w:rsidRDefault="003B33A2">
      <w:pPr>
        <w:pStyle w:val="Body"/>
      </w:pPr>
    </w:p>
    <w:p w:rsidR="003B33A2" w:rsidRDefault="003B33A2">
      <w:pPr>
        <w:pStyle w:val="Body"/>
      </w:pPr>
      <w:r>
        <w:t xml:space="preserve">The first time the system is configured it is necessary to enable and configure the way you wish the overall Alpha Device to operate. To configure the Alpha System either </w:t>
      </w:r>
      <w:proofErr w:type="gramStart"/>
      <w:r>
        <w:t xml:space="preserve">select  </w:t>
      </w:r>
      <w:r>
        <w:rPr>
          <w:b/>
        </w:rPr>
        <w:t>Devices</w:t>
      </w:r>
      <w:proofErr w:type="gramEnd"/>
      <w:r>
        <w:t xml:space="preserve">  from the menu bar on the Main Window and then </w:t>
      </w:r>
      <w:r>
        <w:rPr>
          <w:b/>
        </w:rPr>
        <w:t>Alpha</w:t>
      </w:r>
      <w:r>
        <w:t xml:space="preserve"> or double click the Alpha Icon in the Application Program Group.</w:t>
      </w:r>
    </w:p>
    <w:p w:rsidR="003B33A2" w:rsidRDefault="003B33A2">
      <w:pPr>
        <w:pStyle w:val="Body"/>
      </w:pPr>
    </w:p>
    <w:p w:rsidR="003B33A2" w:rsidRDefault="005F5FA0">
      <w:pPr>
        <w:pStyle w:val="Figures"/>
        <w:ind w:left="0"/>
      </w:pPr>
      <w:r>
        <w:rPr>
          <w:noProof/>
          <w:snapToGrid/>
          <w:lang w:eastAsia="en-GB"/>
        </w:rPr>
        <w:drawing>
          <wp:inline distT="0" distB="0" distL="0" distR="0" wp14:anchorId="276C33B5" wp14:editId="7D087E91">
            <wp:extent cx="5800725" cy="4381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00725" cy="4381500"/>
                    </a:xfrm>
                    <a:prstGeom prst="rect">
                      <a:avLst/>
                    </a:prstGeom>
                    <a:noFill/>
                    <a:ln w="9525">
                      <a:noFill/>
                      <a:miter lim="800000"/>
                      <a:headEnd/>
                      <a:tailEnd/>
                    </a:ln>
                  </pic:spPr>
                </pic:pic>
              </a:graphicData>
            </a:graphic>
          </wp:inline>
        </w:drawing>
      </w:r>
    </w:p>
    <w:p w:rsidR="003B33A2" w:rsidRDefault="003B33A2">
      <w:pPr>
        <w:pStyle w:val="Body"/>
      </w:pPr>
      <w:r>
        <w:t xml:space="preserve">To configure the operation of the whole Alpha Device choose the </w:t>
      </w:r>
      <w:r>
        <w:rPr>
          <w:b/>
          <w:i/>
        </w:rPr>
        <w:t xml:space="preserve">Advanced </w:t>
      </w:r>
      <w:proofErr w:type="spellStart"/>
      <w:r>
        <w:rPr>
          <w:b/>
          <w:i/>
        </w:rPr>
        <w:t>ConfigurationTab</w:t>
      </w:r>
      <w:proofErr w:type="spellEnd"/>
      <w:r>
        <w:t>.</w:t>
      </w:r>
    </w:p>
    <w:p w:rsidR="003B33A2" w:rsidRDefault="003B33A2">
      <w:pPr>
        <w:pStyle w:val="Body"/>
      </w:pPr>
      <w:r>
        <w:t xml:space="preserve">To configure </w:t>
      </w:r>
      <w:proofErr w:type="spellStart"/>
      <w:proofErr w:type="gramStart"/>
      <w:r>
        <w:t>a</w:t>
      </w:r>
      <w:proofErr w:type="spellEnd"/>
      <w:proofErr w:type="gramEnd"/>
      <w:r>
        <w:t xml:space="preserve"> Alpha Module point to the appropriate module in the </w:t>
      </w:r>
      <w:r>
        <w:rPr>
          <w:b/>
          <w:i/>
        </w:rPr>
        <w:t>Module Configuration Tab</w:t>
      </w:r>
      <w:r>
        <w:t xml:space="preserve"> and double click.</w:t>
      </w:r>
    </w:p>
    <w:p w:rsidR="003B33A2" w:rsidRDefault="003B33A2"/>
    <w:p w:rsidR="003B33A2" w:rsidRDefault="003B33A2">
      <w:pPr>
        <w:pStyle w:val="Heading1"/>
        <w:rPr>
          <w:b w:val="0"/>
          <w:position w:val="6"/>
          <w:sz w:val="16"/>
        </w:rPr>
      </w:pPr>
      <w:r>
        <w:br w:type="page"/>
      </w:r>
      <w:bookmarkStart w:id="6" w:name="_Toc365462285"/>
      <w:r>
        <w:lastRenderedPageBreak/>
        <w:t>Advance Alpha Configuration</w:t>
      </w:r>
      <w:bookmarkEnd w:id="6"/>
    </w:p>
    <w:p w:rsidR="003B33A2" w:rsidRDefault="003B33A2">
      <w:pPr>
        <w:spacing w:before="115"/>
      </w:pPr>
    </w:p>
    <w:p w:rsidR="003B33A2" w:rsidRDefault="003B33A2">
      <w:pPr>
        <w:spacing w:before="115"/>
      </w:pPr>
      <w:r>
        <w:t xml:space="preserve">The Advanced Configuration </w:t>
      </w:r>
      <w:proofErr w:type="gramStart"/>
      <w:r>
        <w:t>windows appears</w:t>
      </w:r>
      <w:proofErr w:type="gramEnd"/>
      <w:r>
        <w:t xml:space="preserve"> as follows.</w:t>
      </w:r>
    </w:p>
    <w:p w:rsidR="003B33A2" w:rsidRDefault="003B33A2"/>
    <w:p w:rsidR="003B33A2" w:rsidRDefault="005F5FA0">
      <w:pPr>
        <w:pStyle w:val="Body"/>
      </w:pPr>
      <w:r>
        <w:rPr>
          <w:noProof/>
          <w:snapToGrid/>
          <w:lang w:eastAsia="en-GB"/>
        </w:rPr>
        <w:drawing>
          <wp:inline distT="0" distB="0" distL="0" distR="0" wp14:anchorId="49EC7C62" wp14:editId="106C913F">
            <wp:extent cx="5810250" cy="4181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810250" cy="4181475"/>
                    </a:xfrm>
                    <a:prstGeom prst="rect">
                      <a:avLst/>
                    </a:prstGeom>
                    <a:noFill/>
                    <a:ln w="9525">
                      <a:noFill/>
                      <a:miter lim="800000"/>
                      <a:headEnd/>
                      <a:tailEnd/>
                    </a:ln>
                  </pic:spPr>
                </pic:pic>
              </a:graphicData>
            </a:graphic>
          </wp:inline>
        </w:drawing>
      </w:r>
    </w:p>
    <w:p w:rsidR="003B33A2" w:rsidRDefault="003B33A2">
      <w:pPr>
        <w:pStyle w:val="Body"/>
      </w:pPr>
    </w:p>
    <w:p w:rsidR="003B33A2" w:rsidRDefault="003B33A2">
      <w:pPr>
        <w:pStyle w:val="Body"/>
      </w:pPr>
      <w:r>
        <w:t xml:space="preserve">To ensure that the </w:t>
      </w:r>
      <w:proofErr w:type="spellStart"/>
      <w:r>
        <w:t>Aplha</w:t>
      </w:r>
      <w:proofErr w:type="spellEnd"/>
      <w:r>
        <w:t xml:space="preserve"> Service is included in the system check the </w:t>
      </w:r>
      <w:r>
        <w:rPr>
          <w:b/>
        </w:rPr>
        <w:t>Auto-Enable Device</w:t>
      </w:r>
      <w:r>
        <w:t xml:space="preserve"> box.</w:t>
      </w:r>
    </w:p>
    <w:p w:rsidR="003B33A2" w:rsidRDefault="003B33A2">
      <w:pPr>
        <w:pStyle w:val="Body"/>
        <w:rPr>
          <w:b/>
        </w:rPr>
      </w:pPr>
    </w:p>
    <w:p w:rsidR="003B33A2" w:rsidRDefault="003B33A2">
      <w:pPr>
        <w:pStyle w:val="Heading2"/>
      </w:pPr>
      <w:bookmarkStart w:id="7" w:name="_Toc365462286"/>
      <w:r>
        <w:t>Alpha Scan Rate</w:t>
      </w:r>
      <w:bookmarkEnd w:id="7"/>
    </w:p>
    <w:p w:rsidR="003B33A2" w:rsidRDefault="003B33A2">
      <w:pPr>
        <w:pStyle w:val="Body"/>
      </w:pPr>
      <w:r>
        <w:t xml:space="preserve">The Alpha device can work in a dual ring mode. This allows a small number of channels to be sampled on the </w:t>
      </w:r>
      <w:r>
        <w:rPr>
          <w:i/>
        </w:rPr>
        <w:t>FAST RING</w:t>
      </w:r>
      <w:r>
        <w:t xml:space="preserve"> more </w:t>
      </w:r>
      <w:proofErr w:type="gramStart"/>
      <w:r>
        <w:t>frequently  than</w:t>
      </w:r>
      <w:proofErr w:type="gramEnd"/>
      <w:r>
        <w:t xml:space="preserve"> those on the </w:t>
      </w:r>
      <w:r>
        <w:rPr>
          <w:i/>
        </w:rPr>
        <w:t>SLOW RING</w:t>
      </w:r>
      <w:r>
        <w:t>. All channels on one Alpha Module are sampled at the same rate.</w:t>
      </w:r>
    </w:p>
    <w:p w:rsidR="003B33A2" w:rsidRDefault="003B33A2">
      <w:pPr>
        <w:pStyle w:val="Body"/>
      </w:pPr>
      <w:r>
        <w:t>To set the rates, edit the text boxes associated with the Slow Ring A and the Fast Ring B. The values entered should take into account the number of channels on the Alpha Network. The times selected should be greater than the time taken for Alpha to sample all the configured channels. If a faster time or 0 (Zero) is entered then the device will scan as fast as possible. The Fast Ring must be a rate which is a multiple faster than that of Slow Ring.</w:t>
      </w:r>
    </w:p>
    <w:p w:rsidR="003B33A2" w:rsidRDefault="003B33A2">
      <w:pPr>
        <w:pStyle w:val="Body"/>
        <w:rPr>
          <w:b/>
        </w:rPr>
      </w:pPr>
    </w:p>
    <w:p w:rsidR="003B33A2" w:rsidRDefault="003B33A2">
      <w:pPr>
        <w:pStyle w:val="Heading2"/>
      </w:pPr>
      <w:bookmarkStart w:id="8" w:name="_Toc365462287"/>
      <w:r>
        <w:t>Save Outputs</w:t>
      </w:r>
      <w:bookmarkEnd w:id="8"/>
    </w:p>
    <w:p w:rsidR="003B33A2" w:rsidRDefault="003B33A2">
      <w:pPr>
        <w:pStyle w:val="Body"/>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3B33A2" w:rsidRDefault="003B33A2">
      <w:pPr>
        <w:pStyle w:val="Body"/>
      </w:pPr>
    </w:p>
    <w:p w:rsidR="003B33A2" w:rsidRDefault="003B33A2">
      <w:pPr>
        <w:pStyle w:val="Body"/>
      </w:pPr>
      <w:r>
        <w:rPr>
          <w:b/>
        </w:rPr>
        <w:tab/>
        <w:t>By Tag</w:t>
      </w:r>
    </w:p>
    <w:p w:rsidR="003B33A2" w:rsidRDefault="003B33A2">
      <w:pPr>
        <w:pStyle w:val="Body"/>
      </w:pPr>
      <w:r>
        <w:tab/>
        <w:t xml:space="preserve">Channel values can be saved and restored to channels using the channel tag instead of the </w:t>
      </w:r>
      <w:r>
        <w:lastRenderedPageBreak/>
        <w:tab/>
        <w:t xml:space="preserve">channel number. In this way, channels can be rearranged within the modules and as long </w:t>
      </w:r>
      <w:r>
        <w:tab/>
        <w:t xml:space="preserve">as the channel tags remain the same, the correct channel values will be restored to the </w:t>
      </w:r>
      <w:r>
        <w:tab/>
        <w:t>appropriate channel number.</w:t>
      </w:r>
    </w:p>
    <w:p w:rsidR="003B33A2" w:rsidRDefault="003B33A2">
      <w:pPr>
        <w:pStyle w:val="Body"/>
        <w:rPr>
          <w:b/>
        </w:rPr>
      </w:pPr>
    </w:p>
    <w:p w:rsidR="003B33A2" w:rsidRDefault="003B33A2">
      <w:pPr>
        <w:pStyle w:val="Heading2"/>
      </w:pPr>
      <w:bookmarkStart w:id="9" w:name="_Toc365462288"/>
      <w:r>
        <w:t>Listener Mode</w:t>
      </w:r>
      <w:bookmarkEnd w:id="9"/>
    </w:p>
    <w:p w:rsidR="003B33A2" w:rsidRDefault="003B33A2">
      <w:pPr>
        <w:pStyle w:val="Body"/>
      </w:pPr>
      <w:r>
        <w:t xml:space="preserve">The Alpha Device can be configured so that all Channels are in Listener Mode. To enable this check the Listener Mode </w:t>
      </w:r>
      <w:proofErr w:type="spellStart"/>
      <w:r>
        <w:t>CheckBox</w:t>
      </w:r>
      <w:proofErr w:type="spellEnd"/>
    </w:p>
    <w:p w:rsidR="003B33A2" w:rsidRDefault="003B33A2"/>
    <w:p w:rsidR="003B33A2" w:rsidRDefault="003B33A2">
      <w:pPr>
        <w:pStyle w:val="Heading3"/>
        <w:rPr>
          <w:position w:val="6"/>
          <w:sz w:val="16"/>
        </w:rPr>
      </w:pPr>
      <w:r>
        <w:br w:type="page"/>
      </w:r>
      <w:bookmarkStart w:id="10" w:name="_Toc365462289"/>
      <w:proofErr w:type="spellStart"/>
      <w:smartTag w:uri="urn:schemas-microsoft-com:office:smarttags" w:element="place">
        <w:smartTag w:uri="urn:schemas-microsoft-com:office:smarttags" w:element="PlaceName">
          <w:r>
            <w:lastRenderedPageBreak/>
            <w:t>Comm</w:t>
          </w:r>
        </w:smartTag>
        <w:smartTag w:uri="urn:schemas-microsoft-com:office:smarttags" w:element="PlaceType">
          <w:r>
            <w:t>Port</w:t>
          </w:r>
        </w:smartTag>
      </w:smartTag>
      <w:proofErr w:type="spellEnd"/>
      <w:r>
        <w:t xml:space="preserve"> Settings</w:t>
      </w:r>
      <w:bookmarkEnd w:id="10"/>
    </w:p>
    <w:p w:rsidR="003B33A2" w:rsidRDefault="003B33A2">
      <w:pPr>
        <w:pStyle w:val="Body"/>
      </w:pPr>
      <w:r>
        <w:t xml:space="preserve">This dialog is used to configure the communications link between the Alpha Network and the computer. From the resulting </w:t>
      </w:r>
      <w:proofErr w:type="spellStart"/>
      <w:smartTag w:uri="urn:schemas-microsoft-com:office:smarttags" w:element="place">
        <w:smartTag w:uri="urn:schemas-microsoft-com:office:smarttags" w:element="PlaceName">
          <w:r>
            <w:t>Alpha</w:t>
          </w:r>
        </w:smartTag>
        <w:smartTag w:uri="urn:schemas-microsoft-com:office:smarttags" w:element="PlaceName">
          <w:r>
            <w:t>Com</w:t>
          </w:r>
        </w:smartTag>
        <w:smartTag w:uri="urn:schemas-microsoft-com:office:smarttags" w:element="PlaceType">
          <w:r>
            <w:t>Port</w:t>
          </w:r>
        </w:smartTag>
      </w:smartTag>
      <w:proofErr w:type="spellEnd"/>
      <w:r>
        <w:t xml:space="preserve"> dialog box complete as follows :</w:t>
      </w:r>
    </w:p>
    <w:p w:rsidR="003B33A2" w:rsidRDefault="003B33A2">
      <w:pPr>
        <w:pStyle w:val="Body"/>
      </w:pPr>
    </w:p>
    <w:p w:rsidR="003B33A2" w:rsidRDefault="005F5FA0">
      <w:pPr>
        <w:pStyle w:val="Body"/>
      </w:pPr>
      <w:r>
        <w:rPr>
          <w:noProof/>
          <w:snapToGrid/>
          <w:lang w:eastAsia="en-GB"/>
        </w:rPr>
        <w:drawing>
          <wp:inline distT="0" distB="0" distL="0" distR="0" wp14:anchorId="300CE8F7" wp14:editId="7A5225B7">
            <wp:extent cx="4810125" cy="34194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810125" cy="3419475"/>
                    </a:xfrm>
                    <a:prstGeom prst="rect">
                      <a:avLst/>
                    </a:prstGeom>
                    <a:noFill/>
                    <a:ln w="9525">
                      <a:noFill/>
                      <a:miter lim="800000"/>
                      <a:headEnd/>
                      <a:tailEnd/>
                    </a:ln>
                  </pic:spPr>
                </pic:pic>
              </a:graphicData>
            </a:graphic>
          </wp:inline>
        </w:drawing>
      </w:r>
    </w:p>
    <w:p w:rsidR="003B33A2" w:rsidRDefault="003B33A2">
      <w:pPr>
        <w:pStyle w:val="Body"/>
      </w:pPr>
    </w:p>
    <w:p w:rsidR="003B33A2" w:rsidRDefault="003B33A2">
      <w:pPr>
        <w:pStyle w:val="Heading4"/>
      </w:pPr>
      <w:bookmarkStart w:id="11" w:name="_Toc365462290"/>
      <w:r>
        <w:t>Network RS485</w:t>
      </w:r>
      <w:bookmarkEnd w:id="11"/>
    </w:p>
    <w:p w:rsidR="003B33A2" w:rsidRDefault="003B33A2">
      <w:pPr>
        <w:pStyle w:val="Body"/>
      </w:pPr>
      <w:r>
        <w:t xml:space="preserve">If we’re communicating through the RS485 Network then select </w:t>
      </w:r>
      <w:proofErr w:type="spellStart"/>
      <w:r>
        <w:t>this.option</w:t>
      </w:r>
      <w:proofErr w:type="spellEnd"/>
    </w:p>
    <w:p w:rsidR="003B33A2" w:rsidRDefault="003B33A2">
      <w:pPr>
        <w:pStyle w:val="Body"/>
      </w:pPr>
    </w:p>
    <w:p w:rsidR="003B33A2" w:rsidRDefault="003B33A2">
      <w:pPr>
        <w:pStyle w:val="Heading4"/>
      </w:pPr>
      <w:bookmarkStart w:id="12" w:name="_Toc365462291"/>
      <w:r>
        <w:t>Single RS232</w:t>
      </w:r>
      <w:bookmarkEnd w:id="12"/>
    </w:p>
    <w:p w:rsidR="003B33A2" w:rsidRDefault="003B33A2">
      <w:pPr>
        <w:pStyle w:val="Body"/>
      </w:pPr>
      <w:r>
        <w:t>If we’re communicating through an RS232 Link then select this option.</w:t>
      </w:r>
    </w:p>
    <w:p w:rsidR="003B33A2" w:rsidRDefault="003B33A2">
      <w:pPr>
        <w:pStyle w:val="Body"/>
      </w:pPr>
    </w:p>
    <w:p w:rsidR="003B33A2" w:rsidRDefault="003B33A2">
      <w:pPr>
        <w:pStyle w:val="Heading4"/>
      </w:pPr>
      <w:bookmarkStart w:id="13" w:name="_Toc365462292"/>
      <w:proofErr w:type="spellStart"/>
      <w:smartTag w:uri="urn:schemas-microsoft-com:office:smarttags" w:element="place">
        <w:smartTag w:uri="urn:schemas-microsoft-com:office:smarttags" w:element="PlaceName">
          <w:r>
            <w:t>Comm</w:t>
          </w:r>
        </w:smartTag>
        <w:smartTag w:uri="urn:schemas-microsoft-com:office:smarttags" w:element="PlaceType">
          <w:r>
            <w:t>Port</w:t>
          </w:r>
        </w:smartTag>
      </w:smartTag>
      <w:bookmarkEnd w:id="13"/>
      <w:proofErr w:type="spellEnd"/>
    </w:p>
    <w:p w:rsidR="003B33A2" w:rsidRDefault="003B33A2">
      <w:pPr>
        <w:pStyle w:val="Body"/>
        <w:rPr>
          <w:b/>
        </w:rPr>
      </w:pPr>
      <w:r>
        <w:t>From the drop down list select the serial port to be used.</w:t>
      </w:r>
    </w:p>
    <w:p w:rsidR="003B33A2" w:rsidRDefault="003B33A2">
      <w:pPr>
        <w:pStyle w:val="Body"/>
        <w:rPr>
          <w:b/>
        </w:rPr>
      </w:pPr>
    </w:p>
    <w:p w:rsidR="003B33A2" w:rsidRDefault="003B33A2">
      <w:pPr>
        <w:pStyle w:val="Heading4"/>
      </w:pPr>
      <w:bookmarkStart w:id="14" w:name="_Toc365462293"/>
      <w:r>
        <w:t>Baud Rate</w:t>
      </w:r>
      <w:bookmarkEnd w:id="14"/>
    </w:p>
    <w:p w:rsidR="003B33A2" w:rsidRDefault="003B33A2">
      <w:pPr>
        <w:pStyle w:val="Body"/>
        <w:rPr>
          <w:b/>
        </w:rPr>
      </w:pPr>
      <w:r>
        <w:t>Select appropriate baud rate for the link.</w:t>
      </w:r>
    </w:p>
    <w:p w:rsidR="003B33A2" w:rsidRDefault="003B33A2">
      <w:pPr>
        <w:pStyle w:val="Body"/>
        <w:rPr>
          <w:b/>
        </w:rPr>
      </w:pPr>
    </w:p>
    <w:p w:rsidR="003B33A2" w:rsidRDefault="003B33A2">
      <w:pPr>
        <w:pStyle w:val="Heading4"/>
      </w:pPr>
      <w:bookmarkStart w:id="15" w:name="_Toc365462294"/>
      <w:r>
        <w:t>Read Outputs when not writing</w:t>
      </w:r>
      <w:bookmarkEnd w:id="15"/>
    </w:p>
    <w:p w:rsidR="003B33A2" w:rsidRDefault="003B33A2">
      <w:pPr>
        <w:pStyle w:val="Body"/>
        <w:rPr>
          <w:b/>
        </w:rPr>
      </w:pPr>
      <w:r>
        <w:t xml:space="preserve">Allows </w:t>
      </w:r>
      <w:proofErr w:type="spellStart"/>
      <w:r>
        <w:t>analog</w:t>
      </w:r>
      <w:proofErr w:type="spellEnd"/>
      <w:r>
        <w:t xml:space="preserve"> outputs to be read if they have not changed in the last scan</w:t>
      </w:r>
    </w:p>
    <w:p w:rsidR="003B33A2" w:rsidRDefault="003B33A2">
      <w:pPr>
        <w:pStyle w:val="Body"/>
        <w:rPr>
          <w:b/>
        </w:rPr>
      </w:pPr>
    </w:p>
    <w:p w:rsidR="003B33A2" w:rsidRDefault="003B33A2">
      <w:pPr>
        <w:pStyle w:val="Heading4"/>
      </w:pPr>
      <w:bookmarkStart w:id="16" w:name="_Toc365462295"/>
      <w:r>
        <w:t xml:space="preserve">Read </w:t>
      </w:r>
      <w:proofErr w:type="spellStart"/>
      <w:r>
        <w:t>Outpts</w:t>
      </w:r>
      <w:proofErr w:type="spellEnd"/>
      <w:r>
        <w:t xml:space="preserve"> on initial scan</w:t>
      </w:r>
      <w:bookmarkEnd w:id="16"/>
    </w:p>
    <w:p w:rsidR="003B33A2" w:rsidRDefault="003B33A2">
      <w:pPr>
        <w:pStyle w:val="Body"/>
        <w:rPr>
          <w:b/>
        </w:rPr>
      </w:pPr>
      <w:r>
        <w:t>Reads outputs on the first scan</w:t>
      </w:r>
    </w:p>
    <w:p w:rsidR="003B33A2" w:rsidRDefault="003B33A2">
      <w:pPr>
        <w:pStyle w:val="Body"/>
        <w:rPr>
          <w:b/>
        </w:rPr>
      </w:pPr>
    </w:p>
    <w:p w:rsidR="003B33A2" w:rsidRDefault="003B33A2">
      <w:pPr>
        <w:pStyle w:val="Heading4"/>
      </w:pPr>
      <w:bookmarkStart w:id="17" w:name="_Toc365462296"/>
      <w:r>
        <w:t>Use high speed 485</w:t>
      </w:r>
      <w:bookmarkEnd w:id="17"/>
    </w:p>
    <w:p w:rsidR="003B33A2" w:rsidRDefault="003B33A2">
      <w:pPr>
        <w:pStyle w:val="Body"/>
        <w:rPr>
          <w:b/>
        </w:rPr>
      </w:pPr>
      <w:r>
        <w:t>Check this option if the RS485 card is operating in high speed mode</w:t>
      </w:r>
    </w:p>
    <w:p w:rsidR="003B33A2" w:rsidRDefault="003B33A2">
      <w:pPr>
        <w:pStyle w:val="Body"/>
        <w:rPr>
          <w:b/>
        </w:rPr>
      </w:pPr>
    </w:p>
    <w:p w:rsidR="003B33A2" w:rsidRDefault="003B33A2">
      <w:pPr>
        <w:pStyle w:val="Heading4"/>
      </w:pPr>
      <w:bookmarkStart w:id="18" w:name="_Toc365462297"/>
      <w:r>
        <w:t>Event Logging</w:t>
      </w:r>
      <w:bookmarkEnd w:id="18"/>
    </w:p>
    <w:p w:rsidR="003B33A2" w:rsidRDefault="003B33A2">
      <w:pPr>
        <w:pStyle w:val="Body"/>
        <w:rPr>
          <w:b/>
        </w:rPr>
      </w:pPr>
      <w:r>
        <w:t>Check this if you wish to output event data from modules</w:t>
      </w:r>
    </w:p>
    <w:p w:rsidR="003B33A2" w:rsidRDefault="003B33A2">
      <w:pPr>
        <w:pStyle w:val="Body"/>
        <w:rPr>
          <w:b/>
        </w:rPr>
      </w:pPr>
    </w:p>
    <w:p w:rsidR="003B33A2" w:rsidRDefault="003B33A2">
      <w:pPr>
        <w:pStyle w:val="Heading4"/>
      </w:pPr>
      <w:bookmarkStart w:id="19" w:name="_Toc365462298"/>
      <w:r>
        <w:lastRenderedPageBreak/>
        <w:t>OK</w:t>
      </w:r>
      <w:bookmarkEnd w:id="19"/>
    </w:p>
    <w:p w:rsidR="003B33A2" w:rsidRDefault="003B33A2">
      <w:pPr>
        <w:pStyle w:val="Body"/>
        <w:rPr>
          <w:b/>
        </w:rPr>
      </w:pPr>
      <w:r>
        <w:t>Click on the OK button to accept the changes</w:t>
      </w:r>
    </w:p>
    <w:p w:rsidR="003B33A2" w:rsidRDefault="003B33A2">
      <w:pPr>
        <w:pStyle w:val="Body"/>
        <w:rPr>
          <w:b/>
        </w:rPr>
      </w:pPr>
    </w:p>
    <w:p w:rsidR="003B33A2" w:rsidRDefault="003B33A2">
      <w:pPr>
        <w:pStyle w:val="Heading4"/>
      </w:pPr>
      <w:bookmarkStart w:id="20" w:name="_Toc365462299"/>
      <w:r>
        <w:t>Cancel</w:t>
      </w:r>
      <w:bookmarkEnd w:id="20"/>
    </w:p>
    <w:p w:rsidR="003B33A2" w:rsidRDefault="003B33A2">
      <w:pPr>
        <w:pStyle w:val="Body"/>
      </w:pPr>
      <w:r>
        <w:t>Selecting Cancel will abort any changes, reverting back to previous configuration of the port</w:t>
      </w:r>
    </w:p>
    <w:p w:rsidR="003B33A2" w:rsidRDefault="003B33A2">
      <w:pPr>
        <w:pStyle w:val="Body"/>
      </w:pPr>
    </w:p>
    <w:p w:rsidR="003B33A2" w:rsidRDefault="003B33A2">
      <w:pPr>
        <w:pStyle w:val="Body"/>
        <w:ind w:left="2160" w:hanging="720"/>
      </w:pPr>
    </w:p>
    <w:p w:rsidR="003B33A2" w:rsidRDefault="003B33A2">
      <w:pPr>
        <w:pStyle w:val="Heading1"/>
        <w:rPr>
          <w:b w:val="0"/>
          <w:position w:val="6"/>
          <w:sz w:val="16"/>
        </w:rPr>
      </w:pPr>
      <w:r>
        <w:br w:type="page"/>
      </w:r>
      <w:bookmarkStart w:id="21" w:name="_Toc365462300"/>
      <w:r>
        <w:lastRenderedPageBreak/>
        <w:t>Configuring an Alpha Module</w:t>
      </w:r>
      <w:bookmarkEnd w:id="21"/>
    </w:p>
    <w:p w:rsidR="003B33A2" w:rsidRDefault="003B33A2"/>
    <w:p w:rsidR="003B33A2" w:rsidRDefault="005F5FA0">
      <w:pPr>
        <w:pStyle w:val="Body"/>
        <w:rPr>
          <w:b/>
        </w:rPr>
      </w:pPr>
      <w:r>
        <w:rPr>
          <w:b/>
          <w:noProof/>
          <w:snapToGrid/>
          <w:lang w:eastAsia="en-GB"/>
        </w:rPr>
        <w:drawing>
          <wp:inline distT="0" distB="0" distL="0" distR="0" wp14:anchorId="3C7DE374" wp14:editId="448BAA4A">
            <wp:extent cx="5372100" cy="5638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372100" cy="5638800"/>
                    </a:xfrm>
                    <a:prstGeom prst="rect">
                      <a:avLst/>
                    </a:prstGeom>
                    <a:noFill/>
                    <a:ln w="9525">
                      <a:noFill/>
                      <a:miter lim="800000"/>
                      <a:headEnd/>
                      <a:tailEnd/>
                    </a:ln>
                  </pic:spPr>
                </pic:pic>
              </a:graphicData>
            </a:graphic>
          </wp:inline>
        </w:drawing>
      </w:r>
    </w:p>
    <w:p w:rsidR="003B33A2" w:rsidRDefault="003B33A2">
      <w:pPr>
        <w:pStyle w:val="Body"/>
        <w:rPr>
          <w:b/>
        </w:rPr>
      </w:pPr>
    </w:p>
    <w:p w:rsidR="003B33A2" w:rsidRDefault="003B33A2">
      <w:pPr>
        <w:pStyle w:val="Heading2"/>
      </w:pPr>
      <w:bookmarkStart w:id="22" w:name="_Toc365462301"/>
      <w:r>
        <w:t>Module Type</w:t>
      </w:r>
      <w:bookmarkEnd w:id="22"/>
    </w:p>
    <w:p w:rsidR="003B33A2" w:rsidRDefault="003B33A2">
      <w:pPr>
        <w:pStyle w:val="Body"/>
      </w:pPr>
      <w:r>
        <w:t>From the Module Type drop down list select the Alpha Module type to be configured.  The module type number is prominent on the front of each Alpha Unit.</w:t>
      </w:r>
    </w:p>
    <w:p w:rsidR="003B33A2" w:rsidRDefault="003B33A2">
      <w:pPr>
        <w:pStyle w:val="Body"/>
        <w:rPr>
          <w:b/>
        </w:rPr>
      </w:pPr>
    </w:p>
    <w:p w:rsidR="003B33A2" w:rsidRDefault="003B33A2">
      <w:pPr>
        <w:pStyle w:val="Heading2"/>
      </w:pPr>
      <w:bookmarkStart w:id="23" w:name="_Toc365462302"/>
      <w:r>
        <w:t>Address</w:t>
      </w:r>
      <w:bookmarkEnd w:id="23"/>
    </w:p>
    <w:p w:rsidR="003B33A2" w:rsidRDefault="003B33A2">
      <w:pPr>
        <w:pStyle w:val="Body"/>
        <w:rPr>
          <w:b/>
        </w:rPr>
      </w:pPr>
      <w:r>
        <w:t xml:space="preserve">This specifies the address for this module. This can be set at configuration time using the </w:t>
      </w:r>
      <w:r>
        <w:rPr>
          <w:b/>
          <w:i/>
          <w:snapToGrid/>
          <w:lang w:val="en-US"/>
        </w:rPr>
        <w:t>Set</w:t>
      </w:r>
      <w:r>
        <w:t xml:space="preserve"> button.</w:t>
      </w:r>
    </w:p>
    <w:p w:rsidR="003B33A2" w:rsidRDefault="003B33A2">
      <w:pPr>
        <w:pStyle w:val="Body"/>
        <w:rPr>
          <w:b/>
        </w:rPr>
      </w:pPr>
    </w:p>
    <w:p w:rsidR="003B33A2" w:rsidRDefault="003B33A2">
      <w:pPr>
        <w:pStyle w:val="Heading2"/>
      </w:pPr>
      <w:bookmarkStart w:id="24" w:name="_Toc365462303"/>
      <w:r>
        <w:t>Acquisition Rate</w:t>
      </w:r>
      <w:bookmarkEnd w:id="24"/>
    </w:p>
    <w:p w:rsidR="003B33A2" w:rsidRDefault="003B33A2">
      <w:pPr>
        <w:pStyle w:val="Body"/>
      </w:pPr>
      <w:r>
        <w:t>From the drop down list select the Acquisition Rate that this unit is to operate on.</w:t>
      </w:r>
    </w:p>
    <w:p w:rsidR="003B33A2" w:rsidRDefault="003B33A2">
      <w:pPr>
        <w:pStyle w:val="Body"/>
        <w:rPr>
          <w:b/>
        </w:rPr>
      </w:pPr>
    </w:p>
    <w:p w:rsidR="003B33A2" w:rsidRDefault="003B33A2">
      <w:pPr>
        <w:pStyle w:val="Heading2"/>
        <w:rPr>
          <w:u w:val="single"/>
        </w:rPr>
      </w:pPr>
      <w:bookmarkStart w:id="25" w:name="_Toc365462304"/>
      <w:r>
        <w:lastRenderedPageBreak/>
        <w:t>Auxiliary Channels</w:t>
      </w:r>
      <w:bookmarkEnd w:id="25"/>
    </w:p>
    <w:p w:rsidR="003B33A2" w:rsidRDefault="003B33A2">
      <w:pPr>
        <w:pStyle w:val="Body"/>
      </w:pPr>
      <w:r>
        <w:t>If this module support Auxiliary Channels the you will be given the option to use these channels as Auxiliary Outputs or to use them for the Alpha Alarm Scheme.</w:t>
      </w:r>
    </w:p>
    <w:p w:rsidR="003B33A2" w:rsidRDefault="003B33A2">
      <w:pPr>
        <w:pStyle w:val="Body"/>
        <w:rPr>
          <w:b/>
        </w:rPr>
      </w:pPr>
    </w:p>
    <w:p w:rsidR="003B33A2" w:rsidRDefault="003B33A2">
      <w:pPr>
        <w:pStyle w:val="Heading2"/>
      </w:pPr>
      <w:bookmarkStart w:id="26" w:name="_Toc365462305"/>
      <w:r>
        <w:t>Extra Command(n)</w:t>
      </w:r>
      <w:bookmarkEnd w:id="26"/>
    </w:p>
    <w:p w:rsidR="003B33A2" w:rsidRDefault="003B33A2">
      <w:pPr>
        <w:rPr>
          <w:b/>
        </w:rPr>
      </w:pPr>
      <w:r>
        <w:t>Up to six extra commands are added at installation time. These can take the form of Edit Boxes, Check Boxes or Drop Down Lists. The function of these commands should be clear from their descriptors.</w:t>
      </w:r>
    </w:p>
    <w:p w:rsidR="003B33A2" w:rsidRDefault="003B33A2">
      <w:pPr>
        <w:pStyle w:val="Body"/>
      </w:pPr>
    </w:p>
    <w:p w:rsidR="003B33A2" w:rsidRDefault="003B33A2">
      <w:pPr>
        <w:pStyle w:val="Body"/>
        <w:rPr>
          <w:b/>
        </w:rPr>
      </w:pPr>
    </w:p>
    <w:p w:rsidR="003B33A2" w:rsidRDefault="003B33A2">
      <w:pPr>
        <w:pStyle w:val="Heading2"/>
      </w:pPr>
      <w:bookmarkStart w:id="27" w:name="_Toc365462306"/>
      <w:r>
        <w:t>Configure Channel</w:t>
      </w:r>
      <w:bookmarkEnd w:id="27"/>
    </w:p>
    <w:p w:rsidR="003B33A2" w:rsidRDefault="003B33A2">
      <w:pPr>
        <w:pStyle w:val="Body"/>
      </w:pPr>
      <w:r>
        <w:t>This button takes you to the Channel Configuration Dialog for the selected channel.</w:t>
      </w:r>
    </w:p>
    <w:p w:rsidR="003B33A2" w:rsidRDefault="003B33A2">
      <w:pPr>
        <w:pStyle w:val="Body"/>
        <w:rPr>
          <w:b/>
        </w:rPr>
      </w:pPr>
    </w:p>
    <w:p w:rsidR="003B33A2" w:rsidRDefault="003B33A2">
      <w:pPr>
        <w:pStyle w:val="Heading2"/>
      </w:pPr>
      <w:bookmarkStart w:id="28" w:name="_Toc365462307"/>
      <w:r>
        <w:t>OK</w:t>
      </w:r>
      <w:bookmarkEnd w:id="28"/>
    </w:p>
    <w:p w:rsidR="003B33A2" w:rsidRDefault="003B33A2">
      <w:pPr>
        <w:pStyle w:val="Body"/>
      </w:pPr>
      <w:r>
        <w:t>When advanced device configuration is complete click on this button to accept and move back to previous Window.</w:t>
      </w:r>
    </w:p>
    <w:p w:rsidR="003B33A2" w:rsidRDefault="003B33A2">
      <w:pPr>
        <w:pStyle w:val="Body"/>
        <w:rPr>
          <w:b/>
        </w:rPr>
      </w:pPr>
    </w:p>
    <w:p w:rsidR="003B33A2" w:rsidRDefault="003B33A2">
      <w:pPr>
        <w:pStyle w:val="Heading2"/>
        <w:rPr>
          <w:sz w:val="28"/>
        </w:rPr>
      </w:pPr>
      <w:bookmarkStart w:id="29" w:name="_Toc365462308"/>
      <w:r>
        <w:t>Cancel</w:t>
      </w:r>
      <w:bookmarkEnd w:id="29"/>
    </w:p>
    <w:p w:rsidR="003B33A2" w:rsidRDefault="003B33A2">
      <w:pPr>
        <w:pStyle w:val="Body"/>
      </w:pPr>
      <w:r>
        <w:t>Nullify any changes made to both the module and channels configurations during this configuration session. The system will retain the previous configuration.</w:t>
      </w:r>
    </w:p>
    <w:p w:rsidR="003B33A2" w:rsidRDefault="003B33A2">
      <w:pPr>
        <w:pStyle w:val="Heading2"/>
        <w:rPr>
          <w:b w:val="0"/>
          <w:sz w:val="20"/>
        </w:rPr>
      </w:pPr>
    </w:p>
    <w:p w:rsidR="003B33A2" w:rsidRDefault="003B33A2">
      <w:pPr>
        <w:pStyle w:val="Heading2"/>
      </w:pPr>
      <w:bookmarkStart w:id="30" w:name="_Toc365462309"/>
      <w:r>
        <w:t>Help</w:t>
      </w:r>
      <w:bookmarkEnd w:id="30"/>
    </w:p>
    <w:p w:rsidR="003B33A2" w:rsidRDefault="003B33A2">
      <w:pPr>
        <w:pStyle w:val="Body"/>
      </w:pPr>
      <w:r>
        <w:t>Online Help for Configuring Alpha Module.</w:t>
      </w:r>
    </w:p>
    <w:p w:rsidR="003B33A2" w:rsidRDefault="003B33A2">
      <w:pPr>
        <w:pStyle w:val="Heading2"/>
      </w:pPr>
    </w:p>
    <w:p w:rsidR="003B33A2" w:rsidRDefault="003B33A2">
      <w:pPr>
        <w:pStyle w:val="Heading2"/>
      </w:pPr>
    </w:p>
    <w:p w:rsidR="003B33A2" w:rsidRDefault="003B33A2">
      <w:pPr>
        <w:pStyle w:val="Heading3"/>
      </w:pPr>
      <w:r>
        <w:br w:type="page"/>
      </w:r>
      <w:bookmarkStart w:id="31" w:name="_Toc365462310"/>
      <w:r>
        <w:lastRenderedPageBreak/>
        <w:t>Set Module Address</w:t>
      </w:r>
      <w:bookmarkEnd w:id="31"/>
    </w:p>
    <w:p w:rsidR="003B33A2" w:rsidRDefault="003B33A2">
      <w:pPr>
        <w:spacing w:before="115"/>
      </w:pPr>
      <w:r>
        <w:t xml:space="preserve">This dialog allows the </w:t>
      </w:r>
      <w:proofErr w:type="spellStart"/>
      <w:r>
        <w:t>useer</w:t>
      </w:r>
      <w:proofErr w:type="spellEnd"/>
      <w:r>
        <w:t xml:space="preserve"> to set the module address given its Product Code and Serial Number.</w:t>
      </w:r>
    </w:p>
    <w:p w:rsidR="003B33A2" w:rsidRDefault="003B33A2"/>
    <w:p w:rsidR="003B33A2" w:rsidRDefault="005F5FA0">
      <w:r>
        <w:rPr>
          <w:noProof/>
          <w:lang w:val="en-GB" w:eastAsia="en-GB"/>
        </w:rPr>
        <w:drawing>
          <wp:inline distT="0" distB="0" distL="0" distR="0" wp14:anchorId="3D10A7DC" wp14:editId="430467A2">
            <wp:extent cx="3114675" cy="25527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114675" cy="2552700"/>
                    </a:xfrm>
                    <a:prstGeom prst="rect">
                      <a:avLst/>
                    </a:prstGeom>
                    <a:noFill/>
                    <a:ln w="9525">
                      <a:noFill/>
                      <a:miter lim="800000"/>
                      <a:headEnd/>
                      <a:tailEnd/>
                    </a:ln>
                  </pic:spPr>
                </pic:pic>
              </a:graphicData>
            </a:graphic>
          </wp:inline>
        </w:drawing>
      </w:r>
    </w:p>
    <w:p w:rsidR="003B33A2" w:rsidRDefault="003B33A2"/>
    <w:p w:rsidR="003B33A2" w:rsidRDefault="003B33A2">
      <w:pPr>
        <w:pStyle w:val="Heading4"/>
      </w:pPr>
      <w:bookmarkStart w:id="32" w:name="_Toc365462311"/>
      <w:r>
        <w:t>Product Code</w:t>
      </w:r>
      <w:bookmarkEnd w:id="32"/>
    </w:p>
    <w:p w:rsidR="003B33A2" w:rsidRDefault="003B33A2">
      <w:pPr>
        <w:pStyle w:val="Body"/>
      </w:pPr>
      <w:r>
        <w:t>The field will display the module Product Code. The user cannot edit this field.</w:t>
      </w:r>
    </w:p>
    <w:p w:rsidR="003B33A2" w:rsidRDefault="003B33A2">
      <w:pPr>
        <w:pStyle w:val="Body"/>
        <w:rPr>
          <w:b/>
        </w:rPr>
      </w:pPr>
    </w:p>
    <w:p w:rsidR="003B33A2" w:rsidRDefault="003B33A2">
      <w:pPr>
        <w:pStyle w:val="Heading4"/>
        <w:rPr>
          <w:u w:val="single"/>
        </w:rPr>
      </w:pPr>
      <w:bookmarkStart w:id="33" w:name="_Toc365462312"/>
      <w:r>
        <w:t xml:space="preserve">Serial </w:t>
      </w:r>
      <w:proofErr w:type="spellStart"/>
      <w:r>
        <w:t>Num</w:t>
      </w:r>
      <w:bookmarkEnd w:id="33"/>
      <w:proofErr w:type="spellEnd"/>
    </w:p>
    <w:p w:rsidR="003B33A2" w:rsidRDefault="003B33A2">
      <w:pPr>
        <w:pStyle w:val="Body"/>
      </w:pPr>
      <w:r>
        <w:t xml:space="preserve">The user must enter the Serial Number of the </w:t>
      </w:r>
      <w:r w:rsidR="00F73F44">
        <w:t>connected</w:t>
      </w:r>
      <w:r>
        <w:t xml:space="preserve"> module.</w:t>
      </w:r>
    </w:p>
    <w:p w:rsidR="003B33A2" w:rsidRDefault="003B33A2">
      <w:pPr>
        <w:pStyle w:val="Body"/>
        <w:rPr>
          <w:b/>
        </w:rPr>
      </w:pPr>
    </w:p>
    <w:p w:rsidR="003B33A2" w:rsidRDefault="003B33A2">
      <w:pPr>
        <w:pStyle w:val="Heading4"/>
      </w:pPr>
      <w:bookmarkStart w:id="34" w:name="_Toc365462313"/>
      <w:r>
        <w:t>Address</w:t>
      </w:r>
      <w:bookmarkEnd w:id="34"/>
    </w:p>
    <w:p w:rsidR="003B33A2" w:rsidRDefault="003B33A2">
      <w:pPr>
        <w:pStyle w:val="Body"/>
      </w:pPr>
      <w:r>
        <w:t>The user must enter the Address that the module described by the above to fields should be set to.</w:t>
      </w:r>
    </w:p>
    <w:p w:rsidR="003B33A2" w:rsidRDefault="003B33A2">
      <w:pPr>
        <w:pStyle w:val="Body"/>
      </w:pPr>
    </w:p>
    <w:p w:rsidR="003B33A2" w:rsidRDefault="003B33A2">
      <w:pPr>
        <w:pStyle w:val="Heading4"/>
        <w:rPr>
          <w:u w:val="single"/>
        </w:rPr>
      </w:pPr>
      <w:bookmarkStart w:id="35" w:name="_Toc365462314"/>
      <w:r>
        <w:t>Set Now</w:t>
      </w:r>
      <w:bookmarkEnd w:id="35"/>
    </w:p>
    <w:p w:rsidR="003B33A2" w:rsidRDefault="003B33A2">
      <w:pPr>
        <w:pStyle w:val="Body"/>
      </w:pPr>
      <w:r>
        <w:t xml:space="preserve">The </w:t>
      </w:r>
      <w:r>
        <w:rPr>
          <w:b/>
          <w:i/>
          <w:snapToGrid/>
          <w:lang w:val="en-US"/>
        </w:rPr>
        <w:t>Set Now</w:t>
      </w:r>
      <w:r>
        <w:t xml:space="preserve"> button gives the user the ability to set the module address there and then. </w:t>
      </w:r>
      <w:proofErr w:type="spellStart"/>
      <w:smartTag w:uri="urn:schemas-microsoft-com:office:smarttags" w:element="place">
        <w:smartTag w:uri="urn:schemas-microsoft-com:office:smarttags" w:element="PlaceName">
          <w:r>
            <w:t>Default</w:t>
          </w:r>
        </w:smartTag>
        <w:smartTag w:uri="urn:schemas-microsoft-com:office:smarttags" w:element="PlaceName">
          <w:r>
            <w:t>Communication</w:t>
          </w:r>
        </w:smartTag>
        <w:smartTag w:uri="urn:schemas-microsoft-com:office:smarttags" w:element="PlaceType">
          <w:r>
            <w:t>Port</w:t>
          </w:r>
        </w:smartTag>
      </w:smartTag>
      <w:proofErr w:type="spellEnd"/>
      <w:r>
        <w:t xml:space="preserve"> settings are used if none have been configured through the Advanced Tab.</w:t>
      </w:r>
    </w:p>
    <w:p w:rsidR="003B33A2" w:rsidRDefault="003B33A2">
      <w:pPr>
        <w:pStyle w:val="Body"/>
        <w:rPr>
          <w:b/>
        </w:rPr>
      </w:pPr>
    </w:p>
    <w:p w:rsidR="003B33A2" w:rsidRDefault="003B33A2">
      <w:pPr>
        <w:pStyle w:val="Heading4"/>
      </w:pPr>
      <w:bookmarkStart w:id="36" w:name="_Toc365462315"/>
      <w:proofErr w:type="spellStart"/>
      <w:r>
        <w:t>Autoset</w:t>
      </w:r>
      <w:proofErr w:type="spellEnd"/>
      <w:r>
        <w:t xml:space="preserve"> Module Address</w:t>
      </w:r>
      <w:bookmarkEnd w:id="36"/>
    </w:p>
    <w:p w:rsidR="003B33A2" w:rsidRDefault="003B33A2">
      <w:pPr>
        <w:pStyle w:val="Body"/>
      </w:pPr>
      <w:r>
        <w:t xml:space="preserve">This field instructs the driver to always set the Module Address at </w:t>
      </w:r>
      <w:r w:rsidR="00F73F44">
        <w:t>start-up</w:t>
      </w:r>
      <w:r>
        <w:t>.</w:t>
      </w:r>
    </w:p>
    <w:p w:rsidR="003B33A2" w:rsidRDefault="003B33A2">
      <w:pPr>
        <w:pStyle w:val="Body"/>
        <w:rPr>
          <w:b/>
        </w:rPr>
      </w:pPr>
    </w:p>
    <w:p w:rsidR="003B33A2" w:rsidRDefault="003B33A2">
      <w:pPr>
        <w:pStyle w:val="Heading4"/>
        <w:rPr>
          <w:u w:val="single"/>
        </w:rPr>
      </w:pPr>
      <w:bookmarkStart w:id="37" w:name="_Toc365462316"/>
      <w:r>
        <w:t>Ok</w:t>
      </w:r>
      <w:bookmarkEnd w:id="37"/>
    </w:p>
    <w:p w:rsidR="003B33A2" w:rsidRDefault="003B33A2">
      <w:pPr>
        <w:pStyle w:val="Body"/>
      </w:pPr>
      <w:r>
        <w:t>Exits this dialog and saves options.</w:t>
      </w:r>
    </w:p>
    <w:p w:rsidR="003B33A2" w:rsidRDefault="003B33A2">
      <w:pPr>
        <w:pStyle w:val="Body"/>
        <w:rPr>
          <w:b/>
        </w:rPr>
      </w:pPr>
    </w:p>
    <w:p w:rsidR="003B33A2" w:rsidRDefault="003B33A2">
      <w:pPr>
        <w:pStyle w:val="Heading4"/>
      </w:pPr>
      <w:bookmarkStart w:id="38" w:name="_Toc365462317"/>
      <w:r>
        <w:t>Cancel</w:t>
      </w:r>
      <w:bookmarkEnd w:id="38"/>
    </w:p>
    <w:p w:rsidR="003B33A2" w:rsidRDefault="003B33A2">
      <w:pPr>
        <w:pStyle w:val="Body"/>
      </w:pPr>
      <w:r>
        <w:t>Exits this dialog without saving options.</w:t>
      </w:r>
    </w:p>
    <w:p w:rsidR="003B33A2" w:rsidRDefault="003B33A2"/>
    <w:p w:rsidR="003B33A2" w:rsidRDefault="003B33A2"/>
    <w:p w:rsidR="003B33A2" w:rsidRDefault="003B33A2"/>
    <w:p w:rsidR="003B33A2" w:rsidRDefault="003B33A2"/>
    <w:p w:rsidR="003B33A2" w:rsidRDefault="003B33A2">
      <w:pPr>
        <w:pStyle w:val="Body"/>
      </w:pPr>
      <w:r>
        <w:br w:type="page"/>
      </w:r>
    </w:p>
    <w:p w:rsidR="003B33A2" w:rsidRDefault="003B33A2">
      <w:pPr>
        <w:pStyle w:val="Body"/>
      </w:pPr>
    </w:p>
    <w:p w:rsidR="003B33A2" w:rsidRDefault="003B33A2">
      <w:pPr>
        <w:pStyle w:val="Heading1"/>
      </w:pPr>
      <w:bookmarkStart w:id="39" w:name="_Toc365462318"/>
      <w:r>
        <w:t>Configure Analog Input Modules</w:t>
      </w:r>
      <w:bookmarkEnd w:id="39"/>
    </w:p>
    <w:p w:rsidR="003B33A2" w:rsidRDefault="003B33A2">
      <w:pPr>
        <w:pStyle w:val="Body"/>
        <w:rPr>
          <w:b/>
        </w:rPr>
      </w:pPr>
    </w:p>
    <w:p w:rsidR="003B33A2" w:rsidRDefault="005F5FA0">
      <w:pPr>
        <w:pStyle w:val="Heading2"/>
        <w:rPr>
          <w:b w:val="0"/>
        </w:rPr>
      </w:pPr>
      <w:bookmarkStart w:id="40" w:name="_Toc365462319"/>
      <w:r>
        <w:rPr>
          <w:b w:val="0"/>
          <w:noProof/>
          <w:lang w:val="en-GB" w:eastAsia="en-GB"/>
        </w:rPr>
        <w:drawing>
          <wp:inline distT="0" distB="0" distL="0" distR="0" wp14:anchorId="1B087AFC" wp14:editId="2F62D3D0">
            <wp:extent cx="5800725" cy="5057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800725" cy="5057775"/>
                    </a:xfrm>
                    <a:prstGeom prst="rect">
                      <a:avLst/>
                    </a:prstGeom>
                    <a:noFill/>
                    <a:ln w="9525">
                      <a:noFill/>
                      <a:miter lim="800000"/>
                      <a:headEnd/>
                      <a:tailEnd/>
                    </a:ln>
                  </pic:spPr>
                </pic:pic>
              </a:graphicData>
            </a:graphic>
          </wp:inline>
        </w:drawing>
      </w:r>
      <w:bookmarkEnd w:id="40"/>
    </w:p>
    <w:p w:rsidR="00F73F44" w:rsidRPr="00F73F44" w:rsidRDefault="00F73F44" w:rsidP="00F73F44"/>
    <w:p w:rsidR="003B33A2" w:rsidRDefault="003B33A2">
      <w:pPr>
        <w:pStyle w:val="Heading2"/>
      </w:pPr>
      <w:bookmarkStart w:id="41" w:name="_Toc365462320"/>
      <w:r>
        <w:t>Enable Channel</w:t>
      </w:r>
      <w:bookmarkEnd w:id="41"/>
    </w:p>
    <w:p w:rsidR="003B33A2" w:rsidRDefault="003B33A2">
      <w:pPr>
        <w:pStyle w:val="Body"/>
        <w:tabs>
          <w:tab w:val="left" w:pos="2160"/>
        </w:tabs>
        <w:jc w:val="both"/>
      </w:pPr>
      <w:r>
        <w:t>The Enable Channel check box must be checked to enable, and allow this channel to be configured and ultimately included with all other configured channels in the overall System</w:t>
      </w:r>
    </w:p>
    <w:p w:rsidR="003B33A2" w:rsidRDefault="003B33A2">
      <w:pPr>
        <w:pStyle w:val="Body"/>
        <w:rPr>
          <w:b/>
        </w:rPr>
      </w:pPr>
    </w:p>
    <w:p w:rsidR="003B33A2" w:rsidRDefault="003B33A2">
      <w:pPr>
        <w:pStyle w:val="Heading2"/>
      </w:pPr>
      <w:bookmarkStart w:id="42" w:name="_Toc365462321"/>
      <w:proofErr w:type="spellStart"/>
      <w:r>
        <w:t>Listner</w:t>
      </w:r>
      <w:proofErr w:type="spellEnd"/>
      <w:r>
        <w:t xml:space="preserve"> Mode</w:t>
      </w:r>
      <w:bookmarkEnd w:id="42"/>
    </w:p>
    <w:p w:rsidR="003B33A2" w:rsidRDefault="003B33A2">
      <w:pPr>
        <w:pStyle w:val="Body"/>
        <w:tabs>
          <w:tab w:val="left" w:pos="2160"/>
        </w:tabs>
        <w:jc w:val="both"/>
      </w:pPr>
      <w:r>
        <w:t xml:space="preserve">To make </w:t>
      </w:r>
      <w:proofErr w:type="spellStart"/>
      <w:r>
        <w:t>make</w:t>
      </w:r>
      <w:proofErr w:type="spellEnd"/>
      <w:r>
        <w:t xml:space="preserve"> this channel operate in listener mode select this option.</w:t>
      </w:r>
    </w:p>
    <w:p w:rsidR="003B33A2" w:rsidRDefault="003B33A2">
      <w:pPr>
        <w:pStyle w:val="Body"/>
        <w:rPr>
          <w:b/>
        </w:rPr>
      </w:pPr>
    </w:p>
    <w:p w:rsidR="003B33A2" w:rsidRDefault="003B33A2">
      <w:pPr>
        <w:pStyle w:val="Heading2"/>
      </w:pPr>
      <w:bookmarkStart w:id="43" w:name="_Toc365462322"/>
      <w:r>
        <w:t>Tag</w:t>
      </w:r>
      <w:bookmarkEnd w:id="43"/>
    </w:p>
    <w:p w:rsidR="003B33A2" w:rsidRDefault="003B33A2">
      <w:pPr>
        <w:pStyle w:val="Body"/>
      </w:pPr>
      <w:r>
        <w:t>The tag is an 15 character alphanumeric field that can contain channel information or wiring schedule references.</w:t>
      </w:r>
    </w:p>
    <w:p w:rsidR="003B33A2" w:rsidRDefault="003B33A2"/>
    <w:p w:rsidR="003B33A2" w:rsidRDefault="003B33A2">
      <w:pPr>
        <w:pStyle w:val="Heading2"/>
      </w:pPr>
      <w:bookmarkStart w:id="44" w:name="_Toc365462323"/>
      <w:r>
        <w:t>Description</w:t>
      </w:r>
      <w:bookmarkEnd w:id="44"/>
    </w:p>
    <w:p w:rsidR="003B33A2" w:rsidRDefault="003B33A2">
      <w:pPr>
        <w:pStyle w:val="Body"/>
      </w:pPr>
      <w:r>
        <w:t xml:space="preserve">The Description field is a 32 character alphanumeric field in which a description of the channel can be detailed. </w:t>
      </w:r>
    </w:p>
    <w:p w:rsidR="003B33A2" w:rsidRDefault="003B33A2">
      <w:pPr>
        <w:pStyle w:val="Body"/>
        <w:rPr>
          <w:b/>
        </w:rPr>
      </w:pPr>
    </w:p>
    <w:p w:rsidR="003B33A2" w:rsidRDefault="003B33A2">
      <w:pPr>
        <w:pStyle w:val="Heading2"/>
      </w:pPr>
      <w:bookmarkStart w:id="45" w:name="_Toc365462324"/>
      <w:r>
        <w:t>Current Value</w:t>
      </w:r>
      <w:bookmarkEnd w:id="45"/>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46" w:name="_Toc365462325"/>
      <w:r>
        <w:t>CM Parameters</w:t>
      </w:r>
      <w:bookmarkEnd w:id="46"/>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47" w:name="_Toc365462326"/>
      <w:r>
        <w:t>Extra Commands</w:t>
      </w:r>
      <w:bookmarkEnd w:id="47"/>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48" w:name="_Toc365462327"/>
      <w:r>
        <w:t>Reference</w:t>
      </w:r>
      <w:bookmarkEnd w:id="48"/>
    </w:p>
    <w:p w:rsidR="003B33A2" w:rsidRDefault="003B33A2">
      <w:pPr>
        <w:pStyle w:val="Body"/>
      </w:pPr>
      <w:r>
        <w:t xml:space="preserve">When the </w:t>
      </w:r>
      <w:r>
        <w:rPr>
          <w:b/>
        </w:rPr>
        <w:t>Reference</w:t>
      </w:r>
      <w:r>
        <w:t xml:space="preserve"> check box is checked then this channel has been defined as a </w:t>
      </w:r>
      <w:r>
        <w:rPr>
          <w:i/>
        </w:rPr>
        <w:t xml:space="preserve"> Reference Channel</w:t>
      </w:r>
      <w:r>
        <w:t>. Values of a Reference channel are displayed as the measured value - zero (reference) value.  When the System is enabled the zero value can be initialized using one of the following methods::</w:t>
      </w:r>
    </w:p>
    <w:p w:rsidR="003B33A2" w:rsidRDefault="003B33A2">
      <w:pPr>
        <w:pStyle w:val="Body"/>
        <w:rPr>
          <w:b/>
        </w:rPr>
      </w:pPr>
      <w:proofErr w:type="spellStart"/>
      <w:r>
        <w:t>i</w:t>
      </w:r>
      <w:proofErr w:type="spellEnd"/>
      <w:r>
        <w:t>)</w:t>
      </w:r>
      <w:r>
        <w:tab/>
        <w:t xml:space="preserve">From the Alpha Device Main Window choose </w:t>
      </w:r>
      <w:r>
        <w:rPr>
          <w:b/>
        </w:rPr>
        <w:t>Initialize</w:t>
      </w:r>
      <w:r>
        <w:t xml:space="preserve"> from the </w:t>
      </w:r>
      <w:r>
        <w:rPr>
          <w:b/>
        </w:rPr>
        <w:t>Control</w:t>
      </w:r>
    </w:p>
    <w:p w:rsidR="003B33A2" w:rsidRDefault="003B33A2">
      <w:pPr>
        <w:pStyle w:val="Body"/>
      </w:pPr>
      <w:r>
        <w:rPr>
          <w:b/>
        </w:rPr>
        <w:tab/>
      </w:r>
      <w:r>
        <w:t>menu.</w:t>
      </w:r>
    </w:p>
    <w:p w:rsidR="003B33A2" w:rsidRDefault="003B33A2">
      <w:pPr>
        <w:pStyle w:val="Body"/>
      </w:pPr>
      <w:r>
        <w:t xml:space="preserve">ii)  </w:t>
      </w:r>
      <w:r>
        <w:tab/>
        <w:t xml:space="preserve">From the Main Window choose </w:t>
      </w:r>
      <w:r>
        <w:rPr>
          <w:b/>
        </w:rPr>
        <w:t>Initialise</w:t>
      </w:r>
      <w:r>
        <w:t xml:space="preserve"> from the </w:t>
      </w:r>
      <w:r>
        <w:rPr>
          <w:b/>
        </w:rPr>
        <w:t xml:space="preserve">Control </w:t>
      </w:r>
      <w:r>
        <w:t xml:space="preserve"> menu.</w:t>
      </w:r>
    </w:p>
    <w:p w:rsidR="003B33A2" w:rsidRDefault="003B33A2">
      <w:pPr>
        <w:pStyle w:val="Body"/>
      </w:pPr>
      <w:r>
        <w:t xml:space="preserve">iii) </w:t>
      </w:r>
      <w:r>
        <w:tab/>
        <w:t xml:space="preserve">Press the keys </w:t>
      </w:r>
      <w:r>
        <w:rPr>
          <w:b/>
        </w:rPr>
        <w:t xml:space="preserve">CTRL </w:t>
      </w:r>
      <w:r>
        <w:t>+</w:t>
      </w:r>
      <w:r>
        <w:rPr>
          <w:b/>
        </w:rPr>
        <w:t xml:space="preserve"> I </w:t>
      </w:r>
      <w:r>
        <w:t>together.</w:t>
      </w:r>
    </w:p>
    <w:p w:rsidR="003B33A2" w:rsidRDefault="003B33A2">
      <w:pPr>
        <w:pStyle w:val="Body"/>
        <w:tabs>
          <w:tab w:val="left" w:pos="2160"/>
        </w:tabs>
        <w:ind w:left="2160" w:hanging="720"/>
      </w:pPr>
      <w:r>
        <w:tab/>
      </w:r>
    </w:p>
    <w:p w:rsidR="003B33A2" w:rsidRDefault="003B33A2"/>
    <w:p w:rsidR="003B33A2" w:rsidRDefault="003B33A2">
      <w:pPr>
        <w:rPr>
          <w:b/>
        </w:rPr>
      </w:pPr>
    </w:p>
    <w:p w:rsidR="003B33A2" w:rsidRDefault="003B33A2">
      <w:pPr>
        <w:pStyle w:val="Heading2"/>
      </w:pPr>
      <w:bookmarkStart w:id="49" w:name="_Toc365462328"/>
      <w:r>
        <w:t>Engineering Units</w:t>
      </w:r>
      <w:bookmarkEnd w:id="49"/>
    </w:p>
    <w:p w:rsidR="003B33A2" w:rsidRDefault="003B33A2"/>
    <w:p w:rsidR="003B33A2" w:rsidRDefault="003B33A2">
      <w:pPr>
        <w:pStyle w:val="Body"/>
        <w:ind w:left="1440" w:hanging="720"/>
        <w:rPr>
          <w:b/>
        </w:rPr>
      </w:pPr>
      <w:r>
        <w:rPr>
          <w:b/>
        </w:rPr>
        <w:tab/>
        <w:t>Minimum</w:t>
      </w:r>
    </w:p>
    <w:p w:rsidR="003B33A2" w:rsidRDefault="003B33A2">
      <w:pPr>
        <w:pStyle w:val="Body"/>
        <w:ind w:left="1440" w:hanging="720"/>
      </w:pPr>
      <w:r>
        <w:tab/>
        <w:t xml:space="preserve">Minimum engineering value for all </w:t>
      </w:r>
      <w:proofErr w:type="spellStart"/>
      <w:r>
        <w:t>analog</w:t>
      </w:r>
      <w:proofErr w:type="spellEnd"/>
      <w:r>
        <w:t xml:space="preserve"> channels in addition to the unit field. The default is 0</w:t>
      </w:r>
    </w:p>
    <w:p w:rsidR="003B33A2" w:rsidRDefault="003B33A2">
      <w:pPr>
        <w:pStyle w:val="Body"/>
        <w:ind w:left="2160" w:hanging="720"/>
      </w:pPr>
    </w:p>
    <w:p w:rsidR="003B33A2" w:rsidRDefault="003B33A2">
      <w:pPr>
        <w:pStyle w:val="Body"/>
        <w:ind w:left="1440" w:hanging="720"/>
      </w:pPr>
      <w:r>
        <w:rPr>
          <w:b/>
        </w:rPr>
        <w:tab/>
        <w:t>Maximum</w:t>
      </w:r>
    </w:p>
    <w:p w:rsidR="003B33A2" w:rsidRDefault="003B33A2">
      <w:pPr>
        <w:pStyle w:val="Body"/>
        <w:ind w:left="1440"/>
      </w:pPr>
      <w:r>
        <w:t xml:space="preserve">Maximum engineering value for all </w:t>
      </w:r>
      <w:proofErr w:type="spellStart"/>
      <w:r>
        <w:t>analog</w:t>
      </w:r>
      <w:proofErr w:type="spellEnd"/>
      <w:r>
        <w:t xml:space="preserve"> channels in addition to the unit field. The default is 100</w:t>
      </w:r>
    </w:p>
    <w:p w:rsidR="003B33A2" w:rsidRDefault="003B33A2">
      <w:pPr>
        <w:pStyle w:val="Body"/>
        <w:ind w:left="2160" w:hanging="720"/>
      </w:pPr>
    </w:p>
    <w:p w:rsidR="003B33A2" w:rsidRDefault="003B33A2">
      <w:pPr>
        <w:ind w:left="1440"/>
        <w:rPr>
          <w:b/>
        </w:rPr>
      </w:pPr>
      <w:r>
        <w:rPr>
          <w:b/>
        </w:rPr>
        <w:t xml:space="preserve">Descriptor </w:t>
      </w:r>
    </w:p>
    <w:p w:rsidR="003B33A2" w:rsidRDefault="003B33A2">
      <w:pPr>
        <w:ind w:left="1440"/>
      </w:pPr>
      <w:r>
        <w:t>An 8 character field available to describe the units of the measurement</w:t>
      </w:r>
      <w:r>
        <w:tab/>
      </w:r>
    </w:p>
    <w:p w:rsidR="003B33A2" w:rsidRDefault="003B33A2">
      <w:pPr>
        <w:pStyle w:val="Heading2"/>
      </w:pPr>
      <w:bookmarkStart w:id="50" w:name="_Toc365462329"/>
      <w:r>
        <w:t>Scaling</w:t>
      </w:r>
      <w:bookmarkEnd w:id="50"/>
    </w:p>
    <w:p w:rsidR="003B33A2" w:rsidRDefault="003B33A2">
      <w:pPr>
        <w:pStyle w:val="Body"/>
      </w:pPr>
      <w:r>
        <w:t xml:space="preserve">To enable the utility check the Scaling Check box. The </w:t>
      </w:r>
      <w:r>
        <w:rPr>
          <w:b/>
        </w:rPr>
        <w:t xml:space="preserve">Slope </w:t>
      </w:r>
      <w:r>
        <w:t xml:space="preserve"> and </w:t>
      </w:r>
      <w:r>
        <w:rPr>
          <w:b/>
        </w:rPr>
        <w:t xml:space="preserve">Offset </w:t>
      </w:r>
      <w:r>
        <w:t xml:space="preserve"> values can be entered directly into the text boxes.  The formula applied is:</w:t>
      </w:r>
    </w:p>
    <w:p w:rsidR="003B33A2" w:rsidRDefault="003B33A2">
      <w:pPr>
        <w:pStyle w:val="Body"/>
      </w:pPr>
      <w:r>
        <w:tab/>
        <w:t>y = mx + c       where:</w:t>
      </w:r>
      <w:r>
        <w:tab/>
        <w:t>m is SLOPE</w:t>
      </w:r>
    </w:p>
    <w:p w:rsidR="003B33A2" w:rsidRDefault="003B33A2">
      <w:pPr>
        <w:pStyle w:val="Body"/>
      </w:pPr>
      <w:r>
        <w:tab/>
      </w:r>
      <w:r>
        <w:tab/>
      </w:r>
      <w:r>
        <w:tab/>
      </w:r>
      <w:r>
        <w:tab/>
        <w:t>x is the measured value.</w:t>
      </w:r>
    </w:p>
    <w:p w:rsidR="003B33A2" w:rsidRDefault="003B33A2">
      <w:pPr>
        <w:pStyle w:val="Body"/>
      </w:pPr>
      <w:r>
        <w:tab/>
      </w:r>
      <w:r>
        <w:tab/>
      </w:r>
      <w:r>
        <w:tab/>
      </w:r>
      <w:r>
        <w:tab/>
        <w:t xml:space="preserve">c is the OFFSET  </w:t>
      </w:r>
    </w:p>
    <w:p w:rsidR="003B33A2" w:rsidRDefault="003B33A2">
      <w:pPr>
        <w:pStyle w:val="Heading2"/>
      </w:pPr>
      <w:bookmarkStart w:id="51" w:name="_Toc365462330"/>
      <w:r>
        <w:t>Auto Scale</w:t>
      </w:r>
      <w:bookmarkEnd w:id="51"/>
    </w:p>
    <w:p w:rsidR="003B33A2" w:rsidRDefault="003B33A2">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3B33A2" w:rsidRDefault="003B33A2">
      <w:pPr>
        <w:pStyle w:val="Body"/>
        <w:ind w:left="2160" w:hanging="720"/>
      </w:pPr>
    </w:p>
    <w:tbl>
      <w:tblPr>
        <w:tblW w:w="0" w:type="auto"/>
        <w:tblInd w:w="720" w:type="dxa"/>
        <w:tblLayout w:type="fixed"/>
        <w:tblLook w:val="0000" w:firstRow="0" w:lastRow="0" w:firstColumn="0" w:lastColumn="0" w:noHBand="0" w:noVBand="0"/>
      </w:tblPr>
      <w:tblGrid>
        <w:gridCol w:w="8028"/>
      </w:tblGrid>
      <w:tr w:rsidR="003B33A2">
        <w:tc>
          <w:tcPr>
            <w:tcW w:w="8028" w:type="dxa"/>
          </w:tcPr>
          <w:p w:rsidR="003B33A2" w:rsidRDefault="003B33A2">
            <w:pPr>
              <w:pStyle w:val="BodyTable"/>
              <w:rPr>
                <w:b/>
                <w:color w:val="FF0000"/>
              </w:rPr>
            </w:pPr>
            <w:r>
              <w:rPr>
                <w:b/>
                <w:color w:val="FF0000"/>
              </w:rPr>
              <w:t>NB.</w:t>
            </w:r>
          </w:p>
          <w:p w:rsidR="003B33A2" w:rsidRDefault="003B33A2">
            <w:pPr>
              <w:pStyle w:val="BodyTable"/>
              <w:rPr>
                <w:b/>
                <w:color w:val="FF0000"/>
              </w:rPr>
            </w:pPr>
            <w:r>
              <w:rPr>
                <w:b/>
                <w:color w:val="FF0000"/>
              </w:rPr>
              <w:t xml:space="preserve">Scaling will not be applied to the channel, even if the system is enabled, until the system is next enabled or the Alpha Device is reconfigured.  </w:t>
            </w:r>
          </w:p>
        </w:tc>
      </w:tr>
    </w:tbl>
    <w:p w:rsidR="003B33A2" w:rsidRDefault="003B33A2">
      <w:pPr>
        <w:rPr>
          <w:sz w:val="28"/>
          <w:vertAlign w:val="superscript"/>
        </w:rPr>
      </w:pPr>
    </w:p>
    <w:p w:rsidR="003B33A2" w:rsidRDefault="003B33A2">
      <w:pPr>
        <w:pStyle w:val="Heading2"/>
        <w:rPr>
          <w:position w:val="6"/>
        </w:rPr>
      </w:pPr>
      <w:bookmarkStart w:id="52" w:name="_Toc365462331"/>
      <w:r>
        <w:lastRenderedPageBreak/>
        <w:t>Significant Change</w:t>
      </w:r>
      <w:bookmarkEnd w:id="52"/>
    </w:p>
    <w:p w:rsidR="003B33A2" w:rsidRDefault="003B33A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3B33A2" w:rsidRDefault="003B33A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3B33A2" w:rsidRDefault="003B33A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3B33A2" w:rsidRDefault="003B33A2">
      <w:pPr>
        <w:pStyle w:val="Body"/>
        <w:tabs>
          <w:tab w:val="left" w:pos="2880"/>
        </w:tabs>
      </w:pPr>
      <w:r>
        <w:t>When monitoring channels, if the Significant Change is triggered, then the fact will be annotated alongside the other channel information in the Monitor Window.</w:t>
      </w:r>
    </w:p>
    <w:p w:rsidR="003B33A2" w:rsidRDefault="003B33A2">
      <w:pPr>
        <w:pStyle w:val="Body"/>
        <w:tabs>
          <w:tab w:val="left" w:pos="2880"/>
        </w:tabs>
      </w:pPr>
      <w:r>
        <w:t xml:space="preserve">The significant change events are in addition to those caused by an </w:t>
      </w:r>
      <w:r>
        <w:rPr>
          <w:i/>
        </w:rPr>
        <w:t>Event</w:t>
      </w:r>
      <w:r>
        <w:t>.</w:t>
      </w:r>
    </w:p>
    <w:p w:rsidR="003B33A2" w:rsidRDefault="003B33A2"/>
    <w:p w:rsidR="003B33A2" w:rsidRDefault="003B33A2">
      <w:pPr>
        <w:pStyle w:val="Heading2"/>
        <w:rPr>
          <w:position w:val="6"/>
          <w:sz w:val="16"/>
        </w:rPr>
      </w:pPr>
      <w:bookmarkStart w:id="53" w:name="_Toc365462332"/>
      <w:r>
        <w:t>Event Checking</w:t>
      </w:r>
      <w:bookmarkEnd w:id="53"/>
    </w:p>
    <w:p w:rsidR="003B33A2" w:rsidRDefault="003B33A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3B33A2" w:rsidRDefault="003B33A2">
      <w:pPr>
        <w:pStyle w:val="Body"/>
        <w:ind w:left="720" w:firstLine="720"/>
        <w:rPr>
          <w:b/>
        </w:rPr>
      </w:pPr>
    </w:p>
    <w:p w:rsidR="003B33A2" w:rsidRDefault="003B33A2">
      <w:pPr>
        <w:pStyle w:val="Body"/>
        <w:ind w:left="720"/>
      </w:pPr>
      <w:r>
        <w:rPr>
          <w:b/>
        </w:rPr>
        <w:t>High Limit</w:t>
      </w:r>
    </w:p>
    <w:p w:rsidR="003B33A2" w:rsidRDefault="003B33A2">
      <w:pPr>
        <w:pStyle w:val="Body"/>
        <w:ind w:left="720"/>
      </w:pPr>
      <w:r>
        <w:t>A value, in engineering units, entered in this text box will define the level that, if</w:t>
      </w:r>
    </w:p>
    <w:p w:rsidR="003B33A2" w:rsidRDefault="003B33A2">
      <w:pPr>
        <w:pStyle w:val="Body"/>
        <w:ind w:left="720"/>
      </w:pPr>
      <w:r>
        <w:t>exceeded,  will cause an event trigger.</w:t>
      </w:r>
    </w:p>
    <w:p w:rsidR="003B33A2" w:rsidRDefault="003B33A2">
      <w:pPr>
        <w:pStyle w:val="Body"/>
        <w:ind w:left="720" w:firstLine="720"/>
        <w:rPr>
          <w:b/>
        </w:rPr>
      </w:pPr>
    </w:p>
    <w:p w:rsidR="003B33A2" w:rsidRDefault="003B33A2">
      <w:pPr>
        <w:pStyle w:val="Body"/>
        <w:ind w:firstLine="720"/>
      </w:pPr>
      <w:r>
        <w:rPr>
          <w:b/>
        </w:rPr>
        <w:t>Low Limit</w:t>
      </w:r>
    </w:p>
    <w:p w:rsidR="003B33A2" w:rsidRDefault="003B33A2">
      <w:pPr>
        <w:pStyle w:val="Body"/>
        <w:ind w:firstLine="720"/>
      </w:pPr>
      <w:r>
        <w:t>A value entered in this text box will define the level that if the channel result falls below</w:t>
      </w:r>
    </w:p>
    <w:p w:rsidR="003B33A2" w:rsidRDefault="003B33A2">
      <w:pPr>
        <w:pStyle w:val="Body"/>
        <w:ind w:firstLine="720"/>
      </w:pPr>
      <w:r>
        <w:t>will cause an event trigger.</w:t>
      </w:r>
    </w:p>
    <w:p w:rsidR="003B33A2" w:rsidRDefault="003B33A2">
      <w:pPr>
        <w:rPr>
          <w:b/>
        </w:rPr>
      </w:pPr>
    </w:p>
    <w:p w:rsidR="003B33A2" w:rsidRDefault="003B33A2">
      <w:pPr>
        <w:pStyle w:val="Heading2"/>
        <w:rPr>
          <w:position w:val="6"/>
        </w:rPr>
      </w:pPr>
      <w:bookmarkStart w:id="54" w:name="_Toc365462333"/>
      <w:r>
        <w:t>Low and High Alarm Checking</w:t>
      </w:r>
      <w:bookmarkEnd w:id="54"/>
    </w:p>
    <w:p w:rsidR="003B33A2" w:rsidRDefault="003B33A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3B33A2" w:rsidRDefault="003B33A2">
      <w:pPr>
        <w:pStyle w:val="Body"/>
        <w:tabs>
          <w:tab w:val="left" w:pos="2880"/>
        </w:tabs>
      </w:pPr>
      <w:r>
        <w:t xml:space="preserve">When monitoring channels, if the high or low alarm is triggered, then the fact will be annotated alongside the other channel information in the Monitor Window.   </w:t>
      </w:r>
    </w:p>
    <w:p w:rsidR="003B33A2" w:rsidRDefault="003B33A2">
      <w:pPr>
        <w:pStyle w:val="Body"/>
        <w:tabs>
          <w:tab w:val="left" w:pos="2880"/>
        </w:tabs>
      </w:pPr>
    </w:p>
    <w:p w:rsidR="003B33A2" w:rsidRDefault="003B33A2">
      <w:pPr>
        <w:ind w:left="720"/>
        <w:rPr>
          <w:b/>
        </w:rPr>
      </w:pPr>
      <w:r>
        <w:rPr>
          <w:b/>
        </w:rPr>
        <w:t>Enable Alarm Checking</w:t>
      </w:r>
    </w:p>
    <w:p w:rsidR="003B33A2" w:rsidRDefault="003B33A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3B33A2" w:rsidRDefault="003B33A2">
      <w:pPr>
        <w:rPr>
          <w:b/>
        </w:rPr>
      </w:pPr>
    </w:p>
    <w:p w:rsidR="003B33A2" w:rsidRDefault="003B33A2">
      <w:pPr>
        <w:ind w:firstLine="720"/>
        <w:rPr>
          <w:b/>
        </w:rPr>
      </w:pPr>
      <w:r>
        <w:rPr>
          <w:b/>
        </w:rPr>
        <w:t>Drive Common Alarm</w:t>
      </w:r>
    </w:p>
    <w:p w:rsidR="003B33A2" w:rsidRDefault="003B33A2">
      <w:pPr>
        <w:ind w:left="720"/>
      </w:pPr>
      <w:r>
        <w:t>A common alarm is a single digital output which will switch on when any channel with the Drive Common Alarm enabled goes into an alarm state.</w:t>
      </w:r>
    </w:p>
    <w:p w:rsidR="003B33A2" w:rsidRDefault="003B33A2">
      <w:pPr>
        <w:ind w:firstLine="720"/>
      </w:pPr>
      <w:r>
        <w:t>Check this box if a link to the Common Alarm is required.</w:t>
      </w:r>
    </w:p>
    <w:p w:rsidR="003B33A2" w:rsidRDefault="003B33A2"/>
    <w:p w:rsidR="003B33A2" w:rsidRDefault="003B33A2">
      <w:pPr>
        <w:ind w:left="720"/>
        <w:rPr>
          <w:b/>
        </w:rPr>
      </w:pPr>
      <w:r>
        <w:rPr>
          <w:b/>
        </w:rPr>
        <w:t>Alarm Limit</w:t>
      </w:r>
    </w:p>
    <w:p w:rsidR="003B33A2" w:rsidRDefault="003B33A2">
      <w:pPr>
        <w:ind w:firstLine="720"/>
        <w:rPr>
          <w:b/>
        </w:rPr>
      </w:pPr>
      <w:r>
        <w:t>The value at which the channel will flag an alarm</w:t>
      </w:r>
    </w:p>
    <w:p w:rsidR="003B33A2" w:rsidRDefault="003B33A2">
      <w:pPr>
        <w:rPr>
          <w:b/>
        </w:rPr>
      </w:pPr>
    </w:p>
    <w:p w:rsidR="003B33A2" w:rsidRDefault="003B33A2">
      <w:pPr>
        <w:ind w:firstLine="720"/>
        <w:rPr>
          <w:b/>
        </w:rPr>
      </w:pPr>
      <w:r>
        <w:rPr>
          <w:b/>
        </w:rPr>
        <w:t>Warning and Limit (Analog channel only)</w:t>
      </w:r>
    </w:p>
    <w:p w:rsidR="003B33A2" w:rsidRDefault="003B33A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3B33A2" w:rsidRDefault="003B33A2">
      <w:pPr>
        <w:rPr>
          <w:b/>
        </w:rPr>
      </w:pPr>
    </w:p>
    <w:p w:rsidR="003B33A2" w:rsidRDefault="003B33A2">
      <w:pPr>
        <w:ind w:firstLine="720"/>
        <w:rPr>
          <w:b/>
        </w:rPr>
      </w:pPr>
      <w:r>
        <w:rPr>
          <w:b/>
        </w:rPr>
        <w:t>Hysteresis</w:t>
      </w:r>
    </w:p>
    <w:p w:rsidR="003B33A2" w:rsidRDefault="003B33A2">
      <w:pPr>
        <w:ind w:firstLine="720"/>
        <w:rPr>
          <w:b/>
        </w:rPr>
      </w:pPr>
      <w:r>
        <w:t>Check the box if this feature if needed. Enter the value of the dead band in the text box.</w:t>
      </w:r>
    </w:p>
    <w:p w:rsidR="003B33A2" w:rsidRDefault="003B33A2">
      <w:pPr>
        <w:ind w:left="720"/>
      </w:pPr>
      <w:r>
        <w:lastRenderedPageBreak/>
        <w:t>Hysteresis can prevent 'noisy' channels from reporting multiple alarms when the average reading is close to the alarm or warning threshold.</w:t>
      </w:r>
      <w:r>
        <w:rPr>
          <w:b/>
        </w:rPr>
        <w:t xml:space="preserve"> The Hysteresis value is relative to the warning or alarm limit.</w:t>
      </w:r>
    </w:p>
    <w:p w:rsidR="003B33A2" w:rsidRDefault="003B33A2">
      <w:pPr>
        <w:rPr>
          <w:b/>
        </w:rPr>
      </w:pPr>
    </w:p>
    <w:p w:rsidR="003B33A2" w:rsidRDefault="003B33A2">
      <w:pPr>
        <w:ind w:firstLine="720"/>
        <w:rPr>
          <w:b/>
        </w:rPr>
      </w:pPr>
      <w:r>
        <w:rPr>
          <w:b/>
        </w:rPr>
        <w:t>Priority</w:t>
      </w:r>
    </w:p>
    <w:p w:rsidR="003B33A2" w:rsidRDefault="003B33A2">
      <w:pPr>
        <w:ind w:firstLine="720"/>
        <w:rPr>
          <w:b/>
        </w:rPr>
      </w:pPr>
      <w:r>
        <w:t>Enter or edit the number in the text box to allocate the priority of this alarm.</w:t>
      </w:r>
    </w:p>
    <w:p w:rsidR="003B33A2" w:rsidRDefault="003B33A2"/>
    <w:p w:rsidR="003B33A2" w:rsidRDefault="003B33A2">
      <w:pPr>
        <w:ind w:firstLine="720"/>
      </w:pPr>
      <w:r>
        <w:rPr>
          <w:b/>
        </w:rPr>
        <w:t>Alarm Delay</w:t>
      </w:r>
    </w:p>
    <w:p w:rsidR="003B33A2" w:rsidRDefault="003B33A2">
      <w:pPr>
        <w:ind w:left="720"/>
      </w:pPr>
      <w:r>
        <w:t>Enter the time, in seconds, between the channel value entering the alarm state and the system flagging an alarm.</w:t>
      </w:r>
    </w:p>
    <w:p w:rsidR="003B33A2" w:rsidRDefault="003B33A2"/>
    <w:p w:rsidR="003B33A2" w:rsidRDefault="003B33A2">
      <w:pPr>
        <w:ind w:firstLine="720"/>
      </w:pPr>
      <w:r>
        <w:rPr>
          <w:b/>
        </w:rPr>
        <w:t>Alarm Message</w:t>
      </w:r>
    </w:p>
    <w:p w:rsidR="003B33A2" w:rsidRDefault="003B33A2">
      <w:pPr>
        <w:ind w:left="720"/>
      </w:pPr>
      <w:r>
        <w:t xml:space="preserve">An Alarm Message can be defined to be displayed on the Status line of the application Main Window when a channel goes into an alarm state. </w:t>
      </w:r>
    </w:p>
    <w:p w:rsidR="003B33A2" w:rsidRDefault="003B33A2">
      <w:pPr>
        <w:ind w:firstLine="720"/>
      </w:pPr>
      <w:r>
        <w:t>Enter the message, up to 32 characters.</w:t>
      </w:r>
    </w:p>
    <w:p w:rsidR="003B33A2" w:rsidRDefault="003B33A2">
      <w:pPr>
        <w:pStyle w:val="Heading2"/>
      </w:pPr>
    </w:p>
    <w:p w:rsidR="003B33A2" w:rsidRDefault="003B33A2">
      <w:pPr>
        <w:pStyle w:val="Heading2"/>
      </w:pPr>
      <w:bookmarkStart w:id="55" w:name="_Toc365462334"/>
      <w:r>
        <w:t>Alarm Error Checking</w:t>
      </w:r>
      <w:bookmarkEnd w:id="55"/>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ind w:left="720"/>
      </w:pPr>
      <w:r>
        <w:t xml:space="preserve">A common alarm is a single digital output which will switch on when any channel with the </w:t>
      </w:r>
      <w:r>
        <w:rPr>
          <w:b/>
        </w:rPr>
        <w:t>Drive Common Alarm</w:t>
      </w:r>
      <w:r>
        <w:t xml:space="preserve"> enabled goes into an alarm state.</w:t>
      </w:r>
    </w:p>
    <w:p w:rsidR="003B33A2" w:rsidRDefault="003B33A2">
      <w:pPr>
        <w:pStyle w:val="Body"/>
        <w:tabs>
          <w:tab w:val="left" w:pos="0"/>
        </w:tabs>
        <w:ind w:left="720"/>
      </w:pPr>
      <w:r>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pPr>
      <w:r>
        <w:rPr>
          <w:b/>
        </w:rPr>
        <w:tab/>
      </w:r>
      <w:r>
        <w:t>Enter the time, in seconds, between the channel value entering the alarm state and the system</w:t>
      </w:r>
    </w:p>
    <w:p w:rsidR="003B33A2" w:rsidRDefault="003B33A2">
      <w:pPr>
        <w:pStyle w:val="Body"/>
        <w:tabs>
          <w:tab w:val="left" w:pos="720"/>
        </w:tabs>
      </w:pPr>
      <w:r>
        <w:tab/>
        <w:t>flagging an alarm.</w:t>
      </w:r>
    </w:p>
    <w:p w:rsidR="003B33A2" w:rsidRDefault="003B33A2">
      <w:pPr>
        <w:rPr>
          <w:b/>
          <w:position w:val="6"/>
          <w:sz w:val="16"/>
        </w:rPr>
      </w:pPr>
    </w:p>
    <w:p w:rsidR="003B33A2" w:rsidRDefault="003B33A2">
      <w:pPr>
        <w:pStyle w:val="Heading2"/>
      </w:pPr>
      <w:bookmarkStart w:id="56" w:name="_Toc365462335"/>
      <w:r>
        <w:t>Use Alpha Alarm Scheme</w:t>
      </w:r>
      <w:bookmarkEnd w:id="56"/>
    </w:p>
    <w:p w:rsidR="003B33A2" w:rsidRDefault="003B33A2">
      <w:r>
        <w:t xml:space="preserve">If this option is present it allows the Alarm Limits to be </w:t>
      </w:r>
      <w:proofErr w:type="spellStart"/>
      <w:r>
        <w:t>dowloaded</w:t>
      </w:r>
      <w:proofErr w:type="spellEnd"/>
      <w:r>
        <w:t xml:space="preserve"> to the Alpha Module. These limits will be used to drive the Alpha Alarm Channel.</w:t>
      </w:r>
    </w:p>
    <w:p w:rsidR="003B33A2" w:rsidRDefault="003B33A2">
      <w:pPr>
        <w:rPr>
          <w:b/>
          <w:position w:val="6"/>
          <w:sz w:val="16"/>
        </w:rPr>
      </w:pPr>
    </w:p>
    <w:p w:rsidR="003B33A2" w:rsidRDefault="003B33A2">
      <w:pPr>
        <w:pStyle w:val="Heading1"/>
      </w:pPr>
      <w:r>
        <w:br w:type="page"/>
      </w:r>
      <w:bookmarkStart w:id="57" w:name="_Toc365462336"/>
      <w:r>
        <w:lastRenderedPageBreak/>
        <w:t>Configure Analog Output Modules</w:t>
      </w:r>
      <w:bookmarkEnd w:id="57"/>
    </w:p>
    <w:p w:rsidR="003B33A2" w:rsidRDefault="003B33A2">
      <w:pPr>
        <w:pStyle w:val="Heading2"/>
      </w:pPr>
    </w:p>
    <w:p w:rsidR="003B33A2" w:rsidRDefault="005F5FA0">
      <w:pPr>
        <w:pStyle w:val="Heading2"/>
      </w:pPr>
      <w:bookmarkStart w:id="58" w:name="_Toc365462337"/>
      <w:r>
        <w:rPr>
          <w:b w:val="0"/>
          <w:noProof/>
          <w:lang w:val="en-GB" w:eastAsia="en-GB"/>
        </w:rPr>
        <w:drawing>
          <wp:inline distT="0" distB="0" distL="0" distR="0" wp14:anchorId="7D64AA3A" wp14:editId="19E360D8">
            <wp:extent cx="5800725" cy="5057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800725" cy="5057775"/>
                    </a:xfrm>
                    <a:prstGeom prst="rect">
                      <a:avLst/>
                    </a:prstGeom>
                    <a:noFill/>
                    <a:ln w="9525">
                      <a:noFill/>
                      <a:miter lim="800000"/>
                      <a:headEnd/>
                      <a:tailEnd/>
                    </a:ln>
                  </pic:spPr>
                </pic:pic>
              </a:graphicData>
            </a:graphic>
          </wp:inline>
        </w:drawing>
      </w:r>
      <w:bookmarkEnd w:id="58"/>
    </w:p>
    <w:p w:rsidR="003B33A2" w:rsidRDefault="003B33A2">
      <w:pPr>
        <w:pStyle w:val="Heading2"/>
      </w:pPr>
    </w:p>
    <w:p w:rsidR="003B33A2" w:rsidRDefault="003B33A2">
      <w:pPr>
        <w:pStyle w:val="Heading2"/>
      </w:pPr>
      <w:bookmarkStart w:id="59" w:name="_Toc365462338"/>
      <w:r>
        <w:t>Enable Channel</w:t>
      </w:r>
      <w:bookmarkEnd w:id="59"/>
    </w:p>
    <w:p w:rsidR="003B33A2" w:rsidRDefault="003B33A2">
      <w:pPr>
        <w:pStyle w:val="Body"/>
        <w:tabs>
          <w:tab w:val="left" w:pos="2160"/>
        </w:tabs>
        <w:jc w:val="both"/>
      </w:pPr>
      <w:r>
        <w:t>The Enable Channel check box must be checked to enable, and allow this channel to be configured and ultimately included with all other configured channels in the overall System</w:t>
      </w:r>
    </w:p>
    <w:p w:rsidR="003B33A2" w:rsidRDefault="003B33A2">
      <w:pPr>
        <w:pStyle w:val="Body"/>
        <w:rPr>
          <w:b/>
        </w:rPr>
      </w:pPr>
    </w:p>
    <w:p w:rsidR="003B33A2" w:rsidRDefault="003B33A2">
      <w:pPr>
        <w:pStyle w:val="Heading2"/>
      </w:pPr>
      <w:bookmarkStart w:id="60" w:name="_Toc365462339"/>
      <w:proofErr w:type="spellStart"/>
      <w:r>
        <w:t>Listner</w:t>
      </w:r>
      <w:proofErr w:type="spellEnd"/>
      <w:r>
        <w:t xml:space="preserve"> Mode</w:t>
      </w:r>
      <w:bookmarkEnd w:id="60"/>
    </w:p>
    <w:p w:rsidR="003B33A2" w:rsidRDefault="003B33A2">
      <w:pPr>
        <w:pStyle w:val="Body"/>
        <w:tabs>
          <w:tab w:val="left" w:pos="2160"/>
        </w:tabs>
        <w:jc w:val="both"/>
      </w:pPr>
      <w:r>
        <w:t xml:space="preserve">To make </w:t>
      </w:r>
      <w:proofErr w:type="spellStart"/>
      <w:r>
        <w:t>make</w:t>
      </w:r>
      <w:proofErr w:type="spellEnd"/>
      <w:r>
        <w:t xml:space="preserve"> this channel operate in listener mode select this option.</w:t>
      </w:r>
    </w:p>
    <w:p w:rsidR="003B33A2" w:rsidRDefault="003B33A2">
      <w:pPr>
        <w:pStyle w:val="Body"/>
        <w:rPr>
          <w:b/>
        </w:rPr>
      </w:pPr>
    </w:p>
    <w:p w:rsidR="003B33A2" w:rsidRDefault="003B33A2">
      <w:pPr>
        <w:pStyle w:val="Heading2"/>
      </w:pPr>
      <w:bookmarkStart w:id="61" w:name="_Toc365462340"/>
      <w:r>
        <w:t>Tag</w:t>
      </w:r>
      <w:bookmarkEnd w:id="61"/>
    </w:p>
    <w:p w:rsidR="003B33A2" w:rsidRDefault="003B33A2">
      <w:pPr>
        <w:pStyle w:val="Body"/>
      </w:pPr>
      <w:r>
        <w:t>The tag is an 15 character alphanumeric field that can contain channel information or wiring schedule references.</w:t>
      </w:r>
    </w:p>
    <w:p w:rsidR="003B33A2" w:rsidRDefault="003B33A2"/>
    <w:p w:rsidR="003B33A2" w:rsidRDefault="003B33A2">
      <w:pPr>
        <w:pStyle w:val="Heading2"/>
      </w:pPr>
      <w:bookmarkStart w:id="62" w:name="_Toc365462341"/>
      <w:r>
        <w:t>Description</w:t>
      </w:r>
      <w:bookmarkEnd w:id="62"/>
    </w:p>
    <w:p w:rsidR="003B33A2" w:rsidRDefault="003B33A2">
      <w:pPr>
        <w:pStyle w:val="Body"/>
      </w:pPr>
      <w:r>
        <w:t xml:space="preserve">The Description field is a 32 character alphanumeric field in which a description of the channel can be detailed. </w:t>
      </w:r>
    </w:p>
    <w:p w:rsidR="003B33A2" w:rsidRDefault="003B33A2">
      <w:pPr>
        <w:rPr>
          <w:b/>
        </w:rPr>
      </w:pPr>
    </w:p>
    <w:p w:rsidR="003B33A2" w:rsidRDefault="003B33A2">
      <w:pPr>
        <w:pStyle w:val="Heading2"/>
      </w:pPr>
      <w:bookmarkStart w:id="63" w:name="_Toc365462342"/>
      <w:r>
        <w:lastRenderedPageBreak/>
        <w:t>Current Value</w:t>
      </w:r>
      <w:bookmarkEnd w:id="63"/>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64" w:name="_Toc365462343"/>
      <w:r>
        <w:t>CM Parameters</w:t>
      </w:r>
      <w:bookmarkEnd w:id="64"/>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65" w:name="_Toc365462344"/>
      <w:r>
        <w:t>Extra Commands</w:t>
      </w:r>
      <w:bookmarkEnd w:id="65"/>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66" w:name="_Toc365462345"/>
      <w:r>
        <w:t>Reference</w:t>
      </w:r>
      <w:bookmarkEnd w:id="66"/>
    </w:p>
    <w:p w:rsidR="003B33A2" w:rsidRDefault="003B33A2">
      <w:pPr>
        <w:pStyle w:val="Body"/>
      </w:pPr>
      <w:r>
        <w:t xml:space="preserve">When the </w:t>
      </w:r>
      <w:r>
        <w:rPr>
          <w:b/>
        </w:rPr>
        <w:t>Reference</w:t>
      </w:r>
      <w:r>
        <w:t xml:space="preserve"> check box is checked then this channel has been defined as a </w:t>
      </w:r>
      <w:r>
        <w:rPr>
          <w:i/>
        </w:rPr>
        <w:t xml:space="preserve"> Reference Channel</w:t>
      </w:r>
      <w:r>
        <w:t>. Values of a Reference channel are displayed as the measured value - zero (reference) value.  When the System is enabled the zero value can be initialized using one of the following methods::</w:t>
      </w:r>
    </w:p>
    <w:p w:rsidR="003B33A2" w:rsidRDefault="003B33A2">
      <w:pPr>
        <w:pStyle w:val="Body"/>
        <w:rPr>
          <w:b/>
        </w:rPr>
      </w:pPr>
      <w:proofErr w:type="spellStart"/>
      <w:r>
        <w:t>i</w:t>
      </w:r>
      <w:proofErr w:type="spellEnd"/>
      <w:r>
        <w:t>)</w:t>
      </w:r>
      <w:r>
        <w:tab/>
        <w:t xml:space="preserve">From the Alpha Device Main Window choose </w:t>
      </w:r>
      <w:r>
        <w:rPr>
          <w:b/>
        </w:rPr>
        <w:t>Initialize</w:t>
      </w:r>
      <w:r>
        <w:t xml:space="preserve"> from the </w:t>
      </w:r>
      <w:r>
        <w:rPr>
          <w:b/>
        </w:rPr>
        <w:t>Control</w:t>
      </w:r>
    </w:p>
    <w:p w:rsidR="003B33A2" w:rsidRDefault="003B33A2">
      <w:pPr>
        <w:pStyle w:val="Body"/>
      </w:pPr>
      <w:r>
        <w:rPr>
          <w:b/>
        </w:rPr>
        <w:tab/>
      </w:r>
      <w:r>
        <w:t>menu.</w:t>
      </w:r>
    </w:p>
    <w:p w:rsidR="003B33A2" w:rsidRDefault="003B33A2">
      <w:pPr>
        <w:pStyle w:val="Body"/>
      </w:pPr>
      <w:r>
        <w:t>ii)</w:t>
      </w:r>
      <w:r>
        <w:tab/>
        <w:t xml:space="preserve">From the Main Window choose </w:t>
      </w:r>
      <w:r>
        <w:rPr>
          <w:b/>
        </w:rPr>
        <w:t>Initialise</w:t>
      </w:r>
      <w:r>
        <w:t xml:space="preserve"> from the </w:t>
      </w:r>
      <w:r>
        <w:rPr>
          <w:b/>
        </w:rPr>
        <w:t xml:space="preserve">Control </w:t>
      </w:r>
      <w:r>
        <w:t xml:space="preserve"> menu.</w:t>
      </w:r>
    </w:p>
    <w:p w:rsidR="003B33A2" w:rsidRDefault="003B33A2">
      <w:pPr>
        <w:pStyle w:val="Body"/>
      </w:pPr>
      <w:r>
        <w:t>iii)</w:t>
      </w:r>
      <w:r>
        <w:tab/>
        <w:t xml:space="preserve">Press the keys </w:t>
      </w:r>
      <w:r>
        <w:rPr>
          <w:b/>
        </w:rPr>
        <w:t xml:space="preserve">CTRL </w:t>
      </w:r>
      <w:r>
        <w:t>+</w:t>
      </w:r>
      <w:r>
        <w:rPr>
          <w:b/>
        </w:rPr>
        <w:t xml:space="preserve"> I </w:t>
      </w:r>
      <w:r>
        <w:t>together.</w:t>
      </w:r>
    </w:p>
    <w:p w:rsidR="003B33A2" w:rsidRDefault="003B33A2">
      <w:pPr>
        <w:pStyle w:val="Body"/>
        <w:tabs>
          <w:tab w:val="left" w:pos="2160"/>
        </w:tabs>
        <w:ind w:left="2160" w:hanging="720"/>
      </w:pPr>
      <w:r>
        <w:tab/>
      </w:r>
    </w:p>
    <w:p w:rsidR="003B33A2" w:rsidRDefault="003B33A2">
      <w:pPr>
        <w:rPr>
          <w:b/>
        </w:rPr>
      </w:pPr>
    </w:p>
    <w:p w:rsidR="003B33A2" w:rsidRDefault="003B33A2">
      <w:pPr>
        <w:pStyle w:val="Heading2"/>
      </w:pPr>
      <w:bookmarkStart w:id="67" w:name="_Toc365462346"/>
      <w:r>
        <w:t>Engineering Units</w:t>
      </w:r>
      <w:bookmarkEnd w:id="67"/>
    </w:p>
    <w:p w:rsidR="003B33A2" w:rsidRDefault="003B33A2"/>
    <w:p w:rsidR="003B33A2" w:rsidRDefault="003B33A2">
      <w:pPr>
        <w:pStyle w:val="Body"/>
        <w:ind w:left="1440" w:hanging="720"/>
        <w:rPr>
          <w:b/>
        </w:rPr>
      </w:pPr>
      <w:r>
        <w:rPr>
          <w:b/>
        </w:rPr>
        <w:t>Minimum</w:t>
      </w:r>
    </w:p>
    <w:p w:rsidR="003B33A2" w:rsidRDefault="003B33A2">
      <w:pPr>
        <w:pStyle w:val="Body"/>
        <w:ind w:left="1440" w:hanging="720"/>
      </w:pPr>
      <w:r>
        <w:t xml:space="preserve">Minimum engineering value for all </w:t>
      </w:r>
      <w:proofErr w:type="spellStart"/>
      <w:r>
        <w:t>analog</w:t>
      </w:r>
      <w:proofErr w:type="spellEnd"/>
      <w:r>
        <w:t xml:space="preserve"> channels in addition to the unit field. The default is 0</w:t>
      </w:r>
    </w:p>
    <w:p w:rsidR="003B33A2" w:rsidRDefault="003B33A2">
      <w:pPr>
        <w:pStyle w:val="Body"/>
        <w:ind w:left="2160" w:hanging="720"/>
      </w:pPr>
    </w:p>
    <w:p w:rsidR="003B33A2" w:rsidRDefault="003B33A2">
      <w:pPr>
        <w:pStyle w:val="Body"/>
        <w:ind w:left="1440" w:hanging="720"/>
      </w:pPr>
      <w:r>
        <w:rPr>
          <w:b/>
        </w:rPr>
        <w:t>Maximum</w:t>
      </w:r>
    </w:p>
    <w:p w:rsidR="003B33A2" w:rsidRDefault="003B33A2">
      <w:pPr>
        <w:pStyle w:val="Body"/>
        <w:ind w:left="1440" w:hanging="720"/>
      </w:pPr>
      <w:r>
        <w:t xml:space="preserve">Maximum engineering value for all </w:t>
      </w:r>
      <w:proofErr w:type="spellStart"/>
      <w:r>
        <w:t>analog</w:t>
      </w:r>
      <w:proofErr w:type="spellEnd"/>
      <w:r>
        <w:t xml:space="preserve"> channels in addition to the unit field. The default is</w:t>
      </w:r>
    </w:p>
    <w:p w:rsidR="003B33A2" w:rsidRDefault="003B33A2">
      <w:pPr>
        <w:pStyle w:val="Body"/>
        <w:ind w:left="1440" w:hanging="720"/>
      </w:pPr>
      <w:r>
        <w:t>100</w:t>
      </w:r>
    </w:p>
    <w:p w:rsidR="003B33A2" w:rsidRDefault="003B33A2">
      <w:pPr>
        <w:pStyle w:val="Body"/>
        <w:ind w:left="2160" w:hanging="720"/>
      </w:pPr>
    </w:p>
    <w:p w:rsidR="003B33A2" w:rsidRDefault="003B33A2">
      <w:pPr>
        <w:ind w:left="720"/>
        <w:rPr>
          <w:b/>
        </w:rPr>
      </w:pPr>
      <w:r>
        <w:rPr>
          <w:b/>
        </w:rPr>
        <w:t>Descriptor</w:t>
      </w:r>
    </w:p>
    <w:p w:rsidR="003B33A2" w:rsidRDefault="003B33A2">
      <w:pPr>
        <w:ind w:left="720"/>
      </w:pPr>
      <w:r>
        <w:t>An 8 character field available to describe the units of the measurement</w:t>
      </w:r>
      <w:r>
        <w:tab/>
      </w:r>
    </w:p>
    <w:p w:rsidR="003B33A2" w:rsidRDefault="003B33A2">
      <w:pPr>
        <w:jc w:val="both"/>
      </w:pPr>
    </w:p>
    <w:p w:rsidR="003B33A2" w:rsidRDefault="003B33A2">
      <w:pPr>
        <w:pStyle w:val="Heading2"/>
        <w:rPr>
          <w:position w:val="6"/>
        </w:rPr>
      </w:pPr>
      <w:bookmarkStart w:id="68" w:name="_Toc365462347"/>
      <w:r>
        <w:t>Significant Change</w:t>
      </w:r>
      <w:bookmarkEnd w:id="68"/>
    </w:p>
    <w:p w:rsidR="003B33A2" w:rsidRDefault="003B33A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3B33A2" w:rsidRDefault="003B33A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3B33A2" w:rsidRDefault="003B33A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3B33A2" w:rsidRDefault="003B33A2">
      <w:pPr>
        <w:pStyle w:val="Body"/>
        <w:tabs>
          <w:tab w:val="left" w:pos="2880"/>
        </w:tabs>
      </w:pPr>
      <w:r>
        <w:t>When monitoring channels, if the Significant Change is triggered, then the fact will be annotated alongside the other channel information in the Monitor Window.</w:t>
      </w:r>
    </w:p>
    <w:p w:rsidR="003B33A2" w:rsidRDefault="003B33A2">
      <w:pPr>
        <w:pStyle w:val="Body"/>
        <w:tabs>
          <w:tab w:val="left" w:pos="2880"/>
        </w:tabs>
      </w:pPr>
      <w:r>
        <w:t xml:space="preserve">The significant change events are in addition to those caused by an </w:t>
      </w:r>
      <w:r>
        <w:rPr>
          <w:i/>
        </w:rPr>
        <w:t>Event</w:t>
      </w:r>
      <w:r>
        <w:t>.</w:t>
      </w:r>
    </w:p>
    <w:p w:rsidR="003B33A2" w:rsidRDefault="003B33A2"/>
    <w:p w:rsidR="003B33A2" w:rsidRDefault="003B33A2">
      <w:pPr>
        <w:pStyle w:val="Heading2"/>
        <w:rPr>
          <w:position w:val="6"/>
          <w:sz w:val="16"/>
        </w:rPr>
      </w:pPr>
      <w:bookmarkStart w:id="69" w:name="_Toc365462348"/>
      <w:r>
        <w:t>Event Checking</w:t>
      </w:r>
      <w:bookmarkEnd w:id="69"/>
    </w:p>
    <w:p w:rsidR="003B33A2" w:rsidRDefault="003B33A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3B33A2" w:rsidRDefault="003B33A2">
      <w:pPr>
        <w:pStyle w:val="Body"/>
        <w:ind w:firstLine="720"/>
        <w:rPr>
          <w:b/>
        </w:rPr>
      </w:pPr>
    </w:p>
    <w:p w:rsidR="003B33A2" w:rsidRDefault="003B33A2">
      <w:pPr>
        <w:pStyle w:val="Body"/>
        <w:ind w:firstLine="720"/>
      </w:pPr>
      <w:r>
        <w:rPr>
          <w:b/>
        </w:rPr>
        <w:lastRenderedPageBreak/>
        <w:t>High Limit</w:t>
      </w:r>
    </w:p>
    <w:p w:rsidR="003B33A2" w:rsidRDefault="003B33A2">
      <w:pPr>
        <w:pStyle w:val="Body"/>
        <w:ind w:left="720"/>
      </w:pPr>
      <w:r>
        <w:t>A value, in engineering units, entered in this text box will define the level that, if exceeded,  will cause an event trigger.</w:t>
      </w:r>
    </w:p>
    <w:p w:rsidR="003B33A2" w:rsidRDefault="003B33A2">
      <w:pPr>
        <w:pStyle w:val="Body"/>
        <w:ind w:firstLine="720"/>
        <w:rPr>
          <w:b/>
        </w:rPr>
      </w:pPr>
    </w:p>
    <w:p w:rsidR="003B33A2" w:rsidRDefault="003B33A2">
      <w:pPr>
        <w:pStyle w:val="Body"/>
        <w:ind w:firstLine="720"/>
      </w:pPr>
      <w:r>
        <w:rPr>
          <w:b/>
        </w:rPr>
        <w:t>Low Limit</w:t>
      </w:r>
    </w:p>
    <w:p w:rsidR="003B33A2" w:rsidRDefault="003B33A2">
      <w:pPr>
        <w:pStyle w:val="Body"/>
        <w:ind w:left="720"/>
      </w:pPr>
      <w:r>
        <w:t>A value entered in this text box will define the level that if the channel result falls below will cause an event trigger.</w:t>
      </w:r>
    </w:p>
    <w:p w:rsidR="003B33A2" w:rsidRDefault="003B33A2">
      <w:pPr>
        <w:rPr>
          <w:b/>
        </w:rPr>
      </w:pPr>
    </w:p>
    <w:p w:rsidR="003B33A2" w:rsidRDefault="003B33A2">
      <w:pPr>
        <w:pStyle w:val="Heading2"/>
        <w:rPr>
          <w:position w:val="6"/>
        </w:rPr>
      </w:pPr>
      <w:bookmarkStart w:id="70" w:name="_Toc365462349"/>
      <w:r>
        <w:t>Low and High Alarm Checking</w:t>
      </w:r>
      <w:bookmarkEnd w:id="70"/>
    </w:p>
    <w:p w:rsidR="003B33A2" w:rsidRDefault="003B33A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3B33A2" w:rsidRDefault="003B33A2">
      <w:pPr>
        <w:pStyle w:val="Body"/>
        <w:tabs>
          <w:tab w:val="left" w:pos="2880"/>
        </w:tabs>
      </w:pPr>
      <w:r>
        <w:t xml:space="preserve">When monitoring channels, if the high or low alarm is triggered, then the fact will be annotated alongside the other channel information in the Monitor Window.   </w:t>
      </w:r>
    </w:p>
    <w:p w:rsidR="003B33A2" w:rsidRDefault="003B33A2">
      <w:pPr>
        <w:pStyle w:val="Body"/>
        <w:tabs>
          <w:tab w:val="left" w:pos="2880"/>
        </w:tabs>
      </w:pPr>
    </w:p>
    <w:p w:rsidR="003B33A2" w:rsidRDefault="003B33A2">
      <w:pPr>
        <w:ind w:firstLine="720"/>
        <w:rPr>
          <w:b/>
        </w:rPr>
      </w:pPr>
      <w:r>
        <w:rPr>
          <w:b/>
        </w:rPr>
        <w:t>Enable Alarm Checking</w:t>
      </w:r>
    </w:p>
    <w:p w:rsidR="003B33A2" w:rsidRDefault="003B33A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3B33A2" w:rsidRDefault="003B33A2">
      <w:pPr>
        <w:rPr>
          <w:b/>
        </w:rPr>
      </w:pPr>
    </w:p>
    <w:p w:rsidR="003B33A2" w:rsidRDefault="003B33A2">
      <w:pPr>
        <w:ind w:firstLine="720"/>
        <w:rPr>
          <w:b/>
        </w:rPr>
      </w:pPr>
      <w:r>
        <w:rPr>
          <w:b/>
        </w:rPr>
        <w:t>Drive Common Alarm</w:t>
      </w:r>
    </w:p>
    <w:p w:rsidR="003B33A2" w:rsidRDefault="003B33A2">
      <w:pPr>
        <w:ind w:left="720"/>
      </w:pPr>
      <w:r>
        <w:t>A common alarm is a single digital output which will switch on when any channel with the Drive Common Alarm enabled goes into an alarm state.</w:t>
      </w:r>
    </w:p>
    <w:p w:rsidR="003B33A2" w:rsidRDefault="003B33A2">
      <w:pPr>
        <w:ind w:left="720"/>
      </w:pPr>
      <w:r>
        <w:t>Check this box if a link to the Common Alarm is required.</w:t>
      </w:r>
    </w:p>
    <w:p w:rsidR="003B33A2" w:rsidRDefault="003B33A2"/>
    <w:p w:rsidR="003B33A2" w:rsidRDefault="003B33A2">
      <w:pPr>
        <w:ind w:left="720"/>
        <w:rPr>
          <w:b/>
        </w:rPr>
      </w:pPr>
      <w:r>
        <w:rPr>
          <w:b/>
        </w:rPr>
        <w:t>Alarm Limit</w:t>
      </w:r>
    </w:p>
    <w:p w:rsidR="003B33A2" w:rsidRDefault="003B33A2">
      <w:pPr>
        <w:ind w:firstLine="720"/>
        <w:rPr>
          <w:b/>
        </w:rPr>
      </w:pPr>
      <w:r>
        <w:t>The value at which the channel will flag an alarm</w:t>
      </w:r>
    </w:p>
    <w:p w:rsidR="003B33A2" w:rsidRDefault="003B33A2">
      <w:pPr>
        <w:rPr>
          <w:b/>
        </w:rPr>
      </w:pPr>
      <w:r>
        <w:rPr>
          <w:b/>
        </w:rPr>
        <w:tab/>
      </w:r>
    </w:p>
    <w:p w:rsidR="003B33A2" w:rsidRDefault="003B33A2">
      <w:pPr>
        <w:ind w:firstLine="720"/>
        <w:rPr>
          <w:b/>
        </w:rPr>
      </w:pPr>
      <w:r>
        <w:rPr>
          <w:b/>
        </w:rPr>
        <w:t>Warning and Limit (Analog channel only)</w:t>
      </w:r>
    </w:p>
    <w:p w:rsidR="003B33A2" w:rsidRDefault="003B33A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3B33A2" w:rsidRDefault="003B33A2">
      <w:pPr>
        <w:rPr>
          <w:b/>
        </w:rPr>
      </w:pPr>
    </w:p>
    <w:p w:rsidR="003B33A2" w:rsidRDefault="003B33A2">
      <w:pPr>
        <w:ind w:firstLine="720"/>
        <w:rPr>
          <w:b/>
        </w:rPr>
      </w:pPr>
      <w:r>
        <w:rPr>
          <w:b/>
        </w:rPr>
        <w:t>Hysteresis</w:t>
      </w:r>
      <w:r>
        <w:rPr>
          <w:b/>
        </w:rPr>
        <w:tab/>
      </w:r>
    </w:p>
    <w:p w:rsidR="003B33A2" w:rsidRDefault="003B33A2">
      <w:pPr>
        <w:ind w:firstLine="720"/>
        <w:rPr>
          <w:b/>
        </w:rPr>
      </w:pPr>
      <w:r>
        <w:t>Check the box if this feature if needed. Enter the value of the dead band in the text box.</w:t>
      </w:r>
    </w:p>
    <w:p w:rsidR="003B33A2" w:rsidRDefault="003B33A2">
      <w:pPr>
        <w:ind w:left="720"/>
      </w:pPr>
      <w:r>
        <w:t>Hysteresis can prevent 'noisy' channels from reporting multiple alarms when the average reading is close to the alarm or warning threshold.</w:t>
      </w:r>
      <w:r>
        <w:rPr>
          <w:b/>
        </w:rPr>
        <w:t xml:space="preserve"> The Hysteresis value is relative to the warning or alarm limit.</w:t>
      </w:r>
    </w:p>
    <w:p w:rsidR="003B33A2" w:rsidRDefault="003B33A2">
      <w:pPr>
        <w:rPr>
          <w:b/>
        </w:rPr>
      </w:pPr>
    </w:p>
    <w:p w:rsidR="003B33A2" w:rsidRDefault="003B33A2">
      <w:pPr>
        <w:ind w:firstLine="720"/>
        <w:rPr>
          <w:b/>
        </w:rPr>
      </w:pPr>
      <w:r>
        <w:rPr>
          <w:b/>
        </w:rPr>
        <w:t>Priority</w:t>
      </w:r>
    </w:p>
    <w:p w:rsidR="003B33A2" w:rsidRDefault="003B33A2">
      <w:pPr>
        <w:ind w:firstLine="720"/>
        <w:rPr>
          <w:b/>
        </w:rPr>
      </w:pPr>
      <w:r>
        <w:t>Enter or edit the number in the text box to allocate the priority of this alarm.</w:t>
      </w:r>
    </w:p>
    <w:p w:rsidR="003B33A2" w:rsidRDefault="003B33A2"/>
    <w:p w:rsidR="003B33A2" w:rsidRDefault="003B33A2">
      <w:pPr>
        <w:ind w:firstLine="720"/>
      </w:pPr>
      <w:r>
        <w:rPr>
          <w:b/>
        </w:rPr>
        <w:t>Alarm Delay</w:t>
      </w:r>
    </w:p>
    <w:p w:rsidR="003B33A2" w:rsidRDefault="003B33A2">
      <w:pPr>
        <w:ind w:left="720"/>
      </w:pPr>
      <w:r>
        <w:t>Enter the time, in seconds, between the channel value entering the alarm state and the system flagging an alarm.</w:t>
      </w:r>
    </w:p>
    <w:p w:rsidR="003B33A2" w:rsidRDefault="003B33A2"/>
    <w:p w:rsidR="003B33A2" w:rsidRDefault="003B33A2">
      <w:pPr>
        <w:ind w:firstLine="720"/>
      </w:pPr>
      <w:r>
        <w:rPr>
          <w:b/>
        </w:rPr>
        <w:t>Alarm Message</w:t>
      </w:r>
    </w:p>
    <w:p w:rsidR="003B33A2" w:rsidRDefault="003B33A2">
      <w:pPr>
        <w:ind w:left="720"/>
      </w:pPr>
      <w:r>
        <w:t xml:space="preserve">An Alarm Message can be defined to be displayed on the Status line of the application Main Window when a channel goes into an alarm state. </w:t>
      </w:r>
    </w:p>
    <w:p w:rsidR="003B33A2" w:rsidRDefault="003B33A2">
      <w:pPr>
        <w:ind w:firstLine="720"/>
      </w:pPr>
      <w:r>
        <w:t>Enter the message, up to 32 characters.</w:t>
      </w:r>
    </w:p>
    <w:p w:rsidR="003B33A2" w:rsidRDefault="003B33A2">
      <w:pPr>
        <w:pStyle w:val="Heading2"/>
      </w:pPr>
    </w:p>
    <w:p w:rsidR="003B33A2" w:rsidRDefault="003B33A2">
      <w:pPr>
        <w:pStyle w:val="Heading2"/>
      </w:pPr>
      <w:bookmarkStart w:id="71" w:name="_Toc365462350"/>
      <w:r>
        <w:t>Alarm Error Checking</w:t>
      </w:r>
      <w:bookmarkEnd w:id="71"/>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ind w:left="720"/>
      </w:pPr>
      <w:r>
        <w:t xml:space="preserve">A common alarm is a single digital output which will switch on when any channel with the </w:t>
      </w:r>
      <w:r>
        <w:rPr>
          <w:b/>
        </w:rPr>
        <w:t xml:space="preserve">Drive </w:t>
      </w:r>
      <w:r>
        <w:rPr>
          <w:b/>
        </w:rPr>
        <w:lastRenderedPageBreak/>
        <w:t>Common Alarm</w:t>
      </w:r>
      <w:r>
        <w:t xml:space="preserve"> enabled goes into an alarm state.</w:t>
      </w:r>
    </w:p>
    <w:p w:rsidR="003B33A2" w:rsidRDefault="003B33A2">
      <w:pPr>
        <w:pStyle w:val="Body"/>
        <w:tabs>
          <w:tab w:val="left" w:pos="0"/>
        </w:tabs>
        <w:ind w:left="720"/>
      </w:pPr>
      <w:r>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 system flagging an alarm.</w:t>
      </w:r>
    </w:p>
    <w:p w:rsidR="003B33A2" w:rsidRDefault="003B33A2">
      <w:pPr>
        <w:rPr>
          <w:b/>
          <w:position w:val="6"/>
          <w:sz w:val="16"/>
        </w:rPr>
      </w:pPr>
    </w:p>
    <w:p w:rsidR="003B33A2" w:rsidRDefault="003B33A2">
      <w:pPr>
        <w:pStyle w:val="Heading2"/>
      </w:pPr>
      <w:bookmarkStart w:id="72" w:name="_Toc365462351"/>
      <w:r>
        <w:t>Use Alpha Alarm Scheme</w:t>
      </w:r>
      <w:bookmarkEnd w:id="72"/>
    </w:p>
    <w:p w:rsidR="003B33A2" w:rsidRDefault="003B33A2">
      <w:r>
        <w:t xml:space="preserve">If this option is present it allows the Alarm Limits to be </w:t>
      </w:r>
      <w:r w:rsidR="00F73F44">
        <w:t>downloaded</w:t>
      </w:r>
      <w:r>
        <w:t xml:space="preserve"> to the Alpha Module. These limits will be used to drive the Alpha Alarm Channel.</w:t>
      </w:r>
    </w:p>
    <w:p w:rsidR="003B33A2" w:rsidRDefault="003B33A2">
      <w:pPr>
        <w:pStyle w:val="Heading1"/>
      </w:pPr>
      <w:r>
        <w:br w:type="page"/>
      </w:r>
      <w:bookmarkStart w:id="73" w:name="_Toc365462352"/>
      <w:r>
        <w:lastRenderedPageBreak/>
        <w:t>Configure Counter Input Modules</w:t>
      </w:r>
      <w:bookmarkEnd w:id="73"/>
    </w:p>
    <w:p w:rsidR="003B33A2" w:rsidRDefault="003B33A2">
      <w:pPr>
        <w:pStyle w:val="Heading2"/>
      </w:pPr>
    </w:p>
    <w:p w:rsidR="003B33A2" w:rsidRDefault="005F5FA0">
      <w:r>
        <w:rPr>
          <w:noProof/>
          <w:lang w:val="en-GB" w:eastAsia="en-GB"/>
        </w:rPr>
        <w:drawing>
          <wp:inline distT="0" distB="0" distL="0" distR="0" wp14:anchorId="4306F5FE" wp14:editId="7D17DB99">
            <wp:extent cx="5800725" cy="5057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3B33A2" w:rsidRDefault="003B33A2">
      <w:pPr>
        <w:pStyle w:val="Heading2"/>
      </w:pPr>
    </w:p>
    <w:p w:rsidR="003B33A2" w:rsidRDefault="003B33A2">
      <w:pPr>
        <w:pStyle w:val="Heading2"/>
      </w:pPr>
      <w:bookmarkStart w:id="74" w:name="_Toc365462353"/>
      <w:r>
        <w:t>Enable Channel</w:t>
      </w:r>
      <w:bookmarkEnd w:id="74"/>
    </w:p>
    <w:p w:rsidR="003B33A2" w:rsidRDefault="003B33A2">
      <w:pPr>
        <w:pStyle w:val="Body"/>
        <w:tabs>
          <w:tab w:val="left" w:pos="2160"/>
        </w:tabs>
        <w:jc w:val="both"/>
      </w:pPr>
      <w:r>
        <w:t>The Enable Channel check box must be checked to enable, and allow this channel to be configured and ultimately included with all other configured channels in the overall System</w:t>
      </w:r>
    </w:p>
    <w:p w:rsidR="003B33A2" w:rsidRDefault="003B33A2">
      <w:pPr>
        <w:pStyle w:val="Body"/>
        <w:rPr>
          <w:b/>
        </w:rPr>
      </w:pPr>
    </w:p>
    <w:p w:rsidR="003B33A2" w:rsidRDefault="00F73F44">
      <w:pPr>
        <w:pStyle w:val="Heading2"/>
      </w:pPr>
      <w:bookmarkStart w:id="75" w:name="_Toc365462354"/>
      <w:r>
        <w:t>Listener</w:t>
      </w:r>
      <w:r w:rsidR="003B33A2">
        <w:t xml:space="preserve"> Mode</w:t>
      </w:r>
      <w:bookmarkEnd w:id="75"/>
    </w:p>
    <w:p w:rsidR="003B33A2" w:rsidRDefault="003B33A2">
      <w:pPr>
        <w:pStyle w:val="Body"/>
        <w:tabs>
          <w:tab w:val="left" w:pos="2160"/>
        </w:tabs>
        <w:jc w:val="both"/>
      </w:pPr>
      <w:r>
        <w:t>To make this channel operate in listener mode select this option.</w:t>
      </w:r>
    </w:p>
    <w:p w:rsidR="003B33A2" w:rsidRDefault="003B33A2">
      <w:pPr>
        <w:pStyle w:val="Body"/>
        <w:rPr>
          <w:b/>
        </w:rPr>
      </w:pPr>
    </w:p>
    <w:p w:rsidR="003B33A2" w:rsidRDefault="003B33A2">
      <w:pPr>
        <w:pStyle w:val="Heading2"/>
      </w:pPr>
      <w:bookmarkStart w:id="76" w:name="_Toc365462355"/>
      <w:r>
        <w:t>Tag</w:t>
      </w:r>
      <w:bookmarkEnd w:id="76"/>
    </w:p>
    <w:p w:rsidR="003B33A2" w:rsidRDefault="003B33A2">
      <w:pPr>
        <w:pStyle w:val="Body"/>
      </w:pPr>
      <w:r>
        <w:t>The tag is an 15 character alphanumeric field that can contain channel information or wiring schedule references.</w:t>
      </w:r>
    </w:p>
    <w:p w:rsidR="003B33A2" w:rsidRDefault="003B33A2"/>
    <w:p w:rsidR="003B33A2" w:rsidRDefault="003B33A2">
      <w:pPr>
        <w:pStyle w:val="Heading2"/>
      </w:pPr>
      <w:bookmarkStart w:id="77" w:name="_Toc365462356"/>
      <w:r>
        <w:t>Description</w:t>
      </w:r>
      <w:bookmarkEnd w:id="77"/>
    </w:p>
    <w:p w:rsidR="003B33A2" w:rsidRDefault="003B33A2">
      <w:pPr>
        <w:pStyle w:val="Body"/>
      </w:pPr>
      <w:r>
        <w:t xml:space="preserve">The Description field is a 32 character alphanumeric field in which a description of the channel can be detailed. </w:t>
      </w:r>
    </w:p>
    <w:p w:rsidR="003B33A2" w:rsidRDefault="003B33A2">
      <w:pPr>
        <w:rPr>
          <w:b/>
        </w:rPr>
      </w:pPr>
    </w:p>
    <w:p w:rsidR="003B33A2" w:rsidRDefault="003B33A2">
      <w:pPr>
        <w:pStyle w:val="Heading2"/>
      </w:pPr>
      <w:bookmarkStart w:id="78" w:name="_Toc365462357"/>
      <w:r>
        <w:lastRenderedPageBreak/>
        <w:t>Current Value</w:t>
      </w:r>
      <w:bookmarkEnd w:id="78"/>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79" w:name="_Toc365462358"/>
      <w:r>
        <w:t>CM Parameters</w:t>
      </w:r>
      <w:bookmarkEnd w:id="79"/>
    </w:p>
    <w:p w:rsidR="003B33A2" w:rsidRDefault="003B33A2">
      <w:pPr>
        <w:pStyle w:val="Body"/>
        <w:rPr>
          <w:b/>
        </w:rPr>
      </w:pPr>
      <w:r>
        <w:t xml:space="preserve">Up to 4 fields will be added at installation time. These </w:t>
      </w:r>
      <w:r w:rsidR="00F73F44">
        <w:t>allow</w:t>
      </w:r>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80" w:name="_Toc365462359"/>
      <w:r>
        <w:t>Extra Commands</w:t>
      </w:r>
      <w:bookmarkEnd w:id="80"/>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81" w:name="_Toc365462360"/>
      <w:r>
        <w:t>Engineering Units</w:t>
      </w:r>
      <w:bookmarkEnd w:id="81"/>
    </w:p>
    <w:p w:rsidR="003B33A2" w:rsidRDefault="003B33A2">
      <w:pPr>
        <w:pStyle w:val="Body"/>
        <w:ind w:left="1440" w:hanging="720"/>
        <w:rPr>
          <w:b/>
        </w:rPr>
      </w:pPr>
      <w:r>
        <w:rPr>
          <w:b/>
        </w:rPr>
        <w:t>Minimum</w:t>
      </w:r>
    </w:p>
    <w:p w:rsidR="003B33A2" w:rsidRDefault="003B33A2">
      <w:pPr>
        <w:pStyle w:val="Body"/>
        <w:ind w:left="1440" w:hanging="720"/>
      </w:pPr>
      <w:r>
        <w:t xml:space="preserve">Minimum engineering value for all </w:t>
      </w:r>
      <w:proofErr w:type="spellStart"/>
      <w:r>
        <w:t>analog</w:t>
      </w:r>
      <w:proofErr w:type="spellEnd"/>
      <w:r>
        <w:t xml:space="preserve"> channels in addition to the unit field. The default is 0</w:t>
      </w:r>
    </w:p>
    <w:p w:rsidR="003B33A2" w:rsidRDefault="003B33A2">
      <w:pPr>
        <w:pStyle w:val="Body"/>
        <w:ind w:left="2160" w:hanging="720"/>
      </w:pPr>
    </w:p>
    <w:p w:rsidR="003B33A2" w:rsidRDefault="003B33A2">
      <w:pPr>
        <w:pStyle w:val="Body"/>
        <w:ind w:left="1440" w:hanging="720"/>
        <w:rPr>
          <w:b/>
        </w:rPr>
      </w:pPr>
      <w:r>
        <w:rPr>
          <w:b/>
        </w:rPr>
        <w:t>Maximum</w:t>
      </w:r>
    </w:p>
    <w:p w:rsidR="003B33A2" w:rsidRDefault="003B33A2">
      <w:pPr>
        <w:pStyle w:val="Body"/>
        <w:ind w:left="1440" w:hanging="720"/>
      </w:pPr>
      <w:r>
        <w:t xml:space="preserve">Maximum engineering value for all </w:t>
      </w:r>
      <w:proofErr w:type="spellStart"/>
      <w:r>
        <w:t>analog</w:t>
      </w:r>
      <w:proofErr w:type="spellEnd"/>
      <w:r>
        <w:t xml:space="preserve"> channels in addition to the unit field. The default is</w:t>
      </w:r>
    </w:p>
    <w:p w:rsidR="003B33A2" w:rsidRDefault="003B33A2">
      <w:pPr>
        <w:pStyle w:val="Body"/>
        <w:ind w:left="1440" w:hanging="720"/>
      </w:pPr>
      <w:r>
        <w:t>100</w:t>
      </w:r>
    </w:p>
    <w:p w:rsidR="003B33A2" w:rsidRDefault="003B33A2">
      <w:pPr>
        <w:pStyle w:val="Body"/>
        <w:ind w:left="2160" w:hanging="720"/>
      </w:pPr>
    </w:p>
    <w:p w:rsidR="003B33A2" w:rsidRDefault="003B33A2">
      <w:pPr>
        <w:ind w:left="720"/>
        <w:rPr>
          <w:b/>
        </w:rPr>
      </w:pPr>
      <w:r>
        <w:rPr>
          <w:b/>
        </w:rPr>
        <w:t>Descriptor</w:t>
      </w:r>
    </w:p>
    <w:p w:rsidR="003B33A2" w:rsidRDefault="003B33A2">
      <w:pPr>
        <w:ind w:left="720"/>
      </w:pPr>
      <w:r>
        <w:t>An 8 character field available to describe the units of the measurement</w:t>
      </w:r>
    </w:p>
    <w:p w:rsidR="003B33A2" w:rsidRDefault="003B33A2">
      <w:pPr>
        <w:rPr>
          <w:b/>
        </w:rPr>
      </w:pPr>
    </w:p>
    <w:p w:rsidR="003B33A2" w:rsidRDefault="003B33A2">
      <w:pPr>
        <w:pStyle w:val="Heading2"/>
      </w:pPr>
      <w:bookmarkStart w:id="82" w:name="_Toc365462361"/>
      <w:r>
        <w:t>Scaling</w:t>
      </w:r>
      <w:bookmarkEnd w:id="82"/>
    </w:p>
    <w:p w:rsidR="003B33A2" w:rsidRDefault="003B33A2">
      <w:pPr>
        <w:pStyle w:val="Body"/>
      </w:pPr>
      <w:r>
        <w:t xml:space="preserve">To enable the utility check the Scaling Check box. The </w:t>
      </w:r>
      <w:r>
        <w:rPr>
          <w:b/>
        </w:rPr>
        <w:t xml:space="preserve">Slope </w:t>
      </w:r>
      <w:r>
        <w:t xml:space="preserve"> and </w:t>
      </w:r>
      <w:r>
        <w:rPr>
          <w:b/>
        </w:rPr>
        <w:t xml:space="preserve">Offset </w:t>
      </w:r>
      <w:r>
        <w:t xml:space="preserve"> values can be entered directly into the text boxes.  The formula applied is:</w:t>
      </w:r>
    </w:p>
    <w:p w:rsidR="003B33A2" w:rsidRDefault="003B33A2">
      <w:pPr>
        <w:pStyle w:val="Body"/>
      </w:pPr>
      <w:r>
        <w:tab/>
        <w:t>y = mx + c       where:</w:t>
      </w:r>
      <w:r>
        <w:tab/>
        <w:t>m is SLOPE</w:t>
      </w:r>
    </w:p>
    <w:p w:rsidR="003B33A2" w:rsidRDefault="003B33A2">
      <w:pPr>
        <w:pStyle w:val="Body"/>
      </w:pPr>
      <w:r>
        <w:tab/>
      </w:r>
      <w:r>
        <w:tab/>
      </w:r>
      <w:r>
        <w:tab/>
      </w:r>
      <w:r>
        <w:tab/>
        <w:t>x is the measured value.</w:t>
      </w:r>
    </w:p>
    <w:p w:rsidR="003B33A2" w:rsidRDefault="003B33A2">
      <w:pPr>
        <w:pStyle w:val="Body"/>
      </w:pPr>
      <w:r>
        <w:tab/>
      </w:r>
      <w:r>
        <w:tab/>
      </w:r>
      <w:r>
        <w:tab/>
      </w:r>
      <w:r>
        <w:tab/>
        <w:t xml:space="preserve">c is the OFFSET  </w:t>
      </w:r>
    </w:p>
    <w:p w:rsidR="003B33A2" w:rsidRDefault="003B33A2">
      <w:pPr>
        <w:pStyle w:val="Heading2"/>
      </w:pPr>
      <w:bookmarkStart w:id="83" w:name="_Toc365462362"/>
      <w:r>
        <w:t>Auto Scale</w:t>
      </w:r>
      <w:bookmarkEnd w:id="83"/>
    </w:p>
    <w:p w:rsidR="003B33A2" w:rsidRDefault="003B33A2">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3B33A2" w:rsidRDefault="003B33A2">
      <w:pPr>
        <w:pStyle w:val="Body"/>
        <w:ind w:left="2160" w:hanging="720"/>
      </w:pPr>
    </w:p>
    <w:tbl>
      <w:tblPr>
        <w:tblW w:w="0" w:type="auto"/>
        <w:tblInd w:w="720" w:type="dxa"/>
        <w:tblLayout w:type="fixed"/>
        <w:tblLook w:val="0000" w:firstRow="0" w:lastRow="0" w:firstColumn="0" w:lastColumn="0" w:noHBand="0" w:noVBand="0"/>
      </w:tblPr>
      <w:tblGrid>
        <w:gridCol w:w="8028"/>
      </w:tblGrid>
      <w:tr w:rsidR="003B33A2">
        <w:tc>
          <w:tcPr>
            <w:tcW w:w="8028" w:type="dxa"/>
          </w:tcPr>
          <w:p w:rsidR="003B33A2" w:rsidRDefault="003B33A2">
            <w:pPr>
              <w:pStyle w:val="BodyTable"/>
              <w:rPr>
                <w:b/>
                <w:color w:val="FF0000"/>
              </w:rPr>
            </w:pPr>
            <w:r>
              <w:rPr>
                <w:b/>
                <w:color w:val="FF0000"/>
              </w:rPr>
              <w:t>NB.</w:t>
            </w:r>
          </w:p>
          <w:p w:rsidR="003B33A2" w:rsidRDefault="003B33A2">
            <w:pPr>
              <w:pStyle w:val="BodyTable"/>
              <w:rPr>
                <w:b/>
                <w:color w:val="FF0000"/>
              </w:rPr>
            </w:pPr>
            <w:r>
              <w:rPr>
                <w:b/>
                <w:color w:val="FF0000"/>
              </w:rPr>
              <w:t xml:space="preserve">Scaling will not be applied to the channel, even if the system is enabled, until the system is next enabled or the Alpha Device is reconfigured.  </w:t>
            </w:r>
          </w:p>
        </w:tc>
      </w:tr>
    </w:tbl>
    <w:p w:rsidR="003B33A2" w:rsidRDefault="003B33A2">
      <w:pPr>
        <w:rPr>
          <w:sz w:val="28"/>
          <w:vertAlign w:val="superscript"/>
        </w:rPr>
      </w:pPr>
    </w:p>
    <w:p w:rsidR="003B33A2" w:rsidRDefault="003B33A2">
      <w:pPr>
        <w:pStyle w:val="Heading2"/>
        <w:rPr>
          <w:position w:val="6"/>
        </w:rPr>
      </w:pPr>
      <w:bookmarkStart w:id="84" w:name="_Toc365462363"/>
      <w:r>
        <w:t>Significant Change</w:t>
      </w:r>
      <w:bookmarkEnd w:id="84"/>
    </w:p>
    <w:p w:rsidR="003B33A2" w:rsidRDefault="003B33A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3B33A2" w:rsidRDefault="003B33A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3B33A2" w:rsidRDefault="003B33A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3B33A2" w:rsidRDefault="003B33A2">
      <w:pPr>
        <w:pStyle w:val="Body"/>
        <w:tabs>
          <w:tab w:val="left" w:pos="2880"/>
        </w:tabs>
      </w:pPr>
      <w:r>
        <w:t>When monitoring channels, if the Significant Change is triggered, then the fact will be annotated alongside the other channel information in the Monitor Window.</w:t>
      </w:r>
    </w:p>
    <w:p w:rsidR="003B33A2" w:rsidRDefault="003B33A2">
      <w:pPr>
        <w:pStyle w:val="Body"/>
        <w:tabs>
          <w:tab w:val="left" w:pos="2880"/>
        </w:tabs>
      </w:pPr>
      <w:r>
        <w:t xml:space="preserve">The significant change events are in addition to those caused by an </w:t>
      </w:r>
      <w:r>
        <w:rPr>
          <w:i/>
        </w:rPr>
        <w:t>Event</w:t>
      </w:r>
      <w:r>
        <w:t>.</w:t>
      </w:r>
    </w:p>
    <w:p w:rsidR="003B33A2" w:rsidRDefault="003B33A2"/>
    <w:p w:rsidR="003B33A2" w:rsidRDefault="003B33A2">
      <w:pPr>
        <w:pStyle w:val="Heading2"/>
        <w:rPr>
          <w:position w:val="6"/>
          <w:sz w:val="16"/>
        </w:rPr>
      </w:pPr>
      <w:bookmarkStart w:id="85" w:name="_Toc365462364"/>
      <w:r>
        <w:lastRenderedPageBreak/>
        <w:t>Event Checking</w:t>
      </w:r>
      <w:bookmarkEnd w:id="85"/>
    </w:p>
    <w:p w:rsidR="003B33A2" w:rsidRDefault="003B33A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3B33A2" w:rsidRDefault="003B33A2">
      <w:pPr>
        <w:pStyle w:val="Body"/>
        <w:rPr>
          <w:b/>
        </w:rPr>
      </w:pPr>
    </w:p>
    <w:p w:rsidR="003B33A2" w:rsidRDefault="003B33A2">
      <w:pPr>
        <w:pStyle w:val="Body"/>
        <w:ind w:firstLine="720"/>
      </w:pPr>
      <w:r>
        <w:rPr>
          <w:b/>
        </w:rPr>
        <w:t>High Limit</w:t>
      </w:r>
    </w:p>
    <w:p w:rsidR="003B33A2" w:rsidRDefault="003B33A2">
      <w:pPr>
        <w:pStyle w:val="Body"/>
        <w:ind w:left="720"/>
      </w:pPr>
      <w:r>
        <w:t>A value, in engineering units, entered in this text box will define the level that, if exceeded,  will cause an event trigger.</w:t>
      </w:r>
    </w:p>
    <w:p w:rsidR="003B33A2" w:rsidRDefault="003B33A2">
      <w:pPr>
        <w:pStyle w:val="Body"/>
        <w:rPr>
          <w:b/>
        </w:rPr>
      </w:pPr>
    </w:p>
    <w:p w:rsidR="003B33A2" w:rsidRDefault="003B33A2">
      <w:pPr>
        <w:pStyle w:val="Body"/>
        <w:ind w:firstLine="720"/>
      </w:pPr>
      <w:r>
        <w:rPr>
          <w:b/>
        </w:rPr>
        <w:t>Low Limit</w:t>
      </w:r>
    </w:p>
    <w:p w:rsidR="003B33A2" w:rsidRDefault="003B33A2">
      <w:pPr>
        <w:pStyle w:val="Body"/>
        <w:ind w:left="720"/>
      </w:pPr>
      <w:r>
        <w:t>A value entered in this text box will define the level that if the channel result falls below will cause an event trigger.</w:t>
      </w:r>
    </w:p>
    <w:p w:rsidR="003B33A2" w:rsidRDefault="003B33A2">
      <w:pPr>
        <w:rPr>
          <w:b/>
        </w:rPr>
      </w:pPr>
    </w:p>
    <w:p w:rsidR="003B33A2" w:rsidRDefault="003B33A2">
      <w:pPr>
        <w:pStyle w:val="Heading2"/>
        <w:rPr>
          <w:position w:val="6"/>
        </w:rPr>
      </w:pPr>
      <w:bookmarkStart w:id="86" w:name="_Toc365462365"/>
      <w:r>
        <w:t>Low and High Alarm Checking</w:t>
      </w:r>
      <w:bookmarkEnd w:id="86"/>
    </w:p>
    <w:p w:rsidR="003B33A2" w:rsidRDefault="003B33A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3B33A2" w:rsidRDefault="003B33A2">
      <w:pPr>
        <w:pStyle w:val="Body"/>
        <w:tabs>
          <w:tab w:val="left" w:pos="2880"/>
        </w:tabs>
      </w:pPr>
      <w:r>
        <w:t xml:space="preserve">When monitoring channels, if the high or low alarm is triggered, then the fact will be annotated alongside the other channel information in the Monitor Window.   </w:t>
      </w:r>
    </w:p>
    <w:p w:rsidR="003B33A2" w:rsidRDefault="003B33A2">
      <w:pPr>
        <w:pStyle w:val="Body"/>
        <w:tabs>
          <w:tab w:val="left" w:pos="2880"/>
        </w:tabs>
      </w:pPr>
    </w:p>
    <w:p w:rsidR="003B33A2" w:rsidRDefault="003B33A2">
      <w:pPr>
        <w:ind w:firstLine="720"/>
        <w:rPr>
          <w:b/>
        </w:rPr>
      </w:pPr>
      <w:r>
        <w:rPr>
          <w:b/>
        </w:rPr>
        <w:t>Enable Alarm Checking</w:t>
      </w:r>
    </w:p>
    <w:p w:rsidR="003B33A2" w:rsidRDefault="003B33A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3B33A2" w:rsidRDefault="003B33A2">
      <w:pPr>
        <w:rPr>
          <w:b/>
        </w:rPr>
      </w:pPr>
    </w:p>
    <w:p w:rsidR="003B33A2" w:rsidRDefault="003B33A2">
      <w:pPr>
        <w:ind w:firstLine="720"/>
        <w:rPr>
          <w:b/>
        </w:rPr>
      </w:pPr>
      <w:r>
        <w:rPr>
          <w:b/>
        </w:rPr>
        <w:t>Drive Common Alarm</w:t>
      </w:r>
    </w:p>
    <w:p w:rsidR="003B33A2" w:rsidRDefault="003B33A2">
      <w:pPr>
        <w:ind w:left="720"/>
      </w:pPr>
      <w:r>
        <w:t>A common alarm is a single digital output which will switch on when any channel with the Drive Common Alarm enabled goes into an alarm state.</w:t>
      </w:r>
    </w:p>
    <w:p w:rsidR="003B33A2" w:rsidRDefault="003B33A2">
      <w:pPr>
        <w:ind w:firstLine="720"/>
      </w:pPr>
      <w:r>
        <w:t>Check this box if a link to the Common Alarm is required.</w:t>
      </w:r>
    </w:p>
    <w:p w:rsidR="003B33A2" w:rsidRDefault="003B33A2"/>
    <w:p w:rsidR="003B33A2" w:rsidRDefault="003B33A2">
      <w:pPr>
        <w:ind w:left="720"/>
        <w:rPr>
          <w:b/>
        </w:rPr>
      </w:pPr>
      <w:r>
        <w:rPr>
          <w:b/>
        </w:rPr>
        <w:t>Alarm Limit</w:t>
      </w:r>
    </w:p>
    <w:p w:rsidR="003B33A2" w:rsidRDefault="003B33A2">
      <w:pPr>
        <w:ind w:firstLine="720"/>
        <w:rPr>
          <w:b/>
        </w:rPr>
      </w:pPr>
      <w:r>
        <w:t>The value at which the channel will flag an alarm</w:t>
      </w:r>
    </w:p>
    <w:p w:rsidR="003B33A2" w:rsidRDefault="003B33A2">
      <w:pPr>
        <w:rPr>
          <w:b/>
        </w:rPr>
      </w:pPr>
    </w:p>
    <w:p w:rsidR="003B33A2" w:rsidRDefault="003B33A2">
      <w:pPr>
        <w:ind w:firstLine="720"/>
        <w:rPr>
          <w:b/>
        </w:rPr>
      </w:pPr>
      <w:r>
        <w:rPr>
          <w:b/>
        </w:rPr>
        <w:t>Warning and Limit (Analog channel only)</w:t>
      </w:r>
    </w:p>
    <w:p w:rsidR="003B33A2" w:rsidRDefault="003B33A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3B33A2" w:rsidRDefault="003B33A2">
      <w:pPr>
        <w:rPr>
          <w:b/>
        </w:rPr>
      </w:pPr>
    </w:p>
    <w:p w:rsidR="003B33A2" w:rsidRDefault="003B33A2">
      <w:pPr>
        <w:ind w:firstLine="720"/>
        <w:rPr>
          <w:b/>
        </w:rPr>
      </w:pPr>
      <w:r>
        <w:rPr>
          <w:b/>
        </w:rPr>
        <w:t>Hysteresis</w:t>
      </w:r>
    </w:p>
    <w:p w:rsidR="003B33A2" w:rsidRDefault="003B33A2">
      <w:pPr>
        <w:ind w:firstLine="720"/>
        <w:rPr>
          <w:b/>
        </w:rPr>
      </w:pPr>
      <w:r>
        <w:t>Check the box if this feature if needed. Enter the value of the dead band in the text box.</w:t>
      </w:r>
    </w:p>
    <w:p w:rsidR="003B33A2" w:rsidRDefault="003B33A2">
      <w:pPr>
        <w:ind w:left="720"/>
      </w:pPr>
      <w:r>
        <w:t>Hysteresis can prevent 'noisy' channels from reporting multiple alarms when the average reading is close to the alarm or warning threshold.</w:t>
      </w:r>
      <w:r>
        <w:rPr>
          <w:b/>
        </w:rPr>
        <w:t xml:space="preserve"> The Hysteresis value is relative to the warning or alarm limit.</w:t>
      </w:r>
    </w:p>
    <w:p w:rsidR="003B33A2" w:rsidRDefault="003B33A2">
      <w:pPr>
        <w:rPr>
          <w:b/>
        </w:rPr>
      </w:pPr>
    </w:p>
    <w:p w:rsidR="003B33A2" w:rsidRDefault="003B33A2">
      <w:pPr>
        <w:ind w:firstLine="720"/>
        <w:rPr>
          <w:b/>
        </w:rPr>
      </w:pPr>
      <w:r>
        <w:rPr>
          <w:b/>
        </w:rPr>
        <w:t>Priority</w:t>
      </w:r>
    </w:p>
    <w:p w:rsidR="003B33A2" w:rsidRDefault="003B33A2">
      <w:pPr>
        <w:ind w:firstLine="720"/>
        <w:rPr>
          <w:b/>
        </w:rPr>
      </w:pPr>
      <w:r>
        <w:t>Enter or edit the number in the text box to allocate the priority of this alarm.</w:t>
      </w:r>
    </w:p>
    <w:p w:rsidR="003B33A2" w:rsidRDefault="003B33A2"/>
    <w:p w:rsidR="003B33A2" w:rsidRDefault="003B33A2">
      <w:pPr>
        <w:ind w:firstLine="720"/>
      </w:pPr>
      <w:r>
        <w:rPr>
          <w:b/>
        </w:rPr>
        <w:t>Alarm Delay</w:t>
      </w:r>
    </w:p>
    <w:p w:rsidR="003B33A2" w:rsidRDefault="003B33A2">
      <w:pPr>
        <w:ind w:left="720"/>
      </w:pPr>
      <w:r>
        <w:t>Enter the time, in seconds, between the channel value entering the alarm state and the system flagging an alarm.</w:t>
      </w:r>
    </w:p>
    <w:p w:rsidR="003B33A2" w:rsidRDefault="003B33A2"/>
    <w:p w:rsidR="003B33A2" w:rsidRDefault="003B33A2">
      <w:pPr>
        <w:ind w:firstLine="720"/>
      </w:pPr>
      <w:r>
        <w:rPr>
          <w:b/>
        </w:rPr>
        <w:t>Alarm Message</w:t>
      </w:r>
    </w:p>
    <w:p w:rsidR="003B33A2" w:rsidRDefault="003B33A2">
      <w:pPr>
        <w:ind w:left="720"/>
      </w:pPr>
      <w:r>
        <w:t xml:space="preserve">An Alarm Message can be defined to be displayed on the Status line of the application Main Window when a channel goes into an alarm state. </w:t>
      </w:r>
    </w:p>
    <w:p w:rsidR="003B33A2" w:rsidRDefault="003B33A2">
      <w:pPr>
        <w:ind w:firstLine="720"/>
      </w:pPr>
      <w:r>
        <w:t>Enter the message, up to 32 characters.</w:t>
      </w:r>
    </w:p>
    <w:p w:rsidR="003B33A2" w:rsidRDefault="003B33A2">
      <w:pPr>
        <w:pStyle w:val="Heading2"/>
      </w:pPr>
    </w:p>
    <w:p w:rsidR="003B33A2" w:rsidRDefault="003B33A2">
      <w:pPr>
        <w:pStyle w:val="Heading2"/>
      </w:pPr>
      <w:bookmarkStart w:id="87" w:name="_Toc365462366"/>
      <w:r>
        <w:t>Alarm Error Checking</w:t>
      </w:r>
      <w:bookmarkEnd w:id="87"/>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rPr>
          <w:b/>
        </w:rPr>
      </w:pPr>
      <w:r>
        <w:rPr>
          <w:b/>
        </w:rPr>
        <w:tab/>
      </w:r>
      <w:r>
        <w:t xml:space="preserve">A common alarm is a single digital output which will switch on when any channel with the </w:t>
      </w:r>
      <w:r>
        <w:rPr>
          <w:b/>
        </w:rPr>
        <w:t>Drive</w:t>
      </w:r>
    </w:p>
    <w:p w:rsidR="003B33A2" w:rsidRDefault="003B33A2">
      <w:pPr>
        <w:pStyle w:val="Body"/>
        <w:tabs>
          <w:tab w:val="left" w:pos="0"/>
        </w:tabs>
      </w:pPr>
      <w:r>
        <w:rPr>
          <w:b/>
        </w:rPr>
        <w:tab/>
        <w:t>Common Alarm</w:t>
      </w:r>
      <w:r>
        <w:t xml:space="preserve"> enabled goes into an alarm state.</w:t>
      </w:r>
    </w:p>
    <w:p w:rsidR="003B33A2" w:rsidRDefault="003B33A2">
      <w:pPr>
        <w:pStyle w:val="Body"/>
        <w:tabs>
          <w:tab w:val="left" w:pos="0"/>
        </w:tabs>
      </w:pPr>
      <w:r>
        <w:tab/>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w:t>
      </w:r>
    </w:p>
    <w:p w:rsidR="003B33A2" w:rsidRDefault="003B33A2">
      <w:pPr>
        <w:pStyle w:val="Body"/>
        <w:tabs>
          <w:tab w:val="left" w:pos="720"/>
        </w:tabs>
        <w:ind w:left="720"/>
      </w:pPr>
      <w:r>
        <w:t>system flagging an alarm.</w:t>
      </w:r>
    </w:p>
    <w:p w:rsidR="003B33A2" w:rsidRDefault="003B33A2">
      <w:pPr>
        <w:rPr>
          <w:b/>
          <w:position w:val="6"/>
          <w:sz w:val="16"/>
        </w:rPr>
      </w:pPr>
    </w:p>
    <w:p w:rsidR="003B33A2" w:rsidRDefault="003B33A2">
      <w:pPr>
        <w:pStyle w:val="Heading2"/>
      </w:pPr>
      <w:bookmarkStart w:id="88" w:name="_Toc365462367"/>
      <w:r>
        <w:t>Use Alpha Alarm Scheme</w:t>
      </w:r>
      <w:bookmarkEnd w:id="88"/>
    </w:p>
    <w:p w:rsidR="003B33A2" w:rsidRDefault="003B33A2">
      <w:r>
        <w:t xml:space="preserve">If this option is present it allows the Alarm Limits to be </w:t>
      </w:r>
      <w:r w:rsidR="00F73F44">
        <w:t>downloaded</w:t>
      </w:r>
      <w:r>
        <w:t xml:space="preserve"> to the Alpha Module. These limits will be used to drive the Alpha Alarm Channel.</w:t>
      </w:r>
    </w:p>
    <w:p w:rsidR="003B33A2" w:rsidRDefault="003B33A2">
      <w:r>
        <w:br w:type="page"/>
      </w:r>
      <w:r>
        <w:lastRenderedPageBreak/>
        <w:tab/>
      </w:r>
    </w:p>
    <w:p w:rsidR="003B33A2" w:rsidRDefault="003B33A2">
      <w:pPr>
        <w:jc w:val="both"/>
      </w:pPr>
    </w:p>
    <w:p w:rsidR="003B33A2" w:rsidRDefault="003B33A2">
      <w:pPr>
        <w:pStyle w:val="Heading1"/>
      </w:pPr>
      <w:bookmarkStart w:id="89" w:name="_Toc365462368"/>
      <w:r>
        <w:t>Configure Digital Input Channels.</w:t>
      </w:r>
      <w:bookmarkEnd w:id="89"/>
    </w:p>
    <w:p w:rsidR="003B33A2" w:rsidRDefault="003B33A2">
      <w:pPr>
        <w:pStyle w:val="Heading2"/>
      </w:pPr>
    </w:p>
    <w:p w:rsidR="003B33A2" w:rsidRDefault="005F5FA0">
      <w:pPr>
        <w:pStyle w:val="Heading2"/>
      </w:pPr>
      <w:bookmarkStart w:id="90" w:name="_Toc365462369"/>
      <w:r>
        <w:rPr>
          <w:b w:val="0"/>
          <w:noProof/>
          <w:lang w:val="en-GB" w:eastAsia="en-GB"/>
        </w:rPr>
        <w:drawing>
          <wp:inline distT="0" distB="0" distL="0" distR="0" wp14:anchorId="175083FB" wp14:editId="06E3F05B">
            <wp:extent cx="5800725" cy="5057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800725" cy="5057775"/>
                    </a:xfrm>
                    <a:prstGeom prst="rect">
                      <a:avLst/>
                    </a:prstGeom>
                    <a:noFill/>
                    <a:ln w="9525">
                      <a:noFill/>
                      <a:miter lim="800000"/>
                      <a:headEnd/>
                      <a:tailEnd/>
                    </a:ln>
                  </pic:spPr>
                </pic:pic>
              </a:graphicData>
            </a:graphic>
          </wp:inline>
        </w:drawing>
      </w:r>
      <w:bookmarkEnd w:id="90"/>
    </w:p>
    <w:p w:rsidR="003B33A2" w:rsidRDefault="003B33A2"/>
    <w:p w:rsidR="003B33A2" w:rsidRDefault="003B33A2">
      <w:pPr>
        <w:pStyle w:val="Heading2"/>
      </w:pPr>
      <w:bookmarkStart w:id="91" w:name="_Toc365462370"/>
      <w:r>
        <w:t>Enable Channel</w:t>
      </w:r>
      <w:bookmarkEnd w:id="91"/>
    </w:p>
    <w:p w:rsidR="003B33A2" w:rsidRDefault="003B33A2">
      <w:pPr>
        <w:pStyle w:val="Body"/>
      </w:pPr>
      <w:r>
        <w:t>The Enable Channel check box must be checked to enable, and allow this channel to be configured and ultimately included with all other configured channels in the System.</w:t>
      </w:r>
    </w:p>
    <w:p w:rsidR="003B33A2" w:rsidRDefault="003B33A2">
      <w:pPr>
        <w:pStyle w:val="Body"/>
      </w:pPr>
    </w:p>
    <w:p w:rsidR="003B33A2" w:rsidRDefault="00F73F44">
      <w:pPr>
        <w:pStyle w:val="Heading2"/>
      </w:pPr>
      <w:bookmarkStart w:id="92" w:name="_Toc365462371"/>
      <w:r>
        <w:t>Listener</w:t>
      </w:r>
      <w:r w:rsidR="003B33A2">
        <w:t xml:space="preserve"> Mode</w:t>
      </w:r>
      <w:bookmarkEnd w:id="92"/>
    </w:p>
    <w:p w:rsidR="003B33A2" w:rsidRDefault="003B33A2">
      <w:pPr>
        <w:pStyle w:val="Body"/>
        <w:tabs>
          <w:tab w:val="left" w:pos="2160"/>
        </w:tabs>
        <w:jc w:val="both"/>
      </w:pPr>
      <w:r>
        <w:t>To make this channel operate in listener mode select this option.</w:t>
      </w:r>
    </w:p>
    <w:p w:rsidR="003B33A2" w:rsidRDefault="003B33A2">
      <w:pPr>
        <w:rPr>
          <w:u w:val="single"/>
        </w:rPr>
      </w:pPr>
    </w:p>
    <w:p w:rsidR="003B33A2" w:rsidRDefault="003B33A2">
      <w:pPr>
        <w:pStyle w:val="Heading2"/>
      </w:pPr>
      <w:bookmarkStart w:id="93" w:name="_Toc365462372"/>
      <w:r>
        <w:t>Tag</w:t>
      </w:r>
      <w:bookmarkEnd w:id="93"/>
    </w:p>
    <w:p w:rsidR="003B33A2" w:rsidRDefault="003B33A2">
      <w:pPr>
        <w:pStyle w:val="Body"/>
      </w:pPr>
      <w:r>
        <w:t>The Tag field is an 12 character alphanumeric field that can contain channel information or wiring schedule references.</w:t>
      </w:r>
    </w:p>
    <w:p w:rsidR="003B33A2" w:rsidRDefault="003B33A2"/>
    <w:p w:rsidR="003B33A2" w:rsidRDefault="003B33A2">
      <w:pPr>
        <w:pStyle w:val="Heading2"/>
      </w:pPr>
      <w:bookmarkStart w:id="94" w:name="_Toc365462373"/>
      <w:r>
        <w:t>Description</w:t>
      </w:r>
      <w:bookmarkEnd w:id="94"/>
    </w:p>
    <w:p w:rsidR="003B33A2" w:rsidRDefault="003B33A2">
      <w:pPr>
        <w:pStyle w:val="Body"/>
      </w:pPr>
      <w:r>
        <w:t xml:space="preserve">The Description field is a 16 character alphanumeric field in which a description of the channel can be </w:t>
      </w:r>
      <w:r>
        <w:lastRenderedPageBreak/>
        <w:t xml:space="preserve">detailed. </w:t>
      </w:r>
    </w:p>
    <w:p w:rsidR="003B33A2" w:rsidRDefault="003B33A2"/>
    <w:p w:rsidR="003B33A2" w:rsidRDefault="003B33A2">
      <w:pPr>
        <w:pStyle w:val="Heading2"/>
      </w:pPr>
      <w:bookmarkStart w:id="95" w:name="_Toc365462374"/>
      <w:r>
        <w:t>Current Value</w:t>
      </w:r>
      <w:bookmarkEnd w:id="95"/>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96" w:name="_Toc365462375"/>
      <w:r>
        <w:t>CM Parameters</w:t>
      </w:r>
      <w:bookmarkEnd w:id="96"/>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97" w:name="_Toc365462376"/>
      <w:r>
        <w:t>Extra Commands</w:t>
      </w:r>
      <w:bookmarkEnd w:id="97"/>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98" w:name="_Toc365462377"/>
      <w:proofErr w:type="spellStart"/>
      <w:smartTag w:uri="urn:schemas-microsoft-com:office:smarttags" w:element="place">
        <w:smartTag w:uri="urn:schemas-microsoft-com:office:smarttags" w:element="PlaceName">
          <w:r>
            <w:t>Low</w:t>
          </w:r>
        </w:smartTag>
        <w:smartTag w:uri="urn:schemas-microsoft-com:office:smarttags" w:element="PlaceType">
          <w:r>
            <w:t>State</w:t>
          </w:r>
        </w:smartTag>
      </w:smartTag>
      <w:proofErr w:type="spellEnd"/>
      <w:r>
        <w:t xml:space="preserve"> Description</w:t>
      </w:r>
      <w:bookmarkEnd w:id="98"/>
    </w:p>
    <w:p w:rsidR="003B33A2" w:rsidRDefault="003B33A2">
      <w:pPr>
        <w:pStyle w:val="Body"/>
      </w:pPr>
      <w:r>
        <w:t xml:space="preserve">A 32 character field in which to enter a description of the low state of the channel. </w:t>
      </w:r>
    </w:p>
    <w:p w:rsidR="003B33A2" w:rsidRDefault="003B33A2"/>
    <w:p w:rsidR="003B33A2" w:rsidRDefault="003B33A2">
      <w:pPr>
        <w:pStyle w:val="Heading2"/>
      </w:pPr>
      <w:bookmarkStart w:id="99" w:name="_Toc365462378"/>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99"/>
    </w:p>
    <w:p w:rsidR="003B33A2" w:rsidRDefault="003B33A2">
      <w:pPr>
        <w:pStyle w:val="Body"/>
      </w:pPr>
      <w:r>
        <w:t xml:space="preserve">A 32 character field in which to enter a description of the high state of the channel. </w:t>
      </w:r>
    </w:p>
    <w:p w:rsidR="003B33A2" w:rsidRDefault="003B33A2"/>
    <w:p w:rsidR="003B33A2" w:rsidRDefault="003B33A2">
      <w:pPr>
        <w:pStyle w:val="Heading2"/>
      </w:pPr>
      <w:bookmarkStart w:id="100" w:name="_Toc365462379"/>
      <w:r>
        <w:t>Event Checking</w:t>
      </w:r>
      <w:bookmarkEnd w:id="100"/>
    </w:p>
    <w:p w:rsidR="003B33A2" w:rsidRDefault="003B33A2">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Name">
        <w:r>
          <w:t>HIGH</w:t>
        </w:r>
      </w:smartTag>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3B33A2" w:rsidRDefault="003B33A2">
      <w:pPr>
        <w:pStyle w:val="Heading2"/>
      </w:pPr>
    </w:p>
    <w:p w:rsidR="003B33A2" w:rsidRDefault="003B33A2">
      <w:pPr>
        <w:pStyle w:val="Heading2"/>
      </w:pPr>
      <w:bookmarkStart w:id="101" w:name="_Toc365462380"/>
      <w:r>
        <w:t>Alarm Error Checking</w:t>
      </w:r>
      <w:bookmarkEnd w:id="101"/>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rPr>
          <w:b/>
        </w:rPr>
      </w:pPr>
      <w:r>
        <w:rPr>
          <w:b/>
        </w:rPr>
        <w:tab/>
      </w:r>
      <w:r>
        <w:t xml:space="preserve">A common alarm is a single digital output which will switch on when any channel with the </w:t>
      </w:r>
      <w:r>
        <w:rPr>
          <w:b/>
        </w:rPr>
        <w:t>Drive</w:t>
      </w:r>
    </w:p>
    <w:p w:rsidR="003B33A2" w:rsidRDefault="003B33A2">
      <w:pPr>
        <w:pStyle w:val="Body"/>
        <w:tabs>
          <w:tab w:val="left" w:pos="0"/>
        </w:tabs>
      </w:pPr>
      <w:r>
        <w:rPr>
          <w:b/>
        </w:rPr>
        <w:tab/>
        <w:t>Common Alarm</w:t>
      </w:r>
      <w:r>
        <w:t xml:space="preserve"> enabled goes into an alarm state.</w:t>
      </w:r>
    </w:p>
    <w:p w:rsidR="003B33A2" w:rsidRDefault="003B33A2">
      <w:pPr>
        <w:pStyle w:val="Body"/>
        <w:tabs>
          <w:tab w:val="left" w:pos="0"/>
        </w:tabs>
      </w:pPr>
      <w:r>
        <w:tab/>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w:t>
      </w:r>
    </w:p>
    <w:p w:rsidR="003B33A2" w:rsidRDefault="003B33A2">
      <w:pPr>
        <w:pStyle w:val="Body"/>
        <w:tabs>
          <w:tab w:val="left" w:pos="720"/>
        </w:tabs>
        <w:ind w:left="720"/>
      </w:pPr>
      <w:r>
        <w:t>system flagging an alarm.</w:t>
      </w:r>
    </w:p>
    <w:p w:rsidR="003B33A2" w:rsidRDefault="003B33A2">
      <w:pPr>
        <w:pStyle w:val="Heading2"/>
      </w:pPr>
      <w:bookmarkStart w:id="102" w:name="_Toc365462381"/>
      <w:r>
        <w:t>Alarms</w:t>
      </w:r>
      <w:bookmarkEnd w:id="102"/>
    </w:p>
    <w:p w:rsidR="003B33A2" w:rsidRDefault="003B33A2">
      <w:pPr>
        <w:spacing w:before="115"/>
        <w:ind w:firstLine="720"/>
        <w:rPr>
          <w:b/>
        </w:rPr>
      </w:pPr>
      <w:proofErr w:type="spellStart"/>
      <w:smartTag w:uri="urn:schemas-microsoft-com:office:smarttags" w:element="place">
        <w:smartTag w:uri="urn:schemas-microsoft-com:office:smarttags" w:element="PlaceName">
          <w:r>
            <w:rPr>
              <w:b/>
            </w:rPr>
            <w:t>Alarm</w:t>
          </w:r>
        </w:smartTag>
        <w:smartTag w:uri="urn:schemas-microsoft-com:office:smarttags" w:element="PlaceType">
          <w:r>
            <w:rPr>
              <w:b/>
            </w:rPr>
            <w:t>State</w:t>
          </w:r>
        </w:smartTag>
      </w:smartTag>
      <w:proofErr w:type="spellEnd"/>
    </w:p>
    <w:p w:rsidR="003B33A2" w:rsidRDefault="003B33A2">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Name">
        <w:r>
          <w:t>HIGH</w:t>
        </w:r>
      </w:smartTag>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r>
        <w:t xml:space="preserve"> an alarm will be triggered on the channel. When monitoring channels, if the alarm is triggered, the fact will be annotated alongside the other channel information in the Monitor Window.</w:t>
      </w:r>
    </w:p>
    <w:p w:rsidR="003B33A2" w:rsidRDefault="003B33A2"/>
    <w:p w:rsidR="003B33A2" w:rsidRDefault="003B33A2">
      <w:pPr>
        <w:ind w:firstLine="720"/>
        <w:rPr>
          <w:b/>
        </w:rPr>
      </w:pPr>
      <w:r>
        <w:rPr>
          <w:b/>
        </w:rPr>
        <w:t>Alarm Priority</w:t>
      </w:r>
    </w:p>
    <w:p w:rsidR="003B33A2" w:rsidRDefault="003B33A2">
      <w:pPr>
        <w:pStyle w:val="Body"/>
        <w:ind w:firstLine="720"/>
      </w:pPr>
      <w:r>
        <w:t>Enter the priority of the alarm triggered by this channel.</w:t>
      </w:r>
    </w:p>
    <w:p w:rsidR="003B33A2" w:rsidRDefault="003B33A2"/>
    <w:p w:rsidR="003B33A2" w:rsidRDefault="003B33A2">
      <w:pPr>
        <w:ind w:firstLine="720"/>
        <w:rPr>
          <w:b/>
        </w:rPr>
      </w:pPr>
      <w:r>
        <w:rPr>
          <w:b/>
        </w:rPr>
        <w:t>Common Alarm</w:t>
      </w:r>
    </w:p>
    <w:p w:rsidR="003B33A2" w:rsidRDefault="003B33A2">
      <w:pPr>
        <w:ind w:left="720"/>
        <w:jc w:val="both"/>
        <w:rPr>
          <w:snapToGrid w:val="0"/>
          <w:lang w:val="en-GB"/>
        </w:rPr>
      </w:pPr>
      <w:r>
        <w:rPr>
          <w:snapToGrid w:val="0"/>
          <w:lang w:val="en-GB"/>
        </w:rPr>
        <w:t xml:space="preserve">Channels can be configured to trigger a Common Alarm.  A common alarm is a single digital output which will switch on when any channel with the Drive Common Alarm enabled goes </w:t>
      </w:r>
      <w:proofErr w:type="spellStart"/>
      <w:r>
        <w:rPr>
          <w:snapToGrid w:val="0"/>
          <w:lang w:val="en-GB"/>
        </w:rPr>
        <w:t>intoan</w:t>
      </w:r>
      <w:proofErr w:type="spellEnd"/>
      <w:r>
        <w:rPr>
          <w:snapToGrid w:val="0"/>
          <w:lang w:val="en-GB"/>
        </w:rPr>
        <w:t xml:space="preserve"> alarm state.</w:t>
      </w:r>
    </w:p>
    <w:p w:rsidR="003B33A2" w:rsidRDefault="003B33A2"/>
    <w:p w:rsidR="003B33A2" w:rsidRDefault="003B33A2">
      <w:pPr>
        <w:ind w:firstLine="720"/>
        <w:rPr>
          <w:b/>
        </w:rPr>
      </w:pPr>
      <w:r>
        <w:rPr>
          <w:b/>
        </w:rPr>
        <w:t>Alarm Message</w:t>
      </w:r>
    </w:p>
    <w:p w:rsidR="003B33A2" w:rsidRDefault="003B33A2">
      <w:pPr>
        <w:pStyle w:val="Body"/>
        <w:ind w:left="720"/>
      </w:pPr>
      <w:r>
        <w:t xml:space="preserve">An Alarm Message can be defined to be displayed on the Status line of the Main Window when a channel goes into an alarm state.  </w:t>
      </w:r>
    </w:p>
    <w:p w:rsidR="003B33A2" w:rsidRDefault="003B33A2">
      <w:pPr>
        <w:pStyle w:val="Heading2"/>
      </w:pPr>
    </w:p>
    <w:p w:rsidR="003B33A2" w:rsidRDefault="003B33A2">
      <w:pPr>
        <w:pStyle w:val="Heading2"/>
      </w:pPr>
      <w:bookmarkStart w:id="103" w:name="_Toc365462382"/>
      <w:r>
        <w:t>Use Alpha Alarm Scheme</w:t>
      </w:r>
      <w:bookmarkEnd w:id="103"/>
    </w:p>
    <w:p w:rsidR="003B33A2" w:rsidRDefault="003B33A2">
      <w:r>
        <w:t xml:space="preserve">If this option is present it allows the Alarm Limits to be </w:t>
      </w:r>
      <w:proofErr w:type="spellStart"/>
      <w:r>
        <w:t>dowloaded</w:t>
      </w:r>
      <w:proofErr w:type="spellEnd"/>
      <w:r>
        <w:t xml:space="preserve"> to the Alpha Module. These limits will be used to drive the Alpha Alarm Channel.</w:t>
      </w:r>
    </w:p>
    <w:p w:rsidR="003B33A2" w:rsidRDefault="003B33A2">
      <w:pPr>
        <w:pStyle w:val="RelatedHead"/>
      </w:pPr>
    </w:p>
    <w:p w:rsidR="003B33A2" w:rsidRDefault="003B33A2">
      <w:pPr>
        <w:spacing w:before="240"/>
      </w:pPr>
    </w:p>
    <w:p w:rsidR="003B33A2" w:rsidRDefault="003B33A2">
      <w:pPr>
        <w:pStyle w:val="Heading1"/>
      </w:pPr>
      <w:r>
        <w:br w:type="page"/>
      </w:r>
      <w:bookmarkStart w:id="104" w:name="_Toc365462383"/>
      <w:r>
        <w:lastRenderedPageBreak/>
        <w:t>Configure Digital Output Channels.</w:t>
      </w:r>
      <w:bookmarkEnd w:id="104"/>
    </w:p>
    <w:p w:rsidR="003B33A2" w:rsidRDefault="003B33A2">
      <w:pPr>
        <w:pStyle w:val="Heading2"/>
      </w:pPr>
    </w:p>
    <w:p w:rsidR="003B33A2" w:rsidRDefault="005F5FA0">
      <w:r>
        <w:rPr>
          <w:noProof/>
          <w:lang w:val="en-GB" w:eastAsia="en-GB"/>
        </w:rPr>
        <w:drawing>
          <wp:inline distT="0" distB="0" distL="0" distR="0" wp14:anchorId="71888110" wp14:editId="1CCC30E2">
            <wp:extent cx="5800725" cy="5057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3B33A2" w:rsidRDefault="003B33A2">
      <w:pPr>
        <w:pStyle w:val="Heading2"/>
      </w:pPr>
    </w:p>
    <w:p w:rsidR="003B33A2" w:rsidRDefault="003B33A2">
      <w:pPr>
        <w:pStyle w:val="Heading2"/>
      </w:pPr>
      <w:bookmarkStart w:id="105" w:name="_Toc365462384"/>
      <w:r>
        <w:t>Enable Channel</w:t>
      </w:r>
      <w:bookmarkEnd w:id="105"/>
    </w:p>
    <w:p w:rsidR="003B33A2" w:rsidRDefault="003B33A2">
      <w:pPr>
        <w:pStyle w:val="Body"/>
      </w:pPr>
      <w:r>
        <w:t>The Enable Channel check box must be checked to enable, and allow this channel to be configured and ultimately included with all other configured channels in the System.</w:t>
      </w:r>
    </w:p>
    <w:p w:rsidR="003B33A2" w:rsidRDefault="003B33A2"/>
    <w:p w:rsidR="003B33A2" w:rsidRDefault="003B33A2">
      <w:pPr>
        <w:pStyle w:val="Heading2"/>
      </w:pPr>
      <w:bookmarkStart w:id="106" w:name="_Toc365462385"/>
      <w:proofErr w:type="spellStart"/>
      <w:r>
        <w:t>Listner</w:t>
      </w:r>
      <w:proofErr w:type="spellEnd"/>
      <w:r>
        <w:t xml:space="preserve"> Mode</w:t>
      </w:r>
      <w:bookmarkEnd w:id="106"/>
    </w:p>
    <w:p w:rsidR="003B33A2" w:rsidRDefault="003B33A2">
      <w:pPr>
        <w:pStyle w:val="Body"/>
        <w:tabs>
          <w:tab w:val="left" w:pos="2160"/>
        </w:tabs>
        <w:jc w:val="both"/>
      </w:pPr>
      <w:r>
        <w:t xml:space="preserve">To make </w:t>
      </w:r>
      <w:proofErr w:type="spellStart"/>
      <w:r>
        <w:t>make</w:t>
      </w:r>
      <w:proofErr w:type="spellEnd"/>
      <w:r>
        <w:t xml:space="preserve"> this channel operate in listener mode select this option.</w:t>
      </w:r>
    </w:p>
    <w:p w:rsidR="003B33A2" w:rsidRDefault="003B33A2">
      <w:pPr>
        <w:rPr>
          <w:u w:val="single"/>
        </w:rPr>
      </w:pPr>
    </w:p>
    <w:p w:rsidR="003B33A2" w:rsidRDefault="003B33A2">
      <w:pPr>
        <w:pStyle w:val="Heading2"/>
      </w:pPr>
      <w:bookmarkStart w:id="107" w:name="_Toc365462386"/>
      <w:r>
        <w:t>Tag</w:t>
      </w:r>
      <w:bookmarkEnd w:id="107"/>
    </w:p>
    <w:p w:rsidR="003B33A2" w:rsidRDefault="003B33A2">
      <w:pPr>
        <w:pStyle w:val="Body"/>
      </w:pPr>
      <w:r>
        <w:t>The Tag field is an 12 character alphanumeric field that can contain channel information or wiring schedule references.</w:t>
      </w:r>
    </w:p>
    <w:p w:rsidR="003B33A2" w:rsidRDefault="003B33A2"/>
    <w:p w:rsidR="003B33A2" w:rsidRDefault="003B33A2">
      <w:pPr>
        <w:pStyle w:val="Heading2"/>
      </w:pPr>
      <w:bookmarkStart w:id="108" w:name="_Toc365462387"/>
      <w:r>
        <w:t>Description</w:t>
      </w:r>
      <w:bookmarkEnd w:id="108"/>
    </w:p>
    <w:p w:rsidR="003B33A2" w:rsidRDefault="003B33A2">
      <w:pPr>
        <w:pStyle w:val="Body"/>
      </w:pPr>
      <w:r>
        <w:t xml:space="preserve">The Description field is a 16 character alphanumeric field in which a description of the channel can be detailed. </w:t>
      </w:r>
    </w:p>
    <w:p w:rsidR="003B33A2" w:rsidRDefault="003B33A2"/>
    <w:p w:rsidR="003B33A2" w:rsidRDefault="003B33A2">
      <w:pPr>
        <w:pStyle w:val="Heading2"/>
      </w:pPr>
      <w:bookmarkStart w:id="109" w:name="_Toc365462388"/>
      <w:r>
        <w:lastRenderedPageBreak/>
        <w:t>Current Value</w:t>
      </w:r>
      <w:bookmarkEnd w:id="109"/>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110" w:name="_Toc365462389"/>
      <w:r>
        <w:t>CM Parameters</w:t>
      </w:r>
      <w:bookmarkEnd w:id="110"/>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111" w:name="_Toc365462390"/>
      <w:r>
        <w:t>Extra Commands</w:t>
      </w:r>
      <w:bookmarkEnd w:id="111"/>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112" w:name="_Toc365462391"/>
      <w:proofErr w:type="spellStart"/>
      <w:smartTag w:uri="urn:schemas-microsoft-com:office:smarttags" w:element="place">
        <w:smartTag w:uri="urn:schemas-microsoft-com:office:smarttags" w:element="PlaceName">
          <w:r>
            <w:t>Low</w:t>
          </w:r>
        </w:smartTag>
        <w:smartTag w:uri="urn:schemas-microsoft-com:office:smarttags" w:element="PlaceType">
          <w:r>
            <w:t>State</w:t>
          </w:r>
        </w:smartTag>
      </w:smartTag>
      <w:proofErr w:type="spellEnd"/>
      <w:r>
        <w:t xml:space="preserve"> Description</w:t>
      </w:r>
      <w:bookmarkEnd w:id="112"/>
    </w:p>
    <w:p w:rsidR="003B33A2" w:rsidRDefault="003B33A2">
      <w:pPr>
        <w:pStyle w:val="Body"/>
      </w:pPr>
      <w:r>
        <w:t xml:space="preserve">A 32 character field in which to enter a description of the low state of the channel. </w:t>
      </w:r>
    </w:p>
    <w:p w:rsidR="003B33A2" w:rsidRDefault="003B33A2"/>
    <w:p w:rsidR="003B33A2" w:rsidRDefault="003B33A2">
      <w:pPr>
        <w:pStyle w:val="Heading2"/>
      </w:pPr>
      <w:bookmarkStart w:id="113" w:name="_Toc365462392"/>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113"/>
    </w:p>
    <w:p w:rsidR="003B33A2" w:rsidRDefault="003B33A2">
      <w:pPr>
        <w:pStyle w:val="Body"/>
      </w:pPr>
      <w:r>
        <w:t xml:space="preserve">A 32 character field in which to enter a description of the high state of the channel. </w:t>
      </w:r>
    </w:p>
    <w:p w:rsidR="003B33A2" w:rsidRDefault="003B33A2"/>
    <w:p w:rsidR="003B33A2" w:rsidRDefault="003B33A2">
      <w:pPr>
        <w:pStyle w:val="Heading2"/>
      </w:pPr>
      <w:bookmarkStart w:id="114" w:name="_Toc365462393"/>
      <w:r>
        <w:t>Event Checking</w:t>
      </w:r>
      <w:bookmarkEnd w:id="114"/>
    </w:p>
    <w:p w:rsidR="003B33A2" w:rsidRDefault="003B33A2">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Name">
        <w:r>
          <w:t>HIGH</w:t>
        </w:r>
      </w:smartTag>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3B33A2" w:rsidRDefault="003B33A2"/>
    <w:p w:rsidR="003B33A2" w:rsidRDefault="003B33A2">
      <w:pPr>
        <w:pStyle w:val="Heading2"/>
      </w:pPr>
      <w:bookmarkStart w:id="115" w:name="_Toc365462394"/>
      <w:r>
        <w:t>Alarm Error Checking</w:t>
      </w:r>
      <w:bookmarkEnd w:id="115"/>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rPr>
          <w:b/>
        </w:rPr>
      </w:pPr>
      <w:r>
        <w:rPr>
          <w:b/>
        </w:rPr>
        <w:tab/>
      </w:r>
      <w:r>
        <w:t xml:space="preserve">A common alarm is a single digital output which will switch on when any channel with the </w:t>
      </w:r>
      <w:r>
        <w:rPr>
          <w:b/>
        </w:rPr>
        <w:t>Drive</w:t>
      </w:r>
    </w:p>
    <w:p w:rsidR="003B33A2" w:rsidRDefault="003B33A2">
      <w:pPr>
        <w:pStyle w:val="Body"/>
        <w:tabs>
          <w:tab w:val="left" w:pos="0"/>
        </w:tabs>
      </w:pPr>
      <w:r>
        <w:rPr>
          <w:b/>
        </w:rPr>
        <w:tab/>
        <w:t>Common Alarm</w:t>
      </w:r>
      <w:r>
        <w:t xml:space="preserve"> enabled goes into an alarm state.</w:t>
      </w:r>
    </w:p>
    <w:p w:rsidR="003B33A2" w:rsidRDefault="003B33A2">
      <w:pPr>
        <w:pStyle w:val="Body"/>
        <w:tabs>
          <w:tab w:val="left" w:pos="0"/>
        </w:tabs>
      </w:pPr>
      <w:r>
        <w:tab/>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w:t>
      </w:r>
    </w:p>
    <w:p w:rsidR="003B33A2" w:rsidRDefault="003B33A2">
      <w:pPr>
        <w:pStyle w:val="Body"/>
        <w:tabs>
          <w:tab w:val="left" w:pos="720"/>
        </w:tabs>
        <w:ind w:left="720"/>
      </w:pPr>
      <w:r>
        <w:t>system flagging an alarm.</w:t>
      </w:r>
    </w:p>
    <w:p w:rsidR="003B33A2" w:rsidRDefault="003B33A2">
      <w:pPr>
        <w:pStyle w:val="Heading2"/>
      </w:pPr>
      <w:bookmarkStart w:id="116" w:name="_Toc365462395"/>
      <w:r>
        <w:t>Alarms</w:t>
      </w:r>
      <w:bookmarkEnd w:id="116"/>
    </w:p>
    <w:p w:rsidR="003B33A2" w:rsidRDefault="003B33A2">
      <w:pPr>
        <w:spacing w:before="115"/>
        <w:ind w:firstLine="720"/>
        <w:rPr>
          <w:b/>
        </w:rPr>
      </w:pPr>
      <w:proofErr w:type="spellStart"/>
      <w:smartTag w:uri="urn:schemas-microsoft-com:office:smarttags" w:element="place">
        <w:smartTag w:uri="urn:schemas-microsoft-com:office:smarttags" w:element="PlaceName">
          <w:r>
            <w:rPr>
              <w:b/>
            </w:rPr>
            <w:t>Alarm</w:t>
          </w:r>
        </w:smartTag>
        <w:smartTag w:uri="urn:schemas-microsoft-com:office:smarttags" w:element="PlaceType">
          <w:r>
            <w:rPr>
              <w:b/>
            </w:rPr>
            <w:t>State</w:t>
          </w:r>
        </w:smartTag>
      </w:smartTag>
      <w:proofErr w:type="spellEnd"/>
    </w:p>
    <w:p w:rsidR="003B33A2" w:rsidRDefault="003B33A2">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Name">
        <w:r>
          <w:t>HIGH</w:t>
        </w:r>
      </w:smartTag>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r>
        <w:t xml:space="preserve"> an alarm will be triggered on the channel. When monitoring channels, if the alarm is triggered, the fact will be annotated alongside the other channel information in the Monitor Window.</w:t>
      </w:r>
    </w:p>
    <w:p w:rsidR="003B33A2" w:rsidRDefault="003B33A2"/>
    <w:p w:rsidR="003B33A2" w:rsidRDefault="003B33A2">
      <w:pPr>
        <w:ind w:firstLine="720"/>
        <w:rPr>
          <w:b/>
        </w:rPr>
      </w:pPr>
      <w:r>
        <w:rPr>
          <w:b/>
        </w:rPr>
        <w:t>Alarm Priority</w:t>
      </w:r>
    </w:p>
    <w:p w:rsidR="003B33A2" w:rsidRDefault="003B33A2">
      <w:pPr>
        <w:pStyle w:val="Body"/>
        <w:ind w:firstLine="720"/>
      </w:pPr>
      <w:r>
        <w:t>Enter the priority of the alarm triggered by this channel.</w:t>
      </w:r>
    </w:p>
    <w:p w:rsidR="003B33A2" w:rsidRDefault="003B33A2"/>
    <w:p w:rsidR="003B33A2" w:rsidRDefault="003B33A2">
      <w:pPr>
        <w:ind w:firstLine="720"/>
        <w:rPr>
          <w:b/>
        </w:rPr>
      </w:pPr>
      <w:r>
        <w:rPr>
          <w:b/>
        </w:rPr>
        <w:t>Common Alarm</w:t>
      </w:r>
    </w:p>
    <w:p w:rsidR="003B33A2" w:rsidRDefault="003B33A2">
      <w:pPr>
        <w:pStyle w:val="Body"/>
        <w:ind w:left="720"/>
      </w:pPr>
      <w:r>
        <w:t>Channels can be configured to trigger a Common Alarm.  A common alarm is a single digital output which will switch on when any channel with the Drive Common Alarm enabled goes into an alarm state.</w:t>
      </w:r>
    </w:p>
    <w:p w:rsidR="003B33A2" w:rsidRDefault="003B33A2"/>
    <w:p w:rsidR="003B33A2" w:rsidRDefault="003B33A2">
      <w:pPr>
        <w:ind w:firstLine="720"/>
        <w:rPr>
          <w:b/>
        </w:rPr>
      </w:pPr>
      <w:r>
        <w:rPr>
          <w:b/>
        </w:rPr>
        <w:t>Alarm Message</w:t>
      </w:r>
    </w:p>
    <w:p w:rsidR="003B33A2" w:rsidRDefault="003B33A2">
      <w:pPr>
        <w:pStyle w:val="Body"/>
        <w:ind w:left="720"/>
      </w:pPr>
      <w:r>
        <w:lastRenderedPageBreak/>
        <w:t xml:space="preserve">An Alarm Message can be defined to be displayed on the Status line of the Main Window when a channel goes into an alarm state.  </w:t>
      </w:r>
    </w:p>
    <w:p w:rsidR="003B33A2" w:rsidRDefault="003B33A2"/>
    <w:p w:rsidR="003B33A2" w:rsidRDefault="003B33A2">
      <w:pPr>
        <w:pStyle w:val="Heading2"/>
      </w:pPr>
      <w:bookmarkStart w:id="117" w:name="_Toc365462396"/>
      <w:r>
        <w:t>Use Alpha Alarm Scheme</w:t>
      </w:r>
      <w:bookmarkEnd w:id="117"/>
    </w:p>
    <w:p w:rsidR="003B33A2" w:rsidRDefault="003B33A2">
      <w:r>
        <w:t xml:space="preserve">If this option is present it allows the Alarm Limits to be </w:t>
      </w:r>
      <w:proofErr w:type="spellStart"/>
      <w:r>
        <w:t>dowloaded</w:t>
      </w:r>
      <w:proofErr w:type="spellEnd"/>
      <w:r>
        <w:t xml:space="preserve"> to the Alpha Module. These limits will be used to drive the Alpha Alarm Channel.</w:t>
      </w:r>
    </w:p>
    <w:p w:rsidR="003B33A2" w:rsidRDefault="003B33A2"/>
    <w:p w:rsidR="003B33A2" w:rsidRDefault="003B33A2">
      <w:pPr>
        <w:pStyle w:val="Heading1"/>
      </w:pPr>
      <w:r>
        <w:br w:type="page"/>
      </w:r>
      <w:bookmarkStart w:id="118" w:name="_Toc365462397"/>
      <w:r>
        <w:lastRenderedPageBreak/>
        <w:t>Interrogate Alpha Modules</w:t>
      </w:r>
      <w:bookmarkEnd w:id="118"/>
    </w:p>
    <w:p w:rsidR="003B33A2" w:rsidRDefault="003B33A2"/>
    <w:p w:rsidR="003B33A2" w:rsidRDefault="003B33A2">
      <w:pPr>
        <w:pStyle w:val="Body"/>
      </w:pPr>
      <w:r>
        <w:t>The user can interrogate the alpha module to determine what modules are present on the Network and read there configuration into the next available slot.</w:t>
      </w:r>
    </w:p>
    <w:p w:rsidR="003B33A2" w:rsidRDefault="003B33A2">
      <w:pPr>
        <w:pStyle w:val="Body"/>
      </w:pPr>
    </w:p>
    <w:p w:rsidR="003B33A2" w:rsidRDefault="003B33A2">
      <w:pPr>
        <w:pStyle w:val="Body"/>
      </w:pPr>
      <w:r>
        <w:t xml:space="preserve">This can be achieved by clicking on the </w:t>
      </w:r>
      <w:r>
        <w:rPr>
          <w:b/>
          <w:i/>
        </w:rPr>
        <w:t>Network Modules</w:t>
      </w:r>
      <w:r>
        <w:t xml:space="preserve">  option in the Edit menu. The user will be presented with the following dialog:</w:t>
      </w:r>
    </w:p>
    <w:p w:rsidR="003B33A2" w:rsidRDefault="003B33A2">
      <w:pPr>
        <w:pStyle w:val="Header"/>
        <w:tabs>
          <w:tab w:val="clear" w:pos="4320"/>
          <w:tab w:val="clear" w:pos="8640"/>
        </w:tabs>
      </w:pPr>
    </w:p>
    <w:p w:rsidR="003B33A2" w:rsidRDefault="005F5FA0">
      <w:r>
        <w:rPr>
          <w:noProof/>
          <w:lang w:val="en-GB" w:eastAsia="en-GB"/>
        </w:rPr>
        <w:drawing>
          <wp:inline distT="0" distB="0" distL="0" distR="0" wp14:anchorId="607C217F" wp14:editId="151DE559">
            <wp:extent cx="2266950" cy="1562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266950" cy="1562100"/>
                    </a:xfrm>
                    <a:prstGeom prst="rect">
                      <a:avLst/>
                    </a:prstGeom>
                    <a:noFill/>
                    <a:ln w="9525">
                      <a:noFill/>
                      <a:miter lim="800000"/>
                      <a:headEnd/>
                      <a:tailEnd/>
                    </a:ln>
                  </pic:spPr>
                </pic:pic>
              </a:graphicData>
            </a:graphic>
          </wp:inline>
        </w:drawing>
      </w:r>
    </w:p>
    <w:p w:rsidR="003B33A2" w:rsidRDefault="003B33A2">
      <w:pPr>
        <w:pStyle w:val="Body"/>
      </w:pPr>
      <w:r>
        <w:t>The range limits for the address of the modules to search for must first be entered.</w:t>
      </w:r>
    </w:p>
    <w:p w:rsidR="003B33A2" w:rsidRDefault="003B33A2">
      <w:pPr>
        <w:pStyle w:val="Body"/>
      </w:pPr>
    </w:p>
    <w:p w:rsidR="003B33A2" w:rsidRDefault="003B33A2">
      <w:pPr>
        <w:pStyle w:val="Body"/>
      </w:pPr>
      <w:r>
        <w:rPr>
          <w:b/>
        </w:rPr>
        <w:t>Note: The more modules in the search the longer this will take.</w:t>
      </w:r>
    </w:p>
    <w:p w:rsidR="003B33A2" w:rsidRDefault="003B33A2">
      <w:pPr>
        <w:pStyle w:val="Body"/>
      </w:pPr>
    </w:p>
    <w:p w:rsidR="003B33A2" w:rsidRDefault="003B33A2">
      <w:pPr>
        <w:pStyle w:val="Body"/>
      </w:pPr>
      <w:r>
        <w:t xml:space="preserve">When Searching is complete the user is presented with the following </w:t>
      </w:r>
      <w:proofErr w:type="spellStart"/>
      <w:r>
        <w:t>listview</w:t>
      </w:r>
      <w:proofErr w:type="spellEnd"/>
      <w:r>
        <w:t>:</w:t>
      </w:r>
    </w:p>
    <w:p w:rsidR="003B33A2" w:rsidRDefault="003B33A2"/>
    <w:p w:rsidR="003B33A2" w:rsidRDefault="005F5FA0">
      <w:r>
        <w:rPr>
          <w:noProof/>
          <w:lang w:val="en-GB" w:eastAsia="en-GB"/>
        </w:rPr>
        <w:drawing>
          <wp:inline distT="0" distB="0" distL="0" distR="0" wp14:anchorId="36F44380" wp14:editId="53CE59DE">
            <wp:extent cx="5800725" cy="38481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800725" cy="3848100"/>
                    </a:xfrm>
                    <a:prstGeom prst="rect">
                      <a:avLst/>
                    </a:prstGeom>
                    <a:noFill/>
                    <a:ln w="9525">
                      <a:noFill/>
                      <a:miter lim="800000"/>
                      <a:headEnd/>
                      <a:tailEnd/>
                    </a:ln>
                  </pic:spPr>
                </pic:pic>
              </a:graphicData>
            </a:graphic>
          </wp:inline>
        </w:drawing>
      </w:r>
    </w:p>
    <w:p w:rsidR="003B33A2" w:rsidRDefault="003B33A2"/>
    <w:p w:rsidR="003B33A2" w:rsidRDefault="003B33A2">
      <w:pPr>
        <w:pStyle w:val="Body"/>
      </w:pPr>
      <w:r>
        <w:t xml:space="preserve">The left hand pane describes the modules that are currently configured in the system whilst the right </w:t>
      </w:r>
      <w:r>
        <w:lastRenderedPageBreak/>
        <w:t>hand pane displays the details for the modules that where within the search range.</w:t>
      </w:r>
    </w:p>
    <w:p w:rsidR="003B33A2" w:rsidRDefault="003B33A2">
      <w:pPr>
        <w:pStyle w:val="Body"/>
      </w:pPr>
    </w:p>
    <w:p w:rsidR="003B33A2" w:rsidRDefault="003B33A2">
      <w:r>
        <w:t xml:space="preserve">By clicking the </w:t>
      </w:r>
      <w:r>
        <w:rPr>
          <w:b/>
          <w:i/>
        </w:rPr>
        <w:t>Read</w:t>
      </w:r>
      <w:r>
        <w:t xml:space="preserve"> button any modules that appear in the right hand pane and don’t have a corresponding module in the left hand pane (i.e. the address doesn’t appear in the left hand pane) will have their configuration copied into the system.</w:t>
      </w:r>
    </w:p>
    <w:p w:rsidR="003B33A2" w:rsidRDefault="003B33A2"/>
    <w:p w:rsidR="003B33A2" w:rsidRDefault="003B33A2">
      <w:pPr>
        <w:pStyle w:val="Heading1"/>
      </w:pPr>
      <w:r>
        <w:br w:type="page"/>
      </w:r>
      <w:bookmarkStart w:id="119" w:name="_Toc365462398"/>
      <w:r>
        <w:lastRenderedPageBreak/>
        <w:t>Error Codes</w:t>
      </w:r>
      <w:bookmarkEnd w:id="119"/>
    </w:p>
    <w:p w:rsidR="003B33A2" w:rsidRDefault="003B33A2">
      <w:pPr>
        <w:spacing w:before="115"/>
      </w:pPr>
      <w:r>
        <w:t>Error messages will be reported to users in the Error Banner of both the Main Application and the Alpha Configurations Main View. They will take the following format:</w:t>
      </w:r>
    </w:p>
    <w:p w:rsidR="003B33A2" w:rsidRDefault="003B33A2">
      <w:pPr>
        <w:spacing w:before="115"/>
      </w:pPr>
    </w:p>
    <w:p w:rsidR="003B33A2" w:rsidRDefault="003B33A2">
      <w:r>
        <w:rPr>
          <w:color w:val="FF0000"/>
        </w:rPr>
        <w:t>M:</w:t>
      </w:r>
      <w:r>
        <w:rPr>
          <w:color w:val="0000FF"/>
        </w:rPr>
        <w:t>nnn</w:t>
      </w:r>
      <w:r>
        <w:rPr>
          <w:color w:val="FF0000"/>
        </w:rPr>
        <w:t>XXA:</w:t>
      </w:r>
      <w:r>
        <w:rPr>
          <w:color w:val="0000FF"/>
        </w:rPr>
        <w:t>nnn</w:t>
      </w:r>
      <w:r>
        <w:rPr>
          <w:color w:val="FF0000"/>
        </w:rPr>
        <w:t>C:</w:t>
      </w:r>
      <w:r>
        <w:rPr>
          <w:color w:val="0000FF"/>
        </w:rPr>
        <w:t>nnn</w:t>
      </w:r>
      <w:r>
        <w:rPr>
          <w:color w:val="FF0000"/>
        </w:rPr>
        <w:t>S:</w:t>
      </w:r>
      <w:r>
        <w:rPr>
          <w:color w:val="0000FF"/>
        </w:rPr>
        <w:t>nnnnn</w:t>
      </w:r>
    </w:p>
    <w:p w:rsidR="003B33A2" w:rsidRDefault="003B33A2"/>
    <w:p w:rsidR="003B33A2" w:rsidRDefault="003B33A2">
      <w:r>
        <w:rPr>
          <w:color w:val="FF0000"/>
        </w:rPr>
        <w:t xml:space="preserve">M: </w:t>
      </w:r>
      <w:r>
        <w:t>- Details the Module reporting the error.</w:t>
      </w:r>
    </w:p>
    <w:p w:rsidR="003B33A2" w:rsidRDefault="003B33A2">
      <w:r>
        <w:rPr>
          <w:color w:val="FF0000"/>
        </w:rPr>
        <w:t xml:space="preserve">XX </w:t>
      </w:r>
      <w:r>
        <w:t>- Details the Command causing the error.</w:t>
      </w:r>
    </w:p>
    <w:p w:rsidR="003B33A2" w:rsidRDefault="003B33A2">
      <w:r>
        <w:rPr>
          <w:color w:val="FF0000"/>
        </w:rPr>
        <w:t xml:space="preserve">A: </w:t>
      </w:r>
      <w:r>
        <w:t>- Details the associated Alpha error code.</w:t>
      </w:r>
    </w:p>
    <w:p w:rsidR="003B33A2" w:rsidRDefault="003B33A2">
      <w:r>
        <w:rPr>
          <w:color w:val="FF0000"/>
        </w:rPr>
        <w:t xml:space="preserve">C: </w:t>
      </w:r>
      <w:r>
        <w:t xml:space="preserve">- Details the associated </w:t>
      </w:r>
      <w:proofErr w:type="spellStart"/>
      <w:r>
        <w:t>Comms</w:t>
      </w:r>
      <w:proofErr w:type="spellEnd"/>
      <w:r>
        <w:t xml:space="preserve"> error </w:t>
      </w:r>
      <w:proofErr w:type="spellStart"/>
      <w:r>
        <w:t>code.if</w:t>
      </w:r>
      <w:proofErr w:type="spellEnd"/>
      <w:r>
        <w:t xml:space="preserve"> appropriate.</w:t>
      </w:r>
    </w:p>
    <w:p w:rsidR="003B33A2" w:rsidRDefault="003B33A2">
      <w:r>
        <w:rPr>
          <w:color w:val="FF0000"/>
        </w:rPr>
        <w:t xml:space="preserve">S: </w:t>
      </w:r>
      <w:r>
        <w:t>- Details the associated System error code if appropriate.</w:t>
      </w:r>
    </w:p>
    <w:p w:rsidR="003B33A2" w:rsidRDefault="003B33A2"/>
    <w:p w:rsidR="003B33A2" w:rsidRDefault="003B33A2"/>
    <w:p w:rsidR="003B33A2" w:rsidRDefault="003B33A2"/>
    <w:p w:rsidR="003B33A2" w:rsidRDefault="003B33A2">
      <w:pPr>
        <w:pStyle w:val="Heading2"/>
      </w:pPr>
      <w:bookmarkStart w:id="120" w:name="_Toc365462399"/>
      <w:r>
        <w:t>Alpha Error Codes</w:t>
      </w:r>
      <w:bookmarkEnd w:id="120"/>
    </w:p>
    <w:p w:rsidR="003B33A2" w:rsidRDefault="003B33A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3B33A2">
        <w:tc>
          <w:tcPr>
            <w:tcW w:w="1008" w:type="dxa"/>
          </w:tcPr>
          <w:p w:rsidR="003B33A2" w:rsidRDefault="003B33A2">
            <w:r>
              <w:t xml:space="preserve">001 </w:t>
            </w:r>
          </w:p>
        </w:tc>
        <w:tc>
          <w:tcPr>
            <w:tcW w:w="7848" w:type="dxa"/>
          </w:tcPr>
          <w:p w:rsidR="003B33A2" w:rsidRDefault="003B33A2">
            <w:r>
              <w:t xml:space="preserve"> If this code appears you should look to the </w:t>
            </w:r>
            <w:r>
              <w:rPr>
                <w:color w:val="FF0000"/>
              </w:rPr>
              <w:t>C:</w:t>
            </w:r>
            <w:r>
              <w:t xml:space="preserve"> to get a </w:t>
            </w:r>
            <w:proofErr w:type="spellStart"/>
            <w:r>
              <w:t>descrition</w:t>
            </w:r>
            <w:proofErr w:type="spellEnd"/>
            <w:r>
              <w:t xml:space="preserve"> of the problem</w:t>
            </w:r>
          </w:p>
        </w:tc>
      </w:tr>
      <w:tr w:rsidR="003B33A2">
        <w:tc>
          <w:tcPr>
            <w:tcW w:w="1008" w:type="dxa"/>
          </w:tcPr>
          <w:p w:rsidR="003B33A2" w:rsidRDefault="003B33A2">
            <w:r>
              <w:t xml:space="preserve">002 </w:t>
            </w:r>
          </w:p>
        </w:tc>
        <w:tc>
          <w:tcPr>
            <w:tcW w:w="7848" w:type="dxa"/>
          </w:tcPr>
          <w:p w:rsidR="003B33A2" w:rsidRDefault="003B33A2">
            <w:r>
              <w:t xml:space="preserve"> The selected </w:t>
            </w:r>
            <w:proofErr w:type="spellStart"/>
            <w:r>
              <w:t>baudrate</w:t>
            </w:r>
            <w:proofErr w:type="spellEnd"/>
            <w:r>
              <w:t xml:space="preserve"> is unsupported on this system</w:t>
            </w:r>
          </w:p>
        </w:tc>
      </w:tr>
      <w:tr w:rsidR="003B33A2">
        <w:tc>
          <w:tcPr>
            <w:tcW w:w="1008" w:type="dxa"/>
          </w:tcPr>
          <w:p w:rsidR="003B33A2" w:rsidRDefault="003B33A2">
            <w:r>
              <w:t xml:space="preserve">003 </w:t>
            </w:r>
          </w:p>
        </w:tc>
        <w:tc>
          <w:tcPr>
            <w:tcW w:w="7848" w:type="dxa"/>
          </w:tcPr>
          <w:p w:rsidR="003B33A2" w:rsidRDefault="003B33A2">
            <w:r>
              <w:t xml:space="preserve"> Not all of the packet was received within the timeout period for the command</w:t>
            </w:r>
          </w:p>
        </w:tc>
      </w:tr>
      <w:tr w:rsidR="003B33A2">
        <w:tc>
          <w:tcPr>
            <w:tcW w:w="1008" w:type="dxa"/>
          </w:tcPr>
          <w:p w:rsidR="003B33A2" w:rsidRDefault="003B33A2">
            <w:r>
              <w:t xml:space="preserve">004 </w:t>
            </w:r>
          </w:p>
        </w:tc>
        <w:tc>
          <w:tcPr>
            <w:tcW w:w="7848" w:type="dxa"/>
          </w:tcPr>
          <w:p w:rsidR="003B33A2" w:rsidRDefault="003B33A2">
            <w:r>
              <w:t xml:space="preserve"> The packing framing characters received were incorrect</w:t>
            </w:r>
          </w:p>
        </w:tc>
      </w:tr>
      <w:tr w:rsidR="003B33A2">
        <w:tc>
          <w:tcPr>
            <w:tcW w:w="1008" w:type="dxa"/>
          </w:tcPr>
          <w:p w:rsidR="003B33A2" w:rsidRDefault="003B33A2">
            <w:r>
              <w:t xml:space="preserve">005 </w:t>
            </w:r>
          </w:p>
        </w:tc>
        <w:tc>
          <w:tcPr>
            <w:tcW w:w="7848" w:type="dxa"/>
          </w:tcPr>
          <w:p w:rsidR="003B33A2" w:rsidRDefault="003B33A2">
            <w:r>
              <w:t xml:space="preserve"> A invalid checksum was received</w:t>
            </w:r>
          </w:p>
        </w:tc>
      </w:tr>
      <w:tr w:rsidR="003B33A2">
        <w:tc>
          <w:tcPr>
            <w:tcW w:w="1008" w:type="dxa"/>
          </w:tcPr>
          <w:p w:rsidR="003B33A2" w:rsidRDefault="003B33A2">
            <w:r>
              <w:t xml:space="preserve">006 </w:t>
            </w:r>
          </w:p>
        </w:tc>
        <w:tc>
          <w:tcPr>
            <w:tcW w:w="7848" w:type="dxa"/>
          </w:tcPr>
          <w:p w:rsidR="003B33A2" w:rsidRDefault="003B33A2">
            <w:r>
              <w:t xml:space="preserve"> An address was expected </w:t>
            </w:r>
            <w:proofErr w:type="spellStart"/>
            <w:r>
              <w:t>int</w:t>
            </w:r>
            <w:proofErr w:type="spellEnd"/>
            <w:r>
              <w:t xml:space="preserve"> the packet but was not found</w:t>
            </w:r>
          </w:p>
        </w:tc>
      </w:tr>
      <w:tr w:rsidR="003B33A2">
        <w:tc>
          <w:tcPr>
            <w:tcW w:w="1008" w:type="dxa"/>
          </w:tcPr>
          <w:p w:rsidR="003B33A2" w:rsidRDefault="003B33A2">
            <w:r>
              <w:t xml:space="preserve">007 </w:t>
            </w:r>
          </w:p>
        </w:tc>
        <w:tc>
          <w:tcPr>
            <w:tcW w:w="7848" w:type="dxa"/>
          </w:tcPr>
          <w:p w:rsidR="003B33A2" w:rsidRDefault="003B33A2">
            <w:r>
              <w:t xml:space="preserve"> An </w:t>
            </w:r>
            <w:proofErr w:type="spellStart"/>
            <w:r>
              <w:t>unkown</w:t>
            </w:r>
            <w:proofErr w:type="spellEnd"/>
            <w:r>
              <w:t xml:space="preserve"> command was sent to the module</w:t>
            </w:r>
          </w:p>
        </w:tc>
      </w:tr>
      <w:tr w:rsidR="003B33A2">
        <w:tc>
          <w:tcPr>
            <w:tcW w:w="1008" w:type="dxa"/>
          </w:tcPr>
          <w:p w:rsidR="003B33A2" w:rsidRDefault="003B33A2">
            <w:r>
              <w:t xml:space="preserve">008 </w:t>
            </w:r>
          </w:p>
        </w:tc>
        <w:tc>
          <w:tcPr>
            <w:tcW w:w="7848" w:type="dxa"/>
          </w:tcPr>
          <w:p w:rsidR="003B33A2" w:rsidRDefault="003B33A2">
            <w:r>
              <w:t xml:space="preserve"> The parameters sent with this request were unexpected</w:t>
            </w:r>
          </w:p>
        </w:tc>
      </w:tr>
      <w:tr w:rsidR="003B33A2">
        <w:tc>
          <w:tcPr>
            <w:tcW w:w="1008" w:type="dxa"/>
          </w:tcPr>
          <w:p w:rsidR="003B33A2" w:rsidRDefault="003B33A2">
            <w:r>
              <w:t xml:space="preserve">009 </w:t>
            </w:r>
          </w:p>
        </w:tc>
        <w:tc>
          <w:tcPr>
            <w:tcW w:w="7848" w:type="dxa"/>
          </w:tcPr>
          <w:p w:rsidR="003B33A2" w:rsidRDefault="003B33A2">
            <w:r>
              <w:t xml:space="preserve"> The parameter sent with this command was out of range</w:t>
            </w:r>
          </w:p>
        </w:tc>
      </w:tr>
      <w:tr w:rsidR="003B33A2">
        <w:tc>
          <w:tcPr>
            <w:tcW w:w="1008" w:type="dxa"/>
          </w:tcPr>
          <w:p w:rsidR="003B33A2" w:rsidRDefault="003B33A2">
            <w:r>
              <w:t xml:space="preserve">010 </w:t>
            </w:r>
          </w:p>
        </w:tc>
        <w:tc>
          <w:tcPr>
            <w:tcW w:w="7848" w:type="dxa"/>
          </w:tcPr>
          <w:p w:rsidR="003B33A2" w:rsidRDefault="003B33A2">
            <w:r>
              <w:t xml:space="preserve"> The channel range specified for this command was invalid</w:t>
            </w:r>
          </w:p>
        </w:tc>
      </w:tr>
      <w:tr w:rsidR="003B33A2">
        <w:tc>
          <w:tcPr>
            <w:tcW w:w="1008" w:type="dxa"/>
          </w:tcPr>
          <w:p w:rsidR="003B33A2" w:rsidRDefault="003B33A2">
            <w:r>
              <w:t xml:space="preserve">011 </w:t>
            </w:r>
          </w:p>
        </w:tc>
        <w:tc>
          <w:tcPr>
            <w:tcW w:w="7848" w:type="dxa"/>
          </w:tcPr>
          <w:p w:rsidR="003B33A2" w:rsidRDefault="003B33A2">
            <w:r>
              <w:t xml:space="preserve"> No data was returned for the query</w:t>
            </w:r>
          </w:p>
        </w:tc>
      </w:tr>
      <w:tr w:rsidR="003B33A2">
        <w:tc>
          <w:tcPr>
            <w:tcW w:w="1008" w:type="dxa"/>
          </w:tcPr>
          <w:p w:rsidR="003B33A2" w:rsidRDefault="003B33A2">
            <w:r>
              <w:t xml:space="preserve">012 </w:t>
            </w:r>
          </w:p>
        </w:tc>
        <w:tc>
          <w:tcPr>
            <w:tcW w:w="7848" w:type="dxa"/>
          </w:tcPr>
          <w:p w:rsidR="003B33A2" w:rsidRDefault="003B33A2">
            <w:r>
              <w:t xml:space="preserve"> </w:t>
            </w:r>
            <w:proofErr w:type="spellStart"/>
            <w:r>
              <w:t>Unkown</w:t>
            </w:r>
            <w:proofErr w:type="spellEnd"/>
            <w:r>
              <w:t xml:space="preserve"> error returned from the Alpha</w:t>
            </w:r>
          </w:p>
        </w:tc>
      </w:tr>
      <w:tr w:rsidR="003B33A2">
        <w:tc>
          <w:tcPr>
            <w:tcW w:w="1008" w:type="dxa"/>
          </w:tcPr>
          <w:p w:rsidR="003B33A2" w:rsidRDefault="003B33A2">
            <w:r>
              <w:t xml:space="preserve">013 </w:t>
            </w:r>
          </w:p>
        </w:tc>
        <w:tc>
          <w:tcPr>
            <w:tcW w:w="7848" w:type="dxa"/>
          </w:tcPr>
          <w:p w:rsidR="003B33A2" w:rsidRDefault="003B33A2">
            <w:r>
              <w:t xml:space="preserve"> The return address on the packet was not what was expected</w:t>
            </w:r>
          </w:p>
        </w:tc>
      </w:tr>
      <w:tr w:rsidR="003B33A2">
        <w:tc>
          <w:tcPr>
            <w:tcW w:w="1008" w:type="dxa"/>
          </w:tcPr>
          <w:p w:rsidR="003B33A2" w:rsidRDefault="003B33A2">
            <w:r>
              <w:t xml:space="preserve">014 </w:t>
            </w:r>
          </w:p>
        </w:tc>
        <w:tc>
          <w:tcPr>
            <w:tcW w:w="7848" w:type="dxa"/>
          </w:tcPr>
          <w:p w:rsidR="003B33A2" w:rsidRDefault="003B33A2">
            <w:r>
              <w:t xml:space="preserve"> Unexpected address for this command</w:t>
            </w:r>
          </w:p>
        </w:tc>
      </w:tr>
      <w:tr w:rsidR="003B33A2">
        <w:tc>
          <w:tcPr>
            <w:tcW w:w="1008" w:type="dxa"/>
          </w:tcPr>
          <w:p w:rsidR="003B33A2" w:rsidRDefault="003B33A2">
            <w:r>
              <w:t xml:space="preserve">015 </w:t>
            </w:r>
          </w:p>
        </w:tc>
        <w:tc>
          <w:tcPr>
            <w:tcW w:w="7848" w:type="dxa"/>
          </w:tcPr>
          <w:p w:rsidR="003B33A2" w:rsidRDefault="003B33A2">
            <w:r>
              <w:t xml:space="preserve"> The contents of the returned packet was unexpected</w:t>
            </w:r>
          </w:p>
        </w:tc>
      </w:tr>
      <w:tr w:rsidR="003B33A2">
        <w:tc>
          <w:tcPr>
            <w:tcW w:w="1008" w:type="dxa"/>
          </w:tcPr>
          <w:p w:rsidR="003B33A2" w:rsidRDefault="003B33A2">
            <w:r>
              <w:t xml:space="preserve">016 </w:t>
            </w:r>
          </w:p>
        </w:tc>
        <w:tc>
          <w:tcPr>
            <w:tcW w:w="7848" w:type="dxa"/>
          </w:tcPr>
          <w:p w:rsidR="003B33A2" w:rsidRDefault="003B33A2">
            <w:r>
              <w:t xml:space="preserve"> An unexpected token was encountered </w:t>
            </w:r>
            <w:proofErr w:type="spellStart"/>
            <w:r>
              <w:t>int</w:t>
            </w:r>
            <w:proofErr w:type="spellEnd"/>
            <w:r>
              <w:t xml:space="preserve"> he return packet</w:t>
            </w:r>
          </w:p>
        </w:tc>
      </w:tr>
      <w:tr w:rsidR="003B33A2">
        <w:tc>
          <w:tcPr>
            <w:tcW w:w="1008" w:type="dxa"/>
          </w:tcPr>
          <w:p w:rsidR="003B33A2" w:rsidRDefault="003B33A2">
            <w:r>
              <w:t xml:space="preserve">017 </w:t>
            </w:r>
          </w:p>
        </w:tc>
        <w:tc>
          <w:tcPr>
            <w:tcW w:w="7848" w:type="dxa"/>
          </w:tcPr>
          <w:p w:rsidR="003B33A2" w:rsidRDefault="003B33A2">
            <w:r>
              <w:t xml:space="preserve"> The start channel number for the data packet was not what was expected</w:t>
            </w:r>
          </w:p>
        </w:tc>
      </w:tr>
      <w:tr w:rsidR="003B33A2">
        <w:tc>
          <w:tcPr>
            <w:tcW w:w="1008" w:type="dxa"/>
          </w:tcPr>
          <w:p w:rsidR="003B33A2" w:rsidRDefault="003B33A2">
            <w:r>
              <w:t xml:space="preserve">018 </w:t>
            </w:r>
          </w:p>
        </w:tc>
        <w:tc>
          <w:tcPr>
            <w:tcW w:w="7848" w:type="dxa"/>
          </w:tcPr>
          <w:p w:rsidR="003B33A2" w:rsidRDefault="003B33A2">
            <w:r>
              <w:t xml:space="preserve"> The data packet was incomplete</w:t>
            </w:r>
          </w:p>
        </w:tc>
      </w:tr>
      <w:tr w:rsidR="003B33A2">
        <w:tc>
          <w:tcPr>
            <w:tcW w:w="1008" w:type="dxa"/>
          </w:tcPr>
          <w:p w:rsidR="003B33A2" w:rsidRDefault="003B33A2">
            <w:r>
              <w:t xml:space="preserve">019 </w:t>
            </w:r>
          </w:p>
        </w:tc>
        <w:tc>
          <w:tcPr>
            <w:tcW w:w="7848" w:type="dxa"/>
          </w:tcPr>
          <w:p w:rsidR="003B33A2" w:rsidRDefault="003B33A2">
            <w:r>
              <w:t xml:space="preserve"> The returned data format was not what was expected</w:t>
            </w:r>
          </w:p>
        </w:tc>
      </w:tr>
      <w:tr w:rsidR="003B33A2">
        <w:tc>
          <w:tcPr>
            <w:tcW w:w="1008" w:type="dxa"/>
          </w:tcPr>
          <w:p w:rsidR="003B33A2" w:rsidRDefault="003B33A2">
            <w:r>
              <w:t xml:space="preserve">020 </w:t>
            </w:r>
          </w:p>
        </w:tc>
        <w:tc>
          <w:tcPr>
            <w:tcW w:w="7848" w:type="dxa"/>
          </w:tcPr>
          <w:p w:rsidR="003B33A2" w:rsidRDefault="003B33A2">
            <w:r>
              <w:t xml:space="preserve"> An </w:t>
            </w:r>
            <w:proofErr w:type="spellStart"/>
            <w:r>
              <w:t>invlaid</w:t>
            </w:r>
            <w:proofErr w:type="spellEnd"/>
            <w:r>
              <w:t xml:space="preserve"> range of channels was requested</w:t>
            </w:r>
          </w:p>
        </w:tc>
      </w:tr>
      <w:tr w:rsidR="003B33A2">
        <w:tc>
          <w:tcPr>
            <w:tcW w:w="1008" w:type="dxa"/>
          </w:tcPr>
          <w:p w:rsidR="003B33A2" w:rsidRDefault="003B33A2">
            <w:r>
              <w:t xml:space="preserve">021 </w:t>
            </w:r>
          </w:p>
        </w:tc>
        <w:tc>
          <w:tcPr>
            <w:tcW w:w="7848" w:type="dxa"/>
          </w:tcPr>
          <w:p w:rsidR="003B33A2" w:rsidRDefault="003B33A2">
            <w:r>
              <w:t xml:space="preserve"> The channel range in the return packet was unexpected</w:t>
            </w:r>
          </w:p>
        </w:tc>
      </w:tr>
      <w:tr w:rsidR="003B33A2">
        <w:tc>
          <w:tcPr>
            <w:tcW w:w="1008" w:type="dxa"/>
          </w:tcPr>
          <w:p w:rsidR="003B33A2" w:rsidRDefault="003B33A2">
            <w:r>
              <w:t xml:space="preserve">022 </w:t>
            </w:r>
          </w:p>
        </w:tc>
        <w:tc>
          <w:tcPr>
            <w:tcW w:w="7848" w:type="dxa"/>
          </w:tcPr>
          <w:p w:rsidR="003B33A2" w:rsidRDefault="003B33A2">
            <w:r>
              <w:t xml:space="preserve"> The report format of the return packet was unexpected</w:t>
            </w:r>
          </w:p>
        </w:tc>
      </w:tr>
      <w:tr w:rsidR="003B33A2">
        <w:tc>
          <w:tcPr>
            <w:tcW w:w="1008" w:type="dxa"/>
            <w:tcBorders>
              <w:top w:val="single" w:sz="6" w:space="0" w:color="auto"/>
              <w:left w:val="single" w:sz="12" w:space="0" w:color="auto"/>
              <w:bottom w:val="single" w:sz="12" w:space="0" w:color="auto"/>
              <w:right w:val="single" w:sz="6" w:space="0" w:color="auto"/>
            </w:tcBorders>
          </w:tcPr>
          <w:p w:rsidR="003B33A2" w:rsidRDefault="003B33A2">
            <w:pPr>
              <w:rPr>
                <w:rFonts w:cs="Arial"/>
              </w:rPr>
            </w:pPr>
            <w:r>
              <w:rPr>
                <w:rFonts w:cs="Arial"/>
              </w:rPr>
              <w:t>023</w:t>
            </w:r>
          </w:p>
        </w:tc>
        <w:tc>
          <w:tcPr>
            <w:tcW w:w="7848" w:type="dxa"/>
            <w:tcBorders>
              <w:top w:val="single" w:sz="6" w:space="0" w:color="auto"/>
              <w:left w:val="single" w:sz="6" w:space="0" w:color="auto"/>
              <w:bottom w:val="single" w:sz="12" w:space="0" w:color="auto"/>
              <w:right w:val="single" w:sz="12" w:space="0" w:color="auto"/>
            </w:tcBorders>
          </w:tcPr>
          <w:p w:rsidR="003B33A2" w:rsidRDefault="003B33A2">
            <w:pPr>
              <w:rPr>
                <w:rFonts w:cs="Arial"/>
              </w:rPr>
            </w:pPr>
            <w:r>
              <w:rPr>
                <w:rFonts w:cs="Arial"/>
              </w:rPr>
              <w:t xml:space="preserve"> The data packet received exceeds that which was expected</w:t>
            </w:r>
          </w:p>
        </w:tc>
      </w:tr>
    </w:tbl>
    <w:p w:rsidR="003B33A2" w:rsidRDefault="003B33A2">
      <w:pPr>
        <w:rPr>
          <w:b/>
        </w:rPr>
      </w:pPr>
    </w:p>
    <w:p w:rsidR="003B33A2" w:rsidRDefault="003B33A2">
      <w:pPr>
        <w:rPr>
          <w:b/>
        </w:rPr>
      </w:pPr>
    </w:p>
    <w:p w:rsidR="003B33A2" w:rsidRDefault="003B33A2">
      <w:pPr>
        <w:pStyle w:val="Heading2"/>
      </w:pPr>
      <w:bookmarkStart w:id="121" w:name="_Toc365462400"/>
      <w:proofErr w:type="spellStart"/>
      <w:r>
        <w:t>Comms</w:t>
      </w:r>
      <w:proofErr w:type="spellEnd"/>
      <w:r>
        <w:t xml:space="preserve"> Error Codes</w:t>
      </w:r>
      <w:bookmarkEnd w:id="121"/>
    </w:p>
    <w:p w:rsidR="003B33A2" w:rsidRDefault="003B33A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3B33A2">
        <w:tc>
          <w:tcPr>
            <w:tcW w:w="1008" w:type="dxa"/>
          </w:tcPr>
          <w:p w:rsidR="003B33A2" w:rsidRDefault="003B33A2">
            <w:r>
              <w:t xml:space="preserve">001 </w:t>
            </w:r>
          </w:p>
        </w:tc>
        <w:tc>
          <w:tcPr>
            <w:tcW w:w="7848" w:type="dxa"/>
          </w:tcPr>
          <w:p w:rsidR="003B33A2" w:rsidRDefault="003B33A2">
            <w:r>
              <w:t xml:space="preserve"> If this code appears you should look to the </w:t>
            </w:r>
            <w:r>
              <w:rPr>
                <w:color w:val="FF0000"/>
              </w:rPr>
              <w:t>S:</w:t>
            </w:r>
            <w:r>
              <w:t xml:space="preserve"> to get a </w:t>
            </w:r>
            <w:proofErr w:type="spellStart"/>
            <w:r>
              <w:t>descrition</w:t>
            </w:r>
            <w:proofErr w:type="spellEnd"/>
            <w:r>
              <w:t xml:space="preserve"> of the problem</w:t>
            </w:r>
          </w:p>
        </w:tc>
      </w:tr>
      <w:tr w:rsidR="003B33A2">
        <w:tc>
          <w:tcPr>
            <w:tcW w:w="1008" w:type="dxa"/>
          </w:tcPr>
          <w:p w:rsidR="003B33A2" w:rsidRDefault="003B33A2">
            <w:r>
              <w:t xml:space="preserve">002 </w:t>
            </w:r>
          </w:p>
        </w:tc>
        <w:tc>
          <w:tcPr>
            <w:tcW w:w="7848" w:type="dxa"/>
          </w:tcPr>
          <w:p w:rsidR="003B33A2" w:rsidRDefault="003B33A2">
            <w:r>
              <w:t xml:space="preserve"> The selected communication port is already in use</w:t>
            </w:r>
          </w:p>
        </w:tc>
      </w:tr>
      <w:tr w:rsidR="003B33A2">
        <w:tc>
          <w:tcPr>
            <w:tcW w:w="1008" w:type="dxa"/>
          </w:tcPr>
          <w:p w:rsidR="003B33A2" w:rsidRDefault="003B33A2">
            <w:r>
              <w:t xml:space="preserve">003 </w:t>
            </w:r>
          </w:p>
        </w:tc>
        <w:tc>
          <w:tcPr>
            <w:tcW w:w="7848" w:type="dxa"/>
          </w:tcPr>
          <w:p w:rsidR="003B33A2" w:rsidRDefault="003B33A2">
            <w:r>
              <w:t xml:space="preserve"> Could not write all the data to the communication port</w:t>
            </w:r>
          </w:p>
        </w:tc>
      </w:tr>
      <w:tr w:rsidR="003B33A2">
        <w:tc>
          <w:tcPr>
            <w:tcW w:w="1008" w:type="dxa"/>
          </w:tcPr>
          <w:p w:rsidR="003B33A2" w:rsidRDefault="003B33A2">
            <w:r>
              <w:t xml:space="preserve">004 </w:t>
            </w:r>
          </w:p>
        </w:tc>
        <w:tc>
          <w:tcPr>
            <w:tcW w:w="7848" w:type="dxa"/>
          </w:tcPr>
          <w:p w:rsidR="003B33A2" w:rsidRDefault="003B33A2">
            <w:r>
              <w:t xml:space="preserve"> Could not read all the requested data on the communication port</w:t>
            </w:r>
          </w:p>
        </w:tc>
      </w:tr>
      <w:tr w:rsidR="003B33A2">
        <w:tc>
          <w:tcPr>
            <w:tcW w:w="1008" w:type="dxa"/>
          </w:tcPr>
          <w:p w:rsidR="003B33A2" w:rsidRDefault="003B33A2">
            <w:r>
              <w:t xml:space="preserve">005 </w:t>
            </w:r>
          </w:p>
        </w:tc>
        <w:tc>
          <w:tcPr>
            <w:tcW w:w="7848" w:type="dxa"/>
          </w:tcPr>
          <w:p w:rsidR="003B33A2" w:rsidRDefault="003B33A2">
            <w:r>
              <w:t xml:space="preserve"> The operation being performed on the communication port timed out</w:t>
            </w:r>
          </w:p>
        </w:tc>
      </w:tr>
      <w:tr w:rsidR="003B33A2">
        <w:tc>
          <w:tcPr>
            <w:tcW w:w="1008" w:type="dxa"/>
          </w:tcPr>
          <w:p w:rsidR="003B33A2" w:rsidRDefault="003B33A2">
            <w:r>
              <w:t xml:space="preserve">006 </w:t>
            </w:r>
          </w:p>
        </w:tc>
        <w:tc>
          <w:tcPr>
            <w:tcW w:w="7848" w:type="dxa"/>
          </w:tcPr>
          <w:p w:rsidR="003B33A2" w:rsidRDefault="003B33A2">
            <w:r>
              <w:t xml:space="preserve"> The communications handle is invalid</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007</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hardware detected a break condition</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lastRenderedPageBreak/>
              <w:t>008</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b/>
                <w:bCs/>
              </w:rPr>
              <w:t xml:space="preserve">Windows 95/98/Me: </w:t>
            </w:r>
            <w:r>
              <w:rPr>
                <w:rFonts w:cs="Arial"/>
              </w:rPr>
              <w:t>A parallel device is not selected</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009</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hardware detected a framing error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010</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An I/O error occurred during communications with the device</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011</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requested mode is not supported</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012</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b/>
                <w:bCs/>
              </w:rPr>
              <w:t xml:space="preserve">Windows 95/98/Me: </w:t>
            </w:r>
            <w:r>
              <w:rPr>
                <w:rFonts w:cs="Arial"/>
              </w:rPr>
              <w:t>A parallel device signaled that it is out of paper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013</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A character-buffer overrun has occurred. The next character is lost</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014</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b/>
                <w:bCs/>
              </w:rPr>
              <w:t xml:space="preserve">Windows 95/98/Me: </w:t>
            </w:r>
            <w:r>
              <w:rPr>
                <w:rFonts w:cs="Arial"/>
              </w:rPr>
              <w:t>A time-out occurred on a parallel device</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015</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An input buffer overflow has occurred. There is either no room in the input buffer, or a   </w:t>
            </w:r>
          </w:p>
          <w:p w:rsidR="003B33A2" w:rsidRDefault="003B33A2">
            <w:pPr>
              <w:rPr>
                <w:rFonts w:cs="Arial"/>
              </w:rPr>
            </w:pPr>
            <w:r>
              <w:rPr>
                <w:rFonts w:cs="Arial"/>
              </w:rPr>
              <w:t xml:space="preserve"> character was received after the end-of-file (EOF) character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016</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hardware detected a parity error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017</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application tried to transmit a character, but the output buffer was full</w:t>
            </w:r>
          </w:p>
        </w:tc>
      </w:tr>
      <w:tr w:rsidR="003B33A2">
        <w:tc>
          <w:tcPr>
            <w:tcW w:w="1008" w:type="dxa"/>
            <w:tcBorders>
              <w:top w:val="single" w:sz="6" w:space="0" w:color="auto"/>
              <w:left w:val="single" w:sz="12" w:space="0" w:color="auto"/>
              <w:bottom w:val="single" w:sz="12" w:space="0" w:color="auto"/>
              <w:right w:val="single" w:sz="6" w:space="0" w:color="auto"/>
            </w:tcBorders>
          </w:tcPr>
          <w:p w:rsidR="003B33A2" w:rsidRDefault="003B33A2">
            <w:pPr>
              <w:rPr>
                <w:rFonts w:cs="Arial"/>
              </w:rPr>
            </w:pPr>
            <w:r>
              <w:rPr>
                <w:rFonts w:cs="Arial"/>
              </w:rPr>
              <w:t>018</w:t>
            </w:r>
          </w:p>
        </w:tc>
        <w:tc>
          <w:tcPr>
            <w:tcW w:w="7848" w:type="dxa"/>
            <w:tcBorders>
              <w:top w:val="single" w:sz="6" w:space="0" w:color="auto"/>
              <w:left w:val="single" w:sz="6" w:space="0" w:color="auto"/>
              <w:bottom w:val="single" w:sz="12" w:space="0" w:color="auto"/>
              <w:right w:val="single" w:sz="12" w:space="0" w:color="auto"/>
            </w:tcBorders>
          </w:tcPr>
          <w:p w:rsidR="003B33A2" w:rsidRDefault="003B33A2">
            <w:pPr>
              <w:rPr>
                <w:rFonts w:cs="Arial"/>
              </w:rPr>
            </w:pPr>
            <w:r>
              <w:rPr>
                <w:rFonts w:cs="Arial"/>
              </w:rPr>
              <w:t xml:space="preserve"> An unknown error was encountered</w:t>
            </w:r>
          </w:p>
        </w:tc>
      </w:tr>
    </w:tbl>
    <w:p w:rsidR="003B33A2" w:rsidRDefault="003B33A2">
      <w:pPr>
        <w:rPr>
          <w:b/>
        </w:rPr>
      </w:pPr>
    </w:p>
    <w:p w:rsidR="003B33A2" w:rsidRDefault="003B33A2">
      <w:pPr>
        <w:pStyle w:val="Heading2"/>
      </w:pPr>
      <w:bookmarkStart w:id="122" w:name="_Toc365462401"/>
      <w:r>
        <w:t>System Error Codes</w:t>
      </w:r>
      <w:bookmarkEnd w:id="122"/>
    </w:p>
    <w:p w:rsidR="003B33A2" w:rsidRDefault="003B33A2">
      <w:pPr>
        <w:rPr>
          <w:sz w:val="18"/>
        </w:rPr>
      </w:pPr>
    </w:p>
    <w:p w:rsidR="003B33A2" w:rsidRDefault="003B33A2">
      <w:pPr>
        <w:rPr>
          <w:b/>
        </w:rPr>
      </w:pPr>
      <w:r>
        <w:t>Refer to the operating system documentation.</w:t>
      </w:r>
    </w:p>
    <w:p w:rsidR="003B33A2" w:rsidRDefault="003B33A2">
      <w:pPr>
        <w:pStyle w:val="Heading1"/>
      </w:pPr>
      <w:r>
        <w:br w:type="page"/>
      </w:r>
      <w:bookmarkStart w:id="123" w:name="_Toc365462402"/>
      <w:r>
        <w:lastRenderedPageBreak/>
        <w:t>Debug Facility</w:t>
      </w:r>
      <w:bookmarkEnd w:id="123"/>
    </w:p>
    <w:p w:rsidR="003B33A2" w:rsidRDefault="003B33A2"/>
    <w:p w:rsidR="003B33A2" w:rsidRDefault="003B33A2">
      <w:r>
        <w:t xml:space="preserve">The Alpha driver contains a debug facility which allows it to be debugged at run-time should an error occur. To enable this facility a number of </w:t>
      </w:r>
      <w:r>
        <w:rPr>
          <w:b/>
        </w:rPr>
        <w:t>Registry Entries</w:t>
      </w:r>
      <w:r>
        <w:t xml:space="preserve"> must be set:</w:t>
      </w:r>
    </w:p>
    <w:p w:rsidR="003B33A2" w:rsidRDefault="003B33A2"/>
    <w:p w:rsidR="003B33A2" w:rsidRDefault="003B33A2">
      <w:pPr>
        <w:pStyle w:val="Heading2"/>
      </w:pPr>
      <w:bookmarkStart w:id="124" w:name="_Toc365462403"/>
      <w:r>
        <w:t>Switching Debugging On</w:t>
      </w:r>
      <w:bookmarkEnd w:id="124"/>
    </w:p>
    <w:p w:rsidR="003B33A2" w:rsidRDefault="003B33A2">
      <w:pPr>
        <w:pStyle w:val="Header"/>
        <w:tabs>
          <w:tab w:val="clear" w:pos="4320"/>
          <w:tab w:val="clear" w:pos="8640"/>
        </w:tabs>
      </w:pPr>
      <w:r>
        <w:t>To switch debugging on simply add the following registry key</w:t>
      </w:r>
    </w:p>
    <w:p w:rsidR="003B33A2" w:rsidRDefault="003B33A2"/>
    <w:p w:rsidR="003B33A2" w:rsidRDefault="003B33A2">
      <w:r>
        <w:rPr>
          <w:b/>
          <w:i/>
        </w:rPr>
        <w:t>HKEY_LOCAL_MACHINE\SOFTWARE\Measuresoft\&lt;ProductName&gt;\ALPHA_&lt;dev_number&gt;_Debug</w:t>
      </w:r>
      <w:r>
        <w:t>and set its value to “</w:t>
      </w:r>
      <w:r>
        <w:rPr>
          <w:b/>
        </w:rPr>
        <w:t>ON”.</w:t>
      </w:r>
    </w:p>
    <w:p w:rsidR="003B33A2" w:rsidRDefault="003B33A2"/>
    <w:p w:rsidR="003B33A2" w:rsidRDefault="003B33A2">
      <w:pPr>
        <w:pStyle w:val="Heading2"/>
      </w:pPr>
    </w:p>
    <w:p w:rsidR="003B33A2" w:rsidRDefault="003B33A2">
      <w:pPr>
        <w:pStyle w:val="Heading2"/>
      </w:pPr>
      <w:bookmarkStart w:id="125" w:name="_Toc365462404"/>
      <w:r>
        <w:t>Selecting the Debug Type</w:t>
      </w:r>
      <w:bookmarkEnd w:id="125"/>
    </w:p>
    <w:p w:rsidR="003B33A2" w:rsidRDefault="003B33A2">
      <w:r>
        <w:t>The Alpha Driver allows you to output the debug information to a Console Window, Text File or as a Trace Statement which can be displayed by applications such as DBWIN32.EXE. To enable these facilities add the following registry key</w:t>
      </w:r>
    </w:p>
    <w:p w:rsidR="003B33A2" w:rsidRDefault="003B33A2"/>
    <w:p w:rsidR="003B33A2" w:rsidRDefault="003B33A2">
      <w:pPr>
        <w:rPr>
          <w:i/>
        </w:rPr>
      </w:pPr>
      <w:r>
        <w:rPr>
          <w:b/>
          <w:i/>
        </w:rPr>
        <w:t>HKEY_LOCAL_MACHINE\SOFTWARE\Measuresoft\&lt;ProductName&gt;\ALPHA_&lt;dev_number&gt;_DebugType</w:t>
      </w:r>
    </w:p>
    <w:p w:rsidR="003B33A2" w:rsidRDefault="003B33A2"/>
    <w:p w:rsidR="003B33A2" w:rsidRDefault="003B33A2">
      <w:r>
        <w:t>The values of this key can be as follows:</w:t>
      </w:r>
    </w:p>
    <w:p w:rsidR="003B33A2" w:rsidRDefault="003B33A2">
      <w:pPr>
        <w:ind w:firstLine="720"/>
        <w:rPr>
          <w:b/>
        </w:rPr>
      </w:pPr>
    </w:p>
    <w:p w:rsidR="003B33A2" w:rsidRDefault="003B33A2">
      <w:pPr>
        <w:ind w:firstLine="720"/>
      </w:pPr>
      <w:r>
        <w:rPr>
          <w:b/>
        </w:rPr>
        <w:t>“CON”</w:t>
      </w:r>
      <w:r>
        <w:t xml:space="preserve"> to send output to a console window </w:t>
      </w:r>
    </w:p>
    <w:p w:rsidR="003B33A2" w:rsidRDefault="003B33A2">
      <w:pPr>
        <w:ind w:firstLine="720"/>
      </w:pPr>
      <w:r>
        <w:rPr>
          <w:b/>
        </w:rPr>
        <w:t>“FILE”</w:t>
      </w:r>
      <w:r>
        <w:t xml:space="preserve"> to send the output to a text file or </w:t>
      </w:r>
    </w:p>
    <w:p w:rsidR="003B33A2" w:rsidRDefault="003B33A2">
      <w:pPr>
        <w:ind w:firstLine="720"/>
      </w:pPr>
      <w:r>
        <w:rPr>
          <w:b/>
        </w:rPr>
        <w:t>“TRACE”</w:t>
      </w:r>
      <w:r>
        <w:t xml:space="preserve"> to send the output as a trace statement. </w:t>
      </w:r>
    </w:p>
    <w:p w:rsidR="003B33A2" w:rsidRDefault="003B33A2"/>
    <w:p w:rsidR="003B33A2" w:rsidRDefault="003B33A2">
      <w:r>
        <w:t xml:space="preserve">These can be concatenated to send the output to multiple types by using the </w:t>
      </w:r>
      <w:r>
        <w:rPr>
          <w:b/>
        </w:rPr>
        <w:t>|</w:t>
      </w:r>
      <w:r>
        <w:t xml:space="preserve"> symbol. </w:t>
      </w:r>
    </w:p>
    <w:p w:rsidR="003B33A2" w:rsidRDefault="003B33A2">
      <w:r>
        <w:t>e.g. “</w:t>
      </w:r>
      <w:r>
        <w:rPr>
          <w:b/>
        </w:rPr>
        <w:t>FILE|CON”</w:t>
      </w:r>
      <w:r>
        <w:t xml:space="preserve"> would send the output to both File and Console Window.</w:t>
      </w:r>
    </w:p>
    <w:p w:rsidR="003B33A2" w:rsidRDefault="003B33A2"/>
    <w:p w:rsidR="003B33A2" w:rsidRDefault="003B33A2">
      <w:r>
        <w:t xml:space="preserve">When sending output to the </w:t>
      </w:r>
      <w:r>
        <w:rPr>
          <w:b/>
        </w:rPr>
        <w:t>FILE</w:t>
      </w:r>
      <w:r>
        <w:t xml:space="preserve"> type you must specify the file. To do this add the following registry entry</w:t>
      </w:r>
    </w:p>
    <w:p w:rsidR="003B33A2" w:rsidRDefault="003B33A2"/>
    <w:p w:rsidR="003B33A2" w:rsidRDefault="003B33A2">
      <w:pPr>
        <w:pStyle w:val="BodyText2"/>
      </w:pPr>
      <w:r>
        <w:t>HKEY_LOCAL_MACHINE\SOFTWARE\Measuresoft\&lt;ProductName&gt;\ALPHA_&lt;dev_number&gt;_DebugFile</w:t>
      </w:r>
    </w:p>
    <w:p w:rsidR="003B33A2" w:rsidRDefault="003B33A2">
      <w:pPr>
        <w:rPr>
          <w:b/>
        </w:rPr>
      </w:pPr>
    </w:p>
    <w:p w:rsidR="003B33A2" w:rsidRDefault="003B33A2">
      <w:r>
        <w:t>Its value should contain the name of the file you wish to output debug information too.</w:t>
      </w:r>
    </w:p>
    <w:p w:rsidR="003B33A2" w:rsidRDefault="003B33A2">
      <w:pPr>
        <w:pStyle w:val="Header"/>
        <w:tabs>
          <w:tab w:val="clear" w:pos="4320"/>
          <w:tab w:val="clear" w:pos="8640"/>
        </w:tabs>
      </w:pPr>
    </w:p>
    <w:p w:rsidR="003B33A2" w:rsidRDefault="003B33A2">
      <w:r>
        <w:t>The number of bytes received and transmitted can be stored in a user analog channel.</w:t>
      </w:r>
    </w:p>
    <w:p w:rsidR="003B33A2" w:rsidRDefault="003B33A2"/>
    <w:p w:rsidR="003B33A2" w:rsidRDefault="003B33A2">
      <w:r>
        <w:t>To enable counting add the following registry keys</w:t>
      </w:r>
    </w:p>
    <w:p w:rsidR="003B33A2" w:rsidRDefault="003B33A2">
      <w:pPr>
        <w:rPr>
          <w:i/>
        </w:rPr>
      </w:pPr>
      <w:r>
        <w:rPr>
          <w:b/>
          <w:i/>
        </w:rPr>
        <w:t>HKEY_LOCAL_MACHINE\SOFTWARE\Measuresoft\&lt;ProductName&gt;\ALPHA_&lt;dev_number&gt;_DebugRxCount</w:t>
      </w:r>
    </w:p>
    <w:p w:rsidR="003B33A2" w:rsidRDefault="003B33A2">
      <w:pPr>
        <w:rPr>
          <w:i/>
        </w:rPr>
      </w:pPr>
      <w:r>
        <w:rPr>
          <w:b/>
          <w:i/>
        </w:rPr>
        <w:t>HKEY_LOCAL_MACHINE\SOFTWARE\Measuresoft\&lt;ProductName&gt;\ALPHA_&lt;dev_number&gt;_DebugTxCount</w:t>
      </w:r>
    </w:p>
    <w:p w:rsidR="003B33A2" w:rsidRDefault="003B33A2"/>
    <w:p w:rsidR="003B33A2" w:rsidRDefault="003B33A2">
      <w:r>
        <w:t>The values of these keys specify a channel used to store the count e.g. P1</w:t>
      </w:r>
    </w:p>
    <w:p w:rsidR="003B33A2" w:rsidRDefault="003B33A2">
      <w:pPr>
        <w:ind w:firstLine="720"/>
        <w:rPr>
          <w:b/>
        </w:rPr>
      </w:pPr>
    </w:p>
    <w:p w:rsidR="003B33A2" w:rsidRDefault="003B33A2">
      <w:pPr>
        <w:rPr>
          <w:lang w:val="en-GB"/>
        </w:rPr>
      </w:pPr>
      <w:r>
        <w:rPr>
          <w:lang w:val="en-GB"/>
        </w:rPr>
        <w:t>The channel used must be configured. To reset the counts, use a calculation function.</w:t>
      </w:r>
    </w:p>
    <w:p w:rsidR="003B33A2" w:rsidRDefault="003B33A2">
      <w:pPr>
        <w:rPr>
          <w:lang w:val="en-GB"/>
        </w:rPr>
      </w:pPr>
    </w:p>
    <w:p w:rsidR="003B33A2" w:rsidRDefault="003B33A2">
      <w:pPr>
        <w:rPr>
          <w:lang w:val="en-GB"/>
        </w:rPr>
      </w:pPr>
      <w:r w:rsidRPr="00915979">
        <w:rPr>
          <w:b/>
          <w:lang w:val="en-GB"/>
        </w:rPr>
        <w:t>Note:</w:t>
      </w:r>
      <w:r>
        <w:rPr>
          <w:lang w:val="en-GB"/>
        </w:rPr>
        <w:t xml:space="preserve"> Debugging must be switched ON</w:t>
      </w:r>
    </w:p>
    <w:p w:rsidR="00915979" w:rsidRDefault="00915979">
      <w:pPr>
        <w:rPr>
          <w:lang w:val="en-GB"/>
        </w:rPr>
      </w:pPr>
    </w:p>
    <w:p w:rsidR="00915979" w:rsidRDefault="00915979" w:rsidP="00915979">
      <w:pPr>
        <w:rPr>
          <w:rFonts w:cs="Arial"/>
        </w:rPr>
      </w:pPr>
      <w:r w:rsidRPr="007E65F2">
        <w:rPr>
          <w:rFonts w:cs="Arial"/>
          <w:b/>
        </w:rPr>
        <w:lastRenderedPageBreak/>
        <w:t xml:space="preserve">Note: </w:t>
      </w:r>
      <w:r>
        <w:rPr>
          <w:rFonts w:cs="Arial"/>
        </w:rPr>
        <w:t xml:space="preserve">Console (CON) is not supported on Windows Vista.  Instead set the output mode to TRACE, and to view the debug data you must use </w:t>
      </w:r>
      <w:proofErr w:type="spellStart"/>
      <w:r>
        <w:rPr>
          <w:rFonts w:cs="Arial"/>
        </w:rPr>
        <w:t>SysInternals</w:t>
      </w:r>
      <w:proofErr w:type="spellEnd"/>
      <w:r>
        <w:rPr>
          <w:rFonts w:cs="Arial"/>
        </w:rPr>
        <w:t xml:space="preserve"> Debug Viewer.  This can be downloaded from </w:t>
      </w:r>
      <w:hyperlink r:id="rId22" w:history="1">
        <w:r w:rsidRPr="00484E66">
          <w:rPr>
            <w:rStyle w:val="Hyperlink"/>
            <w:rFonts w:cs="Arial"/>
          </w:rPr>
          <w:t>http://www.microsoft.com/technet/sysinternals/Utilities/DebugView.mspx</w:t>
        </w:r>
      </w:hyperlink>
    </w:p>
    <w:p w:rsidR="00915979" w:rsidRPr="007E65F2" w:rsidRDefault="00915979" w:rsidP="00915979">
      <w:pPr>
        <w:rPr>
          <w:rFonts w:cs="Arial"/>
        </w:rPr>
      </w:pPr>
      <w:r w:rsidRPr="007E65F2">
        <w:rPr>
          <w:rFonts w:cs="Arial"/>
        </w:rPr>
        <w:t>In order for Console mode to work on Windows XP the service must be configured to logon as the System Account with Interact with Desktop enabled</w:t>
      </w:r>
    </w:p>
    <w:p w:rsidR="00915979" w:rsidRDefault="00915979">
      <w:pPr>
        <w:rPr>
          <w:lang w:val="en-GB"/>
        </w:rPr>
      </w:pPr>
    </w:p>
    <w:p w:rsidR="00970366" w:rsidRDefault="00970366" w:rsidP="00970366">
      <w:pPr>
        <w:pStyle w:val="Heading2"/>
      </w:pPr>
      <w:bookmarkStart w:id="126" w:name="_Toc360201153"/>
      <w:bookmarkStart w:id="127" w:name="_Toc365462405"/>
      <w:r>
        <w:t>Debug View</w:t>
      </w:r>
      <w:bookmarkEnd w:id="126"/>
      <w:bookmarkEnd w:id="127"/>
    </w:p>
    <w:p w:rsidR="00970366" w:rsidRDefault="00970366" w:rsidP="00970366">
      <w:r>
        <w:t>There is now a debug utility available to use within Alpha that allows you to monitor debug output on the local machine or on any computer over the network via TCP/IP.  To launch the debug utility click on Control then Debug on the Configure screen.</w:t>
      </w:r>
    </w:p>
    <w:p w:rsidR="00970366" w:rsidRDefault="00970366" w:rsidP="00970366">
      <w:pPr>
        <w:jc w:val="center"/>
        <w:rPr>
          <w:noProof/>
        </w:rPr>
      </w:pPr>
    </w:p>
    <w:p w:rsidR="00970366" w:rsidRDefault="00970366" w:rsidP="00970366">
      <w:pPr>
        <w:jc w:val="center"/>
        <w:rPr>
          <w:noProof/>
        </w:rPr>
      </w:pPr>
    </w:p>
    <w:p w:rsidR="00970366" w:rsidRDefault="00970366" w:rsidP="00970366">
      <w:pPr>
        <w:rPr>
          <w:noProof/>
        </w:rPr>
      </w:pPr>
    </w:p>
    <w:p w:rsidR="00970366" w:rsidRDefault="005F5FA0" w:rsidP="00970366">
      <w:pPr>
        <w:rPr>
          <w:noProof/>
        </w:rPr>
      </w:pPr>
      <w:r>
        <w:rPr>
          <w:noProof/>
          <w:lang w:val="en-GB" w:eastAsia="en-GB"/>
        </w:rPr>
        <w:drawing>
          <wp:inline distT="0" distB="0" distL="0" distR="0" wp14:anchorId="2E5A87B8" wp14:editId="6215712A">
            <wp:extent cx="5153025" cy="3752850"/>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153025" cy="3752850"/>
                    </a:xfrm>
                    <a:prstGeom prst="rect">
                      <a:avLst/>
                    </a:prstGeom>
                    <a:noFill/>
                    <a:ln w="9525">
                      <a:noFill/>
                      <a:miter lim="800000"/>
                      <a:headEnd/>
                      <a:tailEnd/>
                    </a:ln>
                  </pic:spPr>
                </pic:pic>
              </a:graphicData>
            </a:graphic>
          </wp:inline>
        </w:drawing>
      </w:r>
    </w:p>
    <w:p w:rsidR="00970366" w:rsidRDefault="00970366" w:rsidP="00970366">
      <w:pPr>
        <w:rPr>
          <w:noProof/>
        </w:rPr>
      </w:pPr>
    </w:p>
    <w:p w:rsidR="00970366" w:rsidRDefault="00970366" w:rsidP="00970366">
      <w:pPr>
        <w:pStyle w:val="Heading3"/>
      </w:pPr>
      <w:bookmarkStart w:id="128" w:name="_Toc360201154"/>
      <w:bookmarkStart w:id="129" w:name="_Toc365462406"/>
      <w:r>
        <w:t>Capture Output</w:t>
      </w:r>
      <w:bookmarkEnd w:id="128"/>
      <w:bookmarkEnd w:id="129"/>
    </w:p>
    <w:p w:rsidR="00970366" w:rsidRDefault="00970366" w:rsidP="00970366">
      <w:r>
        <w:t xml:space="preserve">When you start the utility it will begin capturing debug output by default.  You can toggle between capture on and capture off with the following toolbar icon: </w:t>
      </w:r>
      <w:r w:rsidR="005F5FA0">
        <w:rPr>
          <w:noProof/>
          <w:lang w:val="en-GB" w:eastAsia="en-GB"/>
        </w:rPr>
        <w:drawing>
          <wp:inline distT="0" distB="0" distL="0" distR="0" wp14:anchorId="6BA3317F" wp14:editId="6EAEBBC9">
            <wp:extent cx="228600" cy="2286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Alternatively you can use Capture Menu &gt; Capture Events or using the Ctrl + E hotkey.  When capture mode is off the utility will not capture any debug output until it is turned back on.  The kind of output that is captured is determined on whether Win32 or Kernel capture is on or off.  </w:t>
      </w:r>
    </w:p>
    <w:p w:rsidR="00970366" w:rsidRDefault="00970366" w:rsidP="00970366">
      <w:pPr>
        <w:pStyle w:val="Heading3"/>
      </w:pPr>
      <w:bookmarkStart w:id="130" w:name="_Toc360201155"/>
      <w:bookmarkStart w:id="131" w:name="_Toc365462407"/>
      <w:r>
        <w:t>Insert Comments</w:t>
      </w:r>
      <w:bookmarkEnd w:id="130"/>
      <w:bookmarkEnd w:id="131"/>
    </w:p>
    <w:p w:rsidR="00970366" w:rsidRPr="008B375F" w:rsidRDefault="00970366" w:rsidP="00970366">
      <w:r>
        <w:t>You can insert comments in the output log by clicking on Edit&gt;Append Comment.  Comments insert into the currently viewed output. Type comments into the dialog followed by the Enter key and then close the dialog when you are done entering comments.</w:t>
      </w:r>
    </w:p>
    <w:p w:rsidR="00970366" w:rsidRDefault="00970366" w:rsidP="00970366">
      <w:pPr>
        <w:pStyle w:val="Heading3"/>
      </w:pPr>
      <w:bookmarkStart w:id="132" w:name="_Toc360201156"/>
      <w:bookmarkStart w:id="133" w:name="_Toc365462408"/>
      <w:r>
        <w:lastRenderedPageBreak/>
        <w:t>Clearing the Display</w:t>
      </w:r>
      <w:bookmarkEnd w:id="132"/>
      <w:bookmarkEnd w:id="133"/>
    </w:p>
    <w:p w:rsidR="00970366" w:rsidRDefault="00970366" w:rsidP="00970366">
      <w:r>
        <w:t xml:space="preserve">To clear the output screen simply click </w:t>
      </w:r>
      <w:r w:rsidR="005F5FA0">
        <w:rPr>
          <w:noProof/>
          <w:lang w:val="en-GB" w:eastAsia="en-GB"/>
        </w:rPr>
        <w:drawing>
          <wp:inline distT="0" distB="0" distL="0" distR="0" wp14:anchorId="40670887" wp14:editId="4BBEFC48">
            <wp:extent cx="219075" cy="2095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on the toolbar or go to Edit&gt;Clear display on the menu.</w:t>
      </w:r>
    </w:p>
    <w:p w:rsidR="00970366" w:rsidRDefault="00970366" w:rsidP="00970366">
      <w:pPr>
        <w:pStyle w:val="Heading3"/>
      </w:pPr>
      <w:bookmarkStart w:id="134" w:name="_Toc360201157"/>
      <w:bookmarkStart w:id="135" w:name="_Toc365462409"/>
      <w:r>
        <w:t>Searching</w:t>
      </w:r>
      <w:bookmarkEnd w:id="134"/>
      <w:bookmarkEnd w:id="135"/>
    </w:p>
    <w:p w:rsidR="00970366" w:rsidRDefault="00970366" w:rsidP="00970366">
      <w:r>
        <w:t xml:space="preserve">You can search for a line of text that is of interest by clicking  </w:t>
      </w:r>
      <w:r w:rsidR="005F5FA0">
        <w:rPr>
          <w:noProof/>
          <w:lang w:val="en-GB" w:eastAsia="en-GB"/>
        </w:rPr>
        <w:drawing>
          <wp:inline distT="0" distB="0" distL="0" distR="0" wp14:anchorId="78E13CCE" wp14:editId="73E6A531">
            <wp:extent cx="219075" cy="228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on the toolbar or going to Edit&gt;Find on the menu.  If the search matches what you specified then it will be highlighted on the output window while disabling the auto-scroll feature.  To repeat a successful search you can use the F3 hotkey.</w:t>
      </w:r>
    </w:p>
    <w:p w:rsidR="00970366" w:rsidRDefault="00970366" w:rsidP="00970366">
      <w:pPr>
        <w:pStyle w:val="Heading3"/>
      </w:pPr>
      <w:bookmarkStart w:id="136" w:name="_Toc360201158"/>
      <w:bookmarkStart w:id="137" w:name="_Toc365462410"/>
      <w:r>
        <w:t>Filtering</w:t>
      </w:r>
      <w:bookmarkEnd w:id="136"/>
      <w:bookmarkEnd w:id="137"/>
    </w:p>
    <w:p w:rsidR="00970366" w:rsidRDefault="00970366" w:rsidP="00970366">
      <w:r>
        <w:t xml:space="preserve">Another way of picking out debug output is to use the filtering feature.  You can use it by clicking  </w:t>
      </w:r>
      <w:r w:rsidR="005F5FA0">
        <w:rPr>
          <w:noProof/>
          <w:lang w:val="en-GB" w:eastAsia="en-GB"/>
        </w:rPr>
        <w:drawing>
          <wp:inline distT="0" distB="0" distL="0" distR="0" wp14:anchorId="725C3A77" wp14:editId="573BD633">
            <wp:extent cx="200025" cy="228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on the toolbar or going to Edit&gt;Filter/Highlight on the menu.  The Filter/Highlight feature contains two edit fields: include and exclude. </w:t>
      </w:r>
      <w:proofErr w:type="spellStart"/>
      <w:r>
        <w:t>The</w:t>
      </w:r>
      <w:proofErr w:type="spellEnd"/>
      <w:r>
        <w:t xml:space="preserve"> Include field is where you enter substring expressions that match debug output lines that you want the utility to display, and the exclude field is where you enter text for debug output lines that you do not want the utility to display. You can enter multiple expressions, separating each with a semicolon (‘;’). Do not include spaces in the filter expression unless you want the spaces to be part of the filter. Note that the filters are interpreted in a case-insensitive manner, and that you should use ‘*’ as a wildcard.</w:t>
      </w:r>
    </w:p>
    <w:p w:rsidR="00970366" w:rsidRDefault="00970366" w:rsidP="00970366">
      <w:pPr>
        <w:pStyle w:val="Heading3"/>
      </w:pPr>
      <w:bookmarkStart w:id="138" w:name="_Toc360201159"/>
      <w:bookmarkStart w:id="139" w:name="_Toc365462411"/>
      <w:r>
        <w:t>Highlighting</w:t>
      </w:r>
      <w:bookmarkEnd w:id="138"/>
      <w:bookmarkEnd w:id="139"/>
    </w:p>
    <w:p w:rsidR="00970366" w:rsidRDefault="00970366" w:rsidP="00970366">
      <w:r>
        <w:t>If you want output lines that contain certain text to be highlighted in the utility output window, enter a highlight filter. The utility implements support for up to five different highlight filters, each with its own foreground and background color settings. Use the filter drop-down in the highlight filter area of the filter dialog to select which highlight filter you want to edit. Use the same syntax just described for include and exclude filters when defining a highlight filter.</w:t>
      </w:r>
    </w:p>
    <w:p w:rsidR="00970366" w:rsidRDefault="00970366" w:rsidP="00970366"/>
    <w:p w:rsidR="00970366" w:rsidRDefault="00970366" w:rsidP="00970366">
      <w:r>
        <w:t xml:space="preserve">Use the </w:t>
      </w:r>
      <w:r>
        <w:rPr>
          <w:rStyle w:val="hcp4"/>
        </w:rPr>
        <w:t>Load</w:t>
      </w:r>
      <w:r>
        <w:t xml:space="preserve"> and </w:t>
      </w:r>
      <w:r>
        <w:rPr>
          <w:rStyle w:val="hcp4"/>
        </w:rPr>
        <w:t>Save</w:t>
      </w:r>
      <w:r>
        <w:t xml:space="preserve"> buttons on the filter dialog to save and restore filter settings, including the include, exclude and highlighting filters, as well as the highlighting colors settings.  </w:t>
      </w:r>
    </w:p>
    <w:p w:rsidR="00970366" w:rsidRDefault="00970366" w:rsidP="00970366">
      <w:pPr>
        <w:pStyle w:val="Heading3"/>
      </w:pPr>
      <w:bookmarkStart w:id="140" w:name="_Toc360201160"/>
      <w:bookmarkStart w:id="141" w:name="_Toc365462412"/>
      <w:r>
        <w:t>History Depth</w:t>
      </w:r>
      <w:bookmarkEnd w:id="140"/>
      <w:bookmarkEnd w:id="141"/>
    </w:p>
    <w:p w:rsidR="00970366" w:rsidRDefault="00970366" w:rsidP="00970366">
      <w:r>
        <w:t xml:space="preserve">Another way of controlling the debug output is to limit the number of lines that are retained in the window.  You can do this by clicking </w:t>
      </w:r>
      <w:r w:rsidR="005F5FA0">
        <w:rPr>
          <w:noProof/>
          <w:lang w:val="en-GB" w:eastAsia="en-GB"/>
        </w:rPr>
        <w:drawing>
          <wp:inline distT="0" distB="0" distL="0" distR="0" wp14:anchorId="2D953CD1" wp14:editId="514AF30B">
            <wp:extent cx="171450" cy="1905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on the toolbar or Edit&gt;History Depth on the menu.  Once opened enter the number of output lines you want the utility to retain and it will keep only that number of the most recent debug output lines, discarding older ones. A history-depth of 0 represents no limit on output lines retained.</w:t>
      </w:r>
    </w:p>
    <w:p w:rsidR="00970366" w:rsidRDefault="00970366" w:rsidP="00970366"/>
    <w:p w:rsidR="00970366" w:rsidRDefault="00970366" w:rsidP="00970366">
      <w:pPr>
        <w:pStyle w:val="Heading4"/>
      </w:pPr>
      <w:bookmarkStart w:id="142" w:name="_Toc365462413"/>
      <w:r>
        <w:t>Menu Items</w:t>
      </w:r>
      <w:bookmarkEnd w:id="142"/>
    </w:p>
    <w:p w:rsidR="00970366" w:rsidRPr="00F21086" w:rsidRDefault="00970366" w:rsidP="00970366">
      <w:pPr>
        <w:pStyle w:val="Heading3"/>
      </w:pPr>
      <w:bookmarkStart w:id="143" w:name="_Toc360201161"/>
      <w:bookmarkStart w:id="144" w:name="_Toc365462414"/>
      <w:r>
        <w:t>File</w:t>
      </w:r>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70366" w:rsidTr="00647C7A">
        <w:tc>
          <w:tcPr>
            <w:tcW w:w="4622" w:type="dxa"/>
            <w:shd w:val="clear" w:color="auto" w:fill="auto"/>
          </w:tcPr>
          <w:p w:rsidR="00970366" w:rsidRPr="00C930A2" w:rsidRDefault="00970366" w:rsidP="00647C7A">
            <w:pPr>
              <w:rPr>
                <w:b/>
              </w:rPr>
            </w:pPr>
            <w:r w:rsidRPr="00C930A2">
              <w:rPr>
                <w:b/>
              </w:rPr>
              <w:t>Item</w:t>
            </w:r>
          </w:p>
        </w:tc>
        <w:tc>
          <w:tcPr>
            <w:tcW w:w="4623" w:type="dxa"/>
            <w:shd w:val="clear" w:color="auto" w:fill="auto"/>
          </w:tcPr>
          <w:p w:rsidR="00970366" w:rsidRPr="00C930A2" w:rsidRDefault="00970366" w:rsidP="00647C7A">
            <w:pPr>
              <w:rPr>
                <w:b/>
              </w:rPr>
            </w:pPr>
            <w:r w:rsidRPr="00C930A2">
              <w:rPr>
                <w:b/>
              </w:rPr>
              <w:t>Description</w:t>
            </w:r>
          </w:p>
        </w:tc>
      </w:tr>
      <w:tr w:rsidR="00970366" w:rsidTr="00647C7A">
        <w:tc>
          <w:tcPr>
            <w:tcW w:w="4622" w:type="dxa"/>
            <w:shd w:val="clear" w:color="auto" w:fill="auto"/>
          </w:tcPr>
          <w:p w:rsidR="00970366" w:rsidRDefault="00970366" w:rsidP="00647C7A">
            <w:r>
              <w:t>New Window…</w:t>
            </w:r>
          </w:p>
        </w:tc>
        <w:tc>
          <w:tcPr>
            <w:tcW w:w="4623" w:type="dxa"/>
            <w:shd w:val="clear" w:color="auto" w:fill="auto"/>
          </w:tcPr>
          <w:p w:rsidR="00970366" w:rsidRDefault="00970366" w:rsidP="00647C7A">
            <w:r>
              <w:t>Opens a new debug window.</w:t>
            </w:r>
          </w:p>
        </w:tc>
      </w:tr>
      <w:tr w:rsidR="00970366" w:rsidTr="00647C7A">
        <w:tc>
          <w:tcPr>
            <w:tcW w:w="4622" w:type="dxa"/>
            <w:shd w:val="clear" w:color="auto" w:fill="auto"/>
          </w:tcPr>
          <w:p w:rsidR="00970366" w:rsidRDefault="00970366" w:rsidP="00647C7A">
            <w:r>
              <w:t>Open…</w:t>
            </w:r>
          </w:p>
        </w:tc>
        <w:tc>
          <w:tcPr>
            <w:tcW w:w="4623" w:type="dxa"/>
            <w:shd w:val="clear" w:color="auto" w:fill="auto"/>
          </w:tcPr>
          <w:p w:rsidR="00970366" w:rsidRDefault="00970366" w:rsidP="00647C7A">
            <w:r>
              <w:t>Open a saved debug window.</w:t>
            </w:r>
          </w:p>
        </w:tc>
      </w:tr>
      <w:tr w:rsidR="00970366" w:rsidTr="00647C7A">
        <w:tc>
          <w:tcPr>
            <w:tcW w:w="4622" w:type="dxa"/>
            <w:shd w:val="clear" w:color="auto" w:fill="auto"/>
          </w:tcPr>
          <w:p w:rsidR="00970366" w:rsidRDefault="00970366" w:rsidP="00647C7A">
            <w:r>
              <w:t>Save</w:t>
            </w:r>
          </w:p>
        </w:tc>
        <w:tc>
          <w:tcPr>
            <w:tcW w:w="4623" w:type="dxa"/>
            <w:shd w:val="clear" w:color="auto" w:fill="auto"/>
          </w:tcPr>
          <w:p w:rsidR="00970366" w:rsidRDefault="00970366" w:rsidP="00647C7A">
            <w:r>
              <w:t>Save the current debug window.</w:t>
            </w:r>
          </w:p>
        </w:tc>
      </w:tr>
      <w:tr w:rsidR="00970366" w:rsidTr="00647C7A">
        <w:tc>
          <w:tcPr>
            <w:tcW w:w="4622" w:type="dxa"/>
            <w:shd w:val="clear" w:color="auto" w:fill="auto"/>
          </w:tcPr>
          <w:p w:rsidR="00970366" w:rsidRDefault="00970366" w:rsidP="00647C7A">
            <w:r>
              <w:t>Save As…</w:t>
            </w:r>
          </w:p>
        </w:tc>
        <w:tc>
          <w:tcPr>
            <w:tcW w:w="4623" w:type="dxa"/>
            <w:shd w:val="clear" w:color="auto" w:fill="auto"/>
          </w:tcPr>
          <w:p w:rsidR="00970366" w:rsidRDefault="00970366" w:rsidP="00647C7A">
            <w:r>
              <w:t>Specifies what to save the current debug as.</w:t>
            </w:r>
          </w:p>
        </w:tc>
      </w:tr>
      <w:tr w:rsidR="00970366" w:rsidTr="00647C7A">
        <w:tc>
          <w:tcPr>
            <w:tcW w:w="4622" w:type="dxa"/>
            <w:shd w:val="clear" w:color="auto" w:fill="auto"/>
          </w:tcPr>
          <w:p w:rsidR="00970366" w:rsidRDefault="00970366" w:rsidP="00647C7A">
            <w:r>
              <w:t>Log to File…</w:t>
            </w:r>
          </w:p>
        </w:tc>
        <w:tc>
          <w:tcPr>
            <w:tcW w:w="4623" w:type="dxa"/>
            <w:shd w:val="clear" w:color="auto" w:fill="auto"/>
          </w:tcPr>
          <w:p w:rsidR="00970366" w:rsidRDefault="00970366" w:rsidP="00647C7A">
            <w:r>
              <w:t>Creates a log file of the debug output</w:t>
            </w:r>
          </w:p>
        </w:tc>
      </w:tr>
      <w:tr w:rsidR="00970366" w:rsidTr="00647C7A">
        <w:tc>
          <w:tcPr>
            <w:tcW w:w="4622" w:type="dxa"/>
            <w:shd w:val="clear" w:color="auto" w:fill="auto"/>
          </w:tcPr>
          <w:p w:rsidR="00970366" w:rsidRDefault="00970366" w:rsidP="00647C7A">
            <w:r>
              <w:t>Log to File As…</w:t>
            </w:r>
          </w:p>
        </w:tc>
        <w:tc>
          <w:tcPr>
            <w:tcW w:w="4623" w:type="dxa"/>
            <w:shd w:val="clear" w:color="auto" w:fill="auto"/>
          </w:tcPr>
          <w:p w:rsidR="00970366" w:rsidRDefault="00970366" w:rsidP="00647C7A">
            <w:r>
              <w:t>Specifies what to save the log file as.</w:t>
            </w:r>
          </w:p>
        </w:tc>
      </w:tr>
      <w:tr w:rsidR="00970366" w:rsidTr="00647C7A">
        <w:tc>
          <w:tcPr>
            <w:tcW w:w="4622" w:type="dxa"/>
            <w:shd w:val="clear" w:color="auto" w:fill="auto"/>
          </w:tcPr>
          <w:p w:rsidR="00970366" w:rsidRDefault="00970366" w:rsidP="00647C7A">
            <w:r>
              <w:t>Print…</w:t>
            </w:r>
          </w:p>
        </w:tc>
        <w:tc>
          <w:tcPr>
            <w:tcW w:w="4623" w:type="dxa"/>
            <w:shd w:val="clear" w:color="auto" w:fill="auto"/>
          </w:tcPr>
          <w:p w:rsidR="00970366" w:rsidRDefault="00970366" w:rsidP="00647C7A">
            <w:r>
              <w:t>Prints the debug output.</w:t>
            </w:r>
          </w:p>
        </w:tc>
      </w:tr>
      <w:tr w:rsidR="00970366" w:rsidTr="00647C7A">
        <w:tc>
          <w:tcPr>
            <w:tcW w:w="4622" w:type="dxa"/>
            <w:shd w:val="clear" w:color="auto" w:fill="auto"/>
          </w:tcPr>
          <w:p w:rsidR="00970366" w:rsidRDefault="00970366" w:rsidP="00647C7A">
            <w:r>
              <w:t>Print Range…</w:t>
            </w:r>
          </w:p>
        </w:tc>
        <w:tc>
          <w:tcPr>
            <w:tcW w:w="4623" w:type="dxa"/>
            <w:shd w:val="clear" w:color="auto" w:fill="auto"/>
          </w:tcPr>
          <w:p w:rsidR="00970366" w:rsidRDefault="00970366" w:rsidP="00647C7A">
            <w:r>
              <w:t>Specifies what range to print of the debug output.</w:t>
            </w:r>
          </w:p>
        </w:tc>
      </w:tr>
      <w:tr w:rsidR="00970366" w:rsidTr="00647C7A">
        <w:tc>
          <w:tcPr>
            <w:tcW w:w="4622" w:type="dxa"/>
            <w:shd w:val="clear" w:color="auto" w:fill="auto"/>
          </w:tcPr>
          <w:p w:rsidR="00970366" w:rsidRDefault="00970366" w:rsidP="00647C7A">
            <w:r>
              <w:lastRenderedPageBreak/>
              <w:t>Process Crash Dump…</w:t>
            </w:r>
          </w:p>
        </w:tc>
        <w:tc>
          <w:tcPr>
            <w:tcW w:w="4623" w:type="dxa"/>
            <w:shd w:val="clear" w:color="auto" w:fill="auto"/>
          </w:tcPr>
          <w:p w:rsidR="00970366" w:rsidRDefault="00970366" w:rsidP="00647C7A">
            <w:r>
              <w:t>Creates a crash dump of the output up until the crash.</w:t>
            </w:r>
          </w:p>
        </w:tc>
      </w:tr>
      <w:tr w:rsidR="00970366" w:rsidTr="00647C7A">
        <w:tc>
          <w:tcPr>
            <w:tcW w:w="4622" w:type="dxa"/>
            <w:shd w:val="clear" w:color="auto" w:fill="auto"/>
          </w:tcPr>
          <w:p w:rsidR="00970366" w:rsidRDefault="00970366" w:rsidP="00647C7A">
            <w:r>
              <w:t>Exit</w:t>
            </w:r>
          </w:p>
        </w:tc>
        <w:tc>
          <w:tcPr>
            <w:tcW w:w="4623" w:type="dxa"/>
            <w:shd w:val="clear" w:color="auto" w:fill="auto"/>
          </w:tcPr>
          <w:p w:rsidR="00970366" w:rsidRDefault="00970366" w:rsidP="00647C7A">
            <w:r>
              <w:t>Exit the utility.</w:t>
            </w:r>
          </w:p>
        </w:tc>
      </w:tr>
    </w:tbl>
    <w:p w:rsidR="00970366" w:rsidRDefault="00970366" w:rsidP="00970366"/>
    <w:p w:rsidR="00970366" w:rsidRDefault="00970366" w:rsidP="00970366">
      <w:pPr>
        <w:pStyle w:val="Heading3"/>
      </w:pPr>
      <w:bookmarkStart w:id="145" w:name="_Toc360201162"/>
      <w:bookmarkStart w:id="146" w:name="_Toc365462415"/>
      <w:r>
        <w:t>Edit</w:t>
      </w:r>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70366" w:rsidTr="00647C7A">
        <w:tc>
          <w:tcPr>
            <w:tcW w:w="4622" w:type="dxa"/>
            <w:shd w:val="clear" w:color="auto" w:fill="auto"/>
          </w:tcPr>
          <w:p w:rsidR="00970366" w:rsidRPr="00C930A2" w:rsidRDefault="00970366" w:rsidP="00647C7A">
            <w:pPr>
              <w:rPr>
                <w:b/>
              </w:rPr>
            </w:pPr>
            <w:r w:rsidRPr="00C930A2">
              <w:rPr>
                <w:b/>
              </w:rPr>
              <w:t>Item</w:t>
            </w:r>
          </w:p>
        </w:tc>
        <w:tc>
          <w:tcPr>
            <w:tcW w:w="4623" w:type="dxa"/>
            <w:shd w:val="clear" w:color="auto" w:fill="auto"/>
          </w:tcPr>
          <w:p w:rsidR="00970366" w:rsidRPr="00C930A2" w:rsidRDefault="00970366" w:rsidP="00647C7A">
            <w:pPr>
              <w:rPr>
                <w:b/>
              </w:rPr>
            </w:pPr>
            <w:r w:rsidRPr="00C930A2">
              <w:rPr>
                <w:b/>
              </w:rPr>
              <w:t>Description</w:t>
            </w:r>
          </w:p>
        </w:tc>
      </w:tr>
      <w:tr w:rsidR="00970366" w:rsidTr="00647C7A">
        <w:tc>
          <w:tcPr>
            <w:tcW w:w="4622" w:type="dxa"/>
            <w:shd w:val="clear" w:color="auto" w:fill="auto"/>
          </w:tcPr>
          <w:p w:rsidR="00970366" w:rsidRDefault="00970366" w:rsidP="00647C7A">
            <w:r>
              <w:t>Append Comment</w:t>
            </w:r>
          </w:p>
        </w:tc>
        <w:tc>
          <w:tcPr>
            <w:tcW w:w="4623" w:type="dxa"/>
            <w:shd w:val="clear" w:color="auto" w:fill="auto"/>
          </w:tcPr>
          <w:p w:rsidR="00970366" w:rsidRDefault="00970366" w:rsidP="00647C7A">
            <w:r>
              <w:t>Write a comment for the current output.</w:t>
            </w:r>
          </w:p>
        </w:tc>
      </w:tr>
      <w:tr w:rsidR="00970366" w:rsidTr="00647C7A">
        <w:tc>
          <w:tcPr>
            <w:tcW w:w="4622" w:type="dxa"/>
            <w:shd w:val="clear" w:color="auto" w:fill="auto"/>
          </w:tcPr>
          <w:p w:rsidR="00970366" w:rsidRDefault="00970366" w:rsidP="00647C7A">
            <w:r>
              <w:t>Copy</w:t>
            </w:r>
          </w:p>
        </w:tc>
        <w:tc>
          <w:tcPr>
            <w:tcW w:w="4623" w:type="dxa"/>
            <w:shd w:val="clear" w:color="auto" w:fill="auto"/>
          </w:tcPr>
          <w:p w:rsidR="00970366" w:rsidRDefault="00970366" w:rsidP="00647C7A">
            <w:r>
              <w:t>Copy the selected text.</w:t>
            </w:r>
          </w:p>
        </w:tc>
      </w:tr>
      <w:tr w:rsidR="00970366" w:rsidTr="00647C7A">
        <w:tc>
          <w:tcPr>
            <w:tcW w:w="4622" w:type="dxa"/>
            <w:shd w:val="clear" w:color="auto" w:fill="auto"/>
          </w:tcPr>
          <w:p w:rsidR="00970366" w:rsidRDefault="00970366" w:rsidP="00647C7A">
            <w:r>
              <w:t>Find</w:t>
            </w:r>
          </w:p>
        </w:tc>
        <w:tc>
          <w:tcPr>
            <w:tcW w:w="4623" w:type="dxa"/>
            <w:shd w:val="clear" w:color="auto" w:fill="auto"/>
          </w:tcPr>
          <w:p w:rsidR="00970366" w:rsidRDefault="00970366" w:rsidP="00647C7A">
            <w:r>
              <w:t>Find a specific piece of text.</w:t>
            </w:r>
          </w:p>
        </w:tc>
      </w:tr>
      <w:tr w:rsidR="00970366" w:rsidTr="00647C7A">
        <w:tc>
          <w:tcPr>
            <w:tcW w:w="4622" w:type="dxa"/>
            <w:shd w:val="clear" w:color="auto" w:fill="auto"/>
          </w:tcPr>
          <w:p w:rsidR="00970366" w:rsidRDefault="00970366" w:rsidP="00647C7A">
            <w:r>
              <w:t>Filter/Highlight</w:t>
            </w:r>
          </w:p>
        </w:tc>
        <w:tc>
          <w:tcPr>
            <w:tcW w:w="4623" w:type="dxa"/>
            <w:shd w:val="clear" w:color="auto" w:fill="auto"/>
          </w:tcPr>
          <w:p w:rsidR="00970366" w:rsidRDefault="00970366" w:rsidP="00647C7A">
            <w:r>
              <w:t>Filter the output to include or exclude certain string values.</w:t>
            </w:r>
          </w:p>
        </w:tc>
      </w:tr>
      <w:tr w:rsidR="00970366" w:rsidTr="00647C7A">
        <w:tc>
          <w:tcPr>
            <w:tcW w:w="4622" w:type="dxa"/>
            <w:shd w:val="clear" w:color="auto" w:fill="auto"/>
          </w:tcPr>
          <w:p w:rsidR="00970366" w:rsidRDefault="00970366" w:rsidP="00647C7A">
            <w:r>
              <w:t>Clear Display</w:t>
            </w:r>
          </w:p>
        </w:tc>
        <w:tc>
          <w:tcPr>
            <w:tcW w:w="4623" w:type="dxa"/>
            <w:shd w:val="clear" w:color="auto" w:fill="auto"/>
          </w:tcPr>
          <w:p w:rsidR="00970366" w:rsidRDefault="00970366" w:rsidP="00647C7A">
            <w:r>
              <w:t>Clear the debug output window.</w:t>
            </w:r>
          </w:p>
        </w:tc>
      </w:tr>
    </w:tbl>
    <w:p w:rsidR="00970366" w:rsidRDefault="00970366" w:rsidP="00970366"/>
    <w:p w:rsidR="00970366" w:rsidRDefault="00970366" w:rsidP="00970366">
      <w:pPr>
        <w:pStyle w:val="Heading3"/>
      </w:pPr>
      <w:bookmarkStart w:id="147" w:name="_Toc360201163"/>
      <w:bookmarkStart w:id="148" w:name="_Toc365462416"/>
      <w:r>
        <w:t>Capture</w:t>
      </w:r>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70366" w:rsidTr="00647C7A">
        <w:tc>
          <w:tcPr>
            <w:tcW w:w="4622" w:type="dxa"/>
            <w:shd w:val="clear" w:color="auto" w:fill="auto"/>
          </w:tcPr>
          <w:p w:rsidR="00970366" w:rsidRPr="00C930A2" w:rsidRDefault="00970366" w:rsidP="00647C7A">
            <w:pPr>
              <w:rPr>
                <w:b/>
              </w:rPr>
            </w:pPr>
            <w:r w:rsidRPr="00C930A2">
              <w:rPr>
                <w:b/>
              </w:rPr>
              <w:t>Item</w:t>
            </w:r>
          </w:p>
        </w:tc>
        <w:tc>
          <w:tcPr>
            <w:tcW w:w="4623" w:type="dxa"/>
            <w:shd w:val="clear" w:color="auto" w:fill="auto"/>
          </w:tcPr>
          <w:p w:rsidR="00970366" w:rsidRPr="00C930A2" w:rsidRDefault="00970366" w:rsidP="00647C7A">
            <w:pPr>
              <w:rPr>
                <w:b/>
              </w:rPr>
            </w:pPr>
            <w:r w:rsidRPr="00C930A2">
              <w:rPr>
                <w:b/>
              </w:rPr>
              <w:t>Description</w:t>
            </w:r>
          </w:p>
        </w:tc>
      </w:tr>
      <w:tr w:rsidR="00970366" w:rsidTr="00647C7A">
        <w:tc>
          <w:tcPr>
            <w:tcW w:w="4622" w:type="dxa"/>
            <w:shd w:val="clear" w:color="auto" w:fill="auto"/>
          </w:tcPr>
          <w:p w:rsidR="00970366" w:rsidRDefault="00970366" w:rsidP="00647C7A">
            <w:r>
              <w:t>Capture Win32</w:t>
            </w:r>
          </w:p>
        </w:tc>
        <w:tc>
          <w:tcPr>
            <w:tcW w:w="4623" w:type="dxa"/>
            <w:shd w:val="clear" w:color="auto" w:fill="auto"/>
          </w:tcPr>
          <w:p w:rsidR="00970366" w:rsidRDefault="00970366" w:rsidP="00647C7A">
            <w:r>
              <w:t xml:space="preserve">Will register to receive and print debug output generated by Win32 programs that call </w:t>
            </w:r>
            <w:proofErr w:type="spellStart"/>
            <w:r>
              <w:t>OutputDebugString</w:t>
            </w:r>
            <w:proofErr w:type="spellEnd"/>
            <w:r>
              <w:t>.</w:t>
            </w:r>
          </w:p>
        </w:tc>
      </w:tr>
      <w:tr w:rsidR="00970366" w:rsidTr="00647C7A">
        <w:tc>
          <w:tcPr>
            <w:tcW w:w="4622" w:type="dxa"/>
            <w:shd w:val="clear" w:color="auto" w:fill="auto"/>
          </w:tcPr>
          <w:p w:rsidR="00970366" w:rsidRDefault="00970366" w:rsidP="00647C7A">
            <w:r>
              <w:t>Capture Global Win32</w:t>
            </w:r>
          </w:p>
        </w:tc>
        <w:tc>
          <w:tcPr>
            <w:tcW w:w="4623" w:type="dxa"/>
            <w:shd w:val="clear" w:color="auto" w:fill="auto"/>
          </w:tcPr>
          <w:p w:rsidR="00970366" w:rsidRDefault="00970366" w:rsidP="00647C7A">
            <w:r>
              <w:t>Let’s you enable and disable the capture of debug output that is generated in the console (global) session.</w:t>
            </w:r>
          </w:p>
        </w:tc>
      </w:tr>
      <w:tr w:rsidR="00970366" w:rsidTr="00647C7A">
        <w:tc>
          <w:tcPr>
            <w:tcW w:w="4622" w:type="dxa"/>
            <w:shd w:val="clear" w:color="auto" w:fill="auto"/>
          </w:tcPr>
          <w:p w:rsidR="00970366" w:rsidRDefault="00970366" w:rsidP="00647C7A">
            <w:r>
              <w:t>Capture Kernel</w:t>
            </w:r>
          </w:p>
        </w:tc>
        <w:tc>
          <w:tcPr>
            <w:tcW w:w="4623" w:type="dxa"/>
            <w:shd w:val="clear" w:color="auto" w:fill="auto"/>
          </w:tcPr>
          <w:p w:rsidR="00970366" w:rsidRDefault="00970366" w:rsidP="00647C7A">
            <w:r>
              <w:t>Captures kernel-mode debug output generated by device drivers and/or the Windows kernel</w:t>
            </w:r>
          </w:p>
        </w:tc>
      </w:tr>
      <w:tr w:rsidR="00970366" w:rsidTr="00647C7A">
        <w:tc>
          <w:tcPr>
            <w:tcW w:w="4622" w:type="dxa"/>
            <w:shd w:val="clear" w:color="auto" w:fill="auto"/>
          </w:tcPr>
          <w:p w:rsidR="00970366" w:rsidRDefault="00970366" w:rsidP="00647C7A">
            <w:r>
              <w:t>Enable Verbose Kernel Output</w:t>
            </w:r>
          </w:p>
        </w:tc>
        <w:tc>
          <w:tcPr>
            <w:tcW w:w="4623" w:type="dxa"/>
            <w:shd w:val="clear" w:color="auto" w:fill="auto"/>
          </w:tcPr>
          <w:p w:rsidR="00970366" w:rsidRDefault="00970366" w:rsidP="00647C7A">
            <w:r>
              <w:t>Outputs kernel mode in verbose.</w:t>
            </w:r>
          </w:p>
        </w:tc>
      </w:tr>
      <w:tr w:rsidR="00970366" w:rsidTr="00647C7A">
        <w:tc>
          <w:tcPr>
            <w:tcW w:w="4622" w:type="dxa"/>
            <w:shd w:val="clear" w:color="auto" w:fill="auto"/>
          </w:tcPr>
          <w:p w:rsidR="00970366" w:rsidRDefault="00970366" w:rsidP="00647C7A">
            <w:r>
              <w:t>Pass-through</w:t>
            </w:r>
          </w:p>
        </w:tc>
        <w:tc>
          <w:tcPr>
            <w:tcW w:w="4623" w:type="dxa"/>
            <w:shd w:val="clear" w:color="auto" w:fill="auto"/>
          </w:tcPr>
          <w:p w:rsidR="00970366" w:rsidRDefault="00970366" w:rsidP="00647C7A">
            <w:r>
              <w:t>Allows you to see kernel-mode debug output in the output buffers of a conventional kernel-mode debugger while at the same time viewing it in the utility.</w:t>
            </w:r>
          </w:p>
        </w:tc>
      </w:tr>
      <w:tr w:rsidR="00970366" w:rsidTr="00647C7A">
        <w:tc>
          <w:tcPr>
            <w:tcW w:w="4622" w:type="dxa"/>
            <w:shd w:val="clear" w:color="auto" w:fill="auto"/>
          </w:tcPr>
          <w:p w:rsidR="00970366" w:rsidRDefault="00970366" w:rsidP="00647C7A">
            <w:r>
              <w:t>Capture Events</w:t>
            </w:r>
          </w:p>
        </w:tc>
        <w:tc>
          <w:tcPr>
            <w:tcW w:w="4623" w:type="dxa"/>
            <w:shd w:val="clear" w:color="auto" w:fill="auto"/>
          </w:tcPr>
          <w:p w:rsidR="00970366" w:rsidRDefault="00970366" w:rsidP="00647C7A">
            <w:r>
              <w:t>You can toggle on or off and it will capture events and display on the debug output.</w:t>
            </w:r>
          </w:p>
        </w:tc>
      </w:tr>
      <w:tr w:rsidR="00970366" w:rsidTr="00647C7A">
        <w:tc>
          <w:tcPr>
            <w:tcW w:w="4622" w:type="dxa"/>
            <w:shd w:val="clear" w:color="auto" w:fill="auto"/>
          </w:tcPr>
          <w:p w:rsidR="00970366" w:rsidRDefault="00970366" w:rsidP="00647C7A">
            <w:r>
              <w:t>Log Boot</w:t>
            </w:r>
          </w:p>
        </w:tc>
        <w:tc>
          <w:tcPr>
            <w:tcW w:w="4623" w:type="dxa"/>
            <w:shd w:val="clear" w:color="auto" w:fill="auto"/>
          </w:tcPr>
          <w:p w:rsidR="00970366" w:rsidRDefault="00970366" w:rsidP="00647C7A">
            <w:r>
              <w:t>Toggle on or off to enable the utility to log on Windows startup.</w:t>
            </w:r>
          </w:p>
        </w:tc>
      </w:tr>
    </w:tbl>
    <w:p w:rsidR="00970366" w:rsidRDefault="00970366" w:rsidP="00970366"/>
    <w:p w:rsidR="00970366" w:rsidRDefault="00970366" w:rsidP="00970366">
      <w:pPr>
        <w:pStyle w:val="Heading3"/>
      </w:pPr>
      <w:bookmarkStart w:id="149" w:name="_Toc360201164"/>
      <w:bookmarkStart w:id="150" w:name="_Toc365462417"/>
      <w:r>
        <w:t>Options</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70366" w:rsidTr="00647C7A">
        <w:tc>
          <w:tcPr>
            <w:tcW w:w="4622" w:type="dxa"/>
            <w:shd w:val="clear" w:color="auto" w:fill="auto"/>
          </w:tcPr>
          <w:p w:rsidR="00970366" w:rsidRPr="00C930A2" w:rsidRDefault="00970366" w:rsidP="00647C7A">
            <w:pPr>
              <w:rPr>
                <w:b/>
              </w:rPr>
            </w:pPr>
            <w:r w:rsidRPr="00C930A2">
              <w:rPr>
                <w:b/>
              </w:rPr>
              <w:t>Item</w:t>
            </w:r>
          </w:p>
        </w:tc>
        <w:tc>
          <w:tcPr>
            <w:tcW w:w="4623" w:type="dxa"/>
            <w:shd w:val="clear" w:color="auto" w:fill="auto"/>
          </w:tcPr>
          <w:p w:rsidR="00970366" w:rsidRPr="00C930A2" w:rsidRDefault="00970366" w:rsidP="00647C7A">
            <w:pPr>
              <w:rPr>
                <w:b/>
              </w:rPr>
            </w:pPr>
            <w:r w:rsidRPr="00C930A2">
              <w:rPr>
                <w:b/>
              </w:rPr>
              <w:t>Description</w:t>
            </w:r>
          </w:p>
        </w:tc>
      </w:tr>
      <w:tr w:rsidR="00970366" w:rsidTr="00647C7A">
        <w:tc>
          <w:tcPr>
            <w:tcW w:w="4622" w:type="dxa"/>
            <w:shd w:val="clear" w:color="auto" w:fill="auto"/>
          </w:tcPr>
          <w:p w:rsidR="00970366" w:rsidRDefault="00970366" w:rsidP="00647C7A">
            <w:r>
              <w:t>Win32 PIDs</w:t>
            </w:r>
          </w:p>
        </w:tc>
        <w:tc>
          <w:tcPr>
            <w:tcW w:w="4623" w:type="dxa"/>
            <w:shd w:val="clear" w:color="auto" w:fill="auto"/>
          </w:tcPr>
          <w:p w:rsidR="00970366" w:rsidRDefault="00970366" w:rsidP="00647C7A">
            <w:r>
              <w:t>Information identifying processes that generate Win32 debug output is prefixed to each line of Win32 debug output.</w:t>
            </w:r>
          </w:p>
        </w:tc>
      </w:tr>
      <w:tr w:rsidR="00970366" w:rsidTr="00647C7A">
        <w:tc>
          <w:tcPr>
            <w:tcW w:w="4622" w:type="dxa"/>
            <w:shd w:val="clear" w:color="auto" w:fill="auto"/>
          </w:tcPr>
          <w:p w:rsidR="00970366" w:rsidRDefault="00970366" w:rsidP="00647C7A">
            <w:r>
              <w:t>Force Carriage Returns</w:t>
            </w:r>
          </w:p>
        </w:tc>
        <w:tc>
          <w:tcPr>
            <w:tcW w:w="4623" w:type="dxa"/>
            <w:shd w:val="clear" w:color="auto" w:fill="auto"/>
          </w:tcPr>
          <w:p w:rsidR="00970366" w:rsidRDefault="00970366" w:rsidP="00647C7A">
            <w:r>
              <w:t>Forces carriage returns on the debug output.</w:t>
            </w:r>
          </w:p>
        </w:tc>
      </w:tr>
      <w:tr w:rsidR="00970366" w:rsidTr="00647C7A">
        <w:tc>
          <w:tcPr>
            <w:tcW w:w="4622" w:type="dxa"/>
            <w:shd w:val="clear" w:color="auto" w:fill="auto"/>
          </w:tcPr>
          <w:p w:rsidR="00970366" w:rsidRDefault="00970366" w:rsidP="00647C7A">
            <w:r>
              <w:t>History Depth…</w:t>
            </w:r>
          </w:p>
        </w:tc>
        <w:tc>
          <w:tcPr>
            <w:tcW w:w="4623" w:type="dxa"/>
            <w:shd w:val="clear" w:color="auto" w:fill="auto"/>
          </w:tcPr>
          <w:p w:rsidR="00970366" w:rsidRDefault="00970366" w:rsidP="00647C7A">
            <w:r>
              <w:t>Limits the number of lines that are retained in the window.</w:t>
            </w:r>
          </w:p>
        </w:tc>
      </w:tr>
      <w:tr w:rsidR="00970366" w:rsidTr="00647C7A">
        <w:tc>
          <w:tcPr>
            <w:tcW w:w="4622" w:type="dxa"/>
            <w:shd w:val="clear" w:color="auto" w:fill="auto"/>
          </w:tcPr>
          <w:p w:rsidR="00970366" w:rsidRDefault="00970366" w:rsidP="00647C7A">
            <w:r>
              <w:t>Clock Time</w:t>
            </w:r>
          </w:p>
        </w:tc>
        <w:tc>
          <w:tcPr>
            <w:tcW w:w="4623" w:type="dxa"/>
            <w:shd w:val="clear" w:color="auto" w:fill="auto"/>
          </w:tcPr>
          <w:p w:rsidR="00970366" w:rsidRDefault="00970366" w:rsidP="00647C7A">
            <w:r>
              <w:t xml:space="preserve">Toggles between setting the time in seconds or </w:t>
            </w:r>
            <w:proofErr w:type="spellStart"/>
            <w:r>
              <w:t>HH:MM:SS.ms</w:t>
            </w:r>
            <w:proofErr w:type="spellEnd"/>
          </w:p>
        </w:tc>
      </w:tr>
      <w:tr w:rsidR="00970366" w:rsidTr="00647C7A">
        <w:tc>
          <w:tcPr>
            <w:tcW w:w="4622" w:type="dxa"/>
            <w:shd w:val="clear" w:color="auto" w:fill="auto"/>
          </w:tcPr>
          <w:p w:rsidR="00970366" w:rsidRDefault="00970366" w:rsidP="00647C7A">
            <w:r>
              <w:t>Show Milliseconds</w:t>
            </w:r>
          </w:p>
        </w:tc>
        <w:tc>
          <w:tcPr>
            <w:tcW w:w="4623" w:type="dxa"/>
            <w:shd w:val="clear" w:color="auto" w:fill="auto"/>
          </w:tcPr>
          <w:p w:rsidR="00970366" w:rsidRDefault="00970366" w:rsidP="00647C7A">
            <w:r>
              <w:t>Toggle whether to show milliseconds in the time stamp.</w:t>
            </w:r>
          </w:p>
        </w:tc>
      </w:tr>
      <w:tr w:rsidR="00970366" w:rsidTr="00647C7A">
        <w:tc>
          <w:tcPr>
            <w:tcW w:w="4622" w:type="dxa"/>
            <w:shd w:val="clear" w:color="auto" w:fill="auto"/>
          </w:tcPr>
          <w:p w:rsidR="00970366" w:rsidRDefault="00970366" w:rsidP="00647C7A">
            <w:r>
              <w:t>Font</w:t>
            </w:r>
          </w:p>
        </w:tc>
        <w:tc>
          <w:tcPr>
            <w:tcW w:w="4623" w:type="dxa"/>
            <w:shd w:val="clear" w:color="auto" w:fill="auto"/>
          </w:tcPr>
          <w:p w:rsidR="00970366" w:rsidRDefault="00970366" w:rsidP="00647C7A">
            <w:r>
              <w:t>Change the debug output font style, size, and type.</w:t>
            </w:r>
          </w:p>
        </w:tc>
      </w:tr>
      <w:tr w:rsidR="00970366" w:rsidTr="00647C7A">
        <w:tc>
          <w:tcPr>
            <w:tcW w:w="4622" w:type="dxa"/>
            <w:shd w:val="clear" w:color="auto" w:fill="auto"/>
          </w:tcPr>
          <w:p w:rsidR="00970366" w:rsidRDefault="00970366" w:rsidP="00647C7A">
            <w:r>
              <w:t>Hide When Minimized</w:t>
            </w:r>
          </w:p>
        </w:tc>
        <w:tc>
          <w:tcPr>
            <w:tcW w:w="4623" w:type="dxa"/>
            <w:shd w:val="clear" w:color="auto" w:fill="auto"/>
          </w:tcPr>
          <w:p w:rsidR="00970366" w:rsidRDefault="00970366" w:rsidP="00647C7A">
            <w:r>
              <w:t>Hides the utility to the taskbar when minimized.</w:t>
            </w:r>
          </w:p>
        </w:tc>
      </w:tr>
      <w:tr w:rsidR="00970366" w:rsidTr="00647C7A">
        <w:tc>
          <w:tcPr>
            <w:tcW w:w="4622" w:type="dxa"/>
            <w:shd w:val="clear" w:color="auto" w:fill="auto"/>
          </w:tcPr>
          <w:p w:rsidR="00970366" w:rsidRDefault="00970366" w:rsidP="00647C7A">
            <w:r>
              <w:lastRenderedPageBreak/>
              <w:t>Hide Toolbar</w:t>
            </w:r>
          </w:p>
        </w:tc>
        <w:tc>
          <w:tcPr>
            <w:tcW w:w="4623" w:type="dxa"/>
            <w:shd w:val="clear" w:color="auto" w:fill="auto"/>
          </w:tcPr>
          <w:p w:rsidR="00970366" w:rsidRDefault="00970366" w:rsidP="00647C7A">
            <w:r>
              <w:t>Hides the toolbar on the utility.</w:t>
            </w:r>
          </w:p>
        </w:tc>
      </w:tr>
      <w:tr w:rsidR="00970366" w:rsidTr="00647C7A">
        <w:tc>
          <w:tcPr>
            <w:tcW w:w="4622" w:type="dxa"/>
            <w:shd w:val="clear" w:color="auto" w:fill="auto"/>
          </w:tcPr>
          <w:p w:rsidR="00970366" w:rsidRDefault="00970366" w:rsidP="00647C7A">
            <w:r>
              <w:t>Auto Scroll</w:t>
            </w:r>
          </w:p>
        </w:tc>
        <w:tc>
          <w:tcPr>
            <w:tcW w:w="4623" w:type="dxa"/>
            <w:shd w:val="clear" w:color="auto" w:fill="auto"/>
          </w:tcPr>
          <w:p w:rsidR="00970366" w:rsidRDefault="00970366" w:rsidP="00647C7A">
            <w:r>
              <w:t xml:space="preserve">Toggle between the debug output automatically scrolling down as </w:t>
            </w:r>
          </w:p>
        </w:tc>
      </w:tr>
      <w:tr w:rsidR="00970366" w:rsidTr="00647C7A">
        <w:tc>
          <w:tcPr>
            <w:tcW w:w="4622" w:type="dxa"/>
            <w:shd w:val="clear" w:color="auto" w:fill="auto"/>
          </w:tcPr>
          <w:p w:rsidR="00970366" w:rsidRDefault="00970366" w:rsidP="00647C7A">
            <w:r>
              <w:t>Always on Top</w:t>
            </w:r>
          </w:p>
        </w:tc>
        <w:tc>
          <w:tcPr>
            <w:tcW w:w="4623" w:type="dxa"/>
            <w:shd w:val="clear" w:color="auto" w:fill="auto"/>
          </w:tcPr>
          <w:p w:rsidR="00970366" w:rsidRDefault="00970366" w:rsidP="00647C7A">
            <w:r>
              <w:t>Utility window will always appear on top even when it loses focus.</w:t>
            </w:r>
          </w:p>
        </w:tc>
      </w:tr>
    </w:tbl>
    <w:p w:rsidR="00970366" w:rsidRDefault="00970366" w:rsidP="00970366"/>
    <w:p w:rsidR="00970366" w:rsidRDefault="00970366" w:rsidP="00970366">
      <w:pPr>
        <w:pStyle w:val="Heading3"/>
      </w:pPr>
      <w:bookmarkStart w:id="151" w:name="_Toc360201165"/>
      <w:bookmarkStart w:id="152" w:name="_Toc365462418"/>
      <w:r>
        <w:t>Computer</w:t>
      </w:r>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70366" w:rsidTr="00647C7A">
        <w:tc>
          <w:tcPr>
            <w:tcW w:w="4622" w:type="dxa"/>
            <w:shd w:val="clear" w:color="auto" w:fill="auto"/>
          </w:tcPr>
          <w:p w:rsidR="00970366" w:rsidRPr="00C930A2" w:rsidRDefault="00970366" w:rsidP="00647C7A">
            <w:pPr>
              <w:rPr>
                <w:b/>
              </w:rPr>
            </w:pPr>
            <w:r w:rsidRPr="00C930A2">
              <w:rPr>
                <w:b/>
              </w:rPr>
              <w:t>Item</w:t>
            </w:r>
          </w:p>
        </w:tc>
        <w:tc>
          <w:tcPr>
            <w:tcW w:w="4623" w:type="dxa"/>
            <w:shd w:val="clear" w:color="auto" w:fill="auto"/>
          </w:tcPr>
          <w:p w:rsidR="00970366" w:rsidRPr="00C930A2" w:rsidRDefault="00970366" w:rsidP="00647C7A">
            <w:pPr>
              <w:rPr>
                <w:b/>
              </w:rPr>
            </w:pPr>
            <w:r w:rsidRPr="00C930A2">
              <w:rPr>
                <w:b/>
              </w:rPr>
              <w:t>Description</w:t>
            </w:r>
          </w:p>
        </w:tc>
      </w:tr>
      <w:tr w:rsidR="00970366" w:rsidTr="00647C7A">
        <w:tc>
          <w:tcPr>
            <w:tcW w:w="4622" w:type="dxa"/>
            <w:shd w:val="clear" w:color="auto" w:fill="auto"/>
          </w:tcPr>
          <w:p w:rsidR="00970366" w:rsidRDefault="00970366" w:rsidP="00647C7A">
            <w:r>
              <w:t>Connect</w:t>
            </w:r>
          </w:p>
        </w:tc>
        <w:tc>
          <w:tcPr>
            <w:tcW w:w="4623" w:type="dxa"/>
            <w:shd w:val="clear" w:color="auto" w:fill="auto"/>
          </w:tcPr>
          <w:p w:rsidR="00970366" w:rsidRDefault="00970366" w:rsidP="00647C7A">
            <w:r>
              <w:t>Connect to a computer over the network.</w:t>
            </w:r>
          </w:p>
        </w:tc>
      </w:tr>
      <w:tr w:rsidR="00970366" w:rsidTr="00647C7A">
        <w:tc>
          <w:tcPr>
            <w:tcW w:w="4622" w:type="dxa"/>
            <w:shd w:val="clear" w:color="auto" w:fill="auto"/>
          </w:tcPr>
          <w:p w:rsidR="00970366" w:rsidRDefault="00970366" w:rsidP="00647C7A">
            <w:r>
              <w:t>Connect Local</w:t>
            </w:r>
          </w:p>
        </w:tc>
        <w:tc>
          <w:tcPr>
            <w:tcW w:w="4623" w:type="dxa"/>
            <w:shd w:val="clear" w:color="auto" w:fill="auto"/>
          </w:tcPr>
          <w:p w:rsidR="00970366" w:rsidRDefault="00970366" w:rsidP="00647C7A">
            <w:r>
              <w:t>Connect to the local machine</w:t>
            </w:r>
          </w:p>
        </w:tc>
      </w:tr>
      <w:tr w:rsidR="00970366" w:rsidTr="00647C7A">
        <w:tc>
          <w:tcPr>
            <w:tcW w:w="4622" w:type="dxa"/>
            <w:shd w:val="clear" w:color="auto" w:fill="auto"/>
          </w:tcPr>
          <w:p w:rsidR="00970366" w:rsidRDefault="00970366" w:rsidP="00647C7A">
            <w:r>
              <w:t>Disconnect</w:t>
            </w:r>
          </w:p>
        </w:tc>
        <w:tc>
          <w:tcPr>
            <w:tcW w:w="4623" w:type="dxa"/>
            <w:shd w:val="clear" w:color="auto" w:fill="auto"/>
          </w:tcPr>
          <w:p w:rsidR="00970366" w:rsidRDefault="00970366" w:rsidP="00647C7A">
            <w:r>
              <w:t>Disconnect from the current computer on the network.</w:t>
            </w:r>
          </w:p>
        </w:tc>
      </w:tr>
      <w:tr w:rsidR="00970366" w:rsidTr="00647C7A">
        <w:tc>
          <w:tcPr>
            <w:tcW w:w="4622" w:type="dxa"/>
            <w:shd w:val="clear" w:color="auto" w:fill="auto"/>
          </w:tcPr>
          <w:p w:rsidR="00970366" w:rsidRDefault="00970366" w:rsidP="00647C7A">
            <w:r>
              <w:t>COMPUTER_NAME</w:t>
            </w:r>
          </w:p>
        </w:tc>
        <w:tc>
          <w:tcPr>
            <w:tcW w:w="4623" w:type="dxa"/>
            <w:shd w:val="clear" w:color="auto" w:fill="auto"/>
          </w:tcPr>
          <w:p w:rsidR="00970366" w:rsidRDefault="00970366" w:rsidP="00647C7A">
            <w:r>
              <w:t>The current machine you are connected to.</w:t>
            </w:r>
          </w:p>
        </w:tc>
      </w:tr>
    </w:tbl>
    <w:p w:rsidR="00970366" w:rsidRDefault="00970366" w:rsidP="00970366"/>
    <w:p w:rsidR="00970366" w:rsidRDefault="00970366" w:rsidP="00970366">
      <w:pPr>
        <w:pStyle w:val="Heading3"/>
      </w:pPr>
      <w:bookmarkStart w:id="153" w:name="_Toc360201166"/>
      <w:bookmarkStart w:id="154" w:name="_Toc365462419"/>
      <w:r>
        <w:t>Help</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970366" w:rsidTr="00647C7A">
        <w:tc>
          <w:tcPr>
            <w:tcW w:w="4622" w:type="dxa"/>
            <w:shd w:val="clear" w:color="auto" w:fill="auto"/>
          </w:tcPr>
          <w:p w:rsidR="00970366" w:rsidRPr="00C930A2" w:rsidRDefault="00970366" w:rsidP="00647C7A">
            <w:pPr>
              <w:rPr>
                <w:b/>
              </w:rPr>
            </w:pPr>
            <w:r w:rsidRPr="00C930A2">
              <w:rPr>
                <w:b/>
              </w:rPr>
              <w:t>Item</w:t>
            </w:r>
          </w:p>
        </w:tc>
        <w:tc>
          <w:tcPr>
            <w:tcW w:w="4623" w:type="dxa"/>
            <w:shd w:val="clear" w:color="auto" w:fill="auto"/>
          </w:tcPr>
          <w:p w:rsidR="00970366" w:rsidRPr="00C930A2" w:rsidRDefault="00970366" w:rsidP="00647C7A">
            <w:pPr>
              <w:rPr>
                <w:b/>
              </w:rPr>
            </w:pPr>
            <w:r w:rsidRPr="00C930A2">
              <w:rPr>
                <w:b/>
              </w:rPr>
              <w:t>Description</w:t>
            </w:r>
          </w:p>
        </w:tc>
      </w:tr>
      <w:tr w:rsidR="00970366" w:rsidTr="00647C7A">
        <w:tc>
          <w:tcPr>
            <w:tcW w:w="4622" w:type="dxa"/>
            <w:shd w:val="clear" w:color="auto" w:fill="auto"/>
          </w:tcPr>
          <w:p w:rsidR="00970366" w:rsidRDefault="00970366" w:rsidP="00647C7A">
            <w:r>
              <w:t>Help…</w:t>
            </w:r>
          </w:p>
        </w:tc>
        <w:tc>
          <w:tcPr>
            <w:tcW w:w="4623" w:type="dxa"/>
            <w:shd w:val="clear" w:color="auto" w:fill="auto"/>
          </w:tcPr>
          <w:p w:rsidR="00970366" w:rsidRDefault="00970366" w:rsidP="00647C7A">
            <w:r>
              <w:t>Displays a help file to explain the utility.</w:t>
            </w:r>
          </w:p>
        </w:tc>
      </w:tr>
      <w:tr w:rsidR="00970366" w:rsidTr="00647C7A">
        <w:tc>
          <w:tcPr>
            <w:tcW w:w="4622" w:type="dxa"/>
            <w:shd w:val="clear" w:color="auto" w:fill="auto"/>
          </w:tcPr>
          <w:p w:rsidR="00970366" w:rsidRDefault="00970366" w:rsidP="00647C7A">
            <w:r>
              <w:t>About</w:t>
            </w:r>
          </w:p>
        </w:tc>
        <w:tc>
          <w:tcPr>
            <w:tcW w:w="4623" w:type="dxa"/>
            <w:shd w:val="clear" w:color="auto" w:fill="auto"/>
          </w:tcPr>
          <w:p w:rsidR="00970366" w:rsidRDefault="00970366" w:rsidP="00647C7A">
            <w:r>
              <w:t>Displays current software version and details.</w:t>
            </w:r>
          </w:p>
        </w:tc>
      </w:tr>
    </w:tbl>
    <w:p w:rsidR="00970366" w:rsidRDefault="00970366" w:rsidP="00970366"/>
    <w:p w:rsidR="00970366" w:rsidRDefault="00970366" w:rsidP="00970366"/>
    <w:p w:rsidR="00970366" w:rsidRDefault="00970366" w:rsidP="00970366">
      <w:pPr>
        <w:pStyle w:val="Heading4"/>
      </w:pPr>
      <w:bookmarkStart w:id="155" w:name="_Toc365462420"/>
      <w:r>
        <w:t>Toolbar</w:t>
      </w:r>
      <w:bookmarkEnd w:id="155"/>
    </w:p>
    <w:p w:rsidR="00970366" w:rsidRPr="00D36858" w:rsidRDefault="00970366" w:rsidP="00970366"/>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82"/>
      </w:tblGrid>
      <w:tr w:rsidR="00970366" w:rsidTr="00647C7A">
        <w:tc>
          <w:tcPr>
            <w:tcW w:w="2813" w:type="dxa"/>
            <w:shd w:val="clear" w:color="auto" w:fill="auto"/>
          </w:tcPr>
          <w:p w:rsidR="00970366" w:rsidRPr="00C930A2" w:rsidRDefault="00970366" w:rsidP="00647C7A">
            <w:pPr>
              <w:rPr>
                <w:b/>
              </w:rPr>
            </w:pPr>
            <w:r w:rsidRPr="00C930A2">
              <w:rPr>
                <w:b/>
              </w:rPr>
              <w:t>Name</w:t>
            </w:r>
          </w:p>
        </w:tc>
        <w:tc>
          <w:tcPr>
            <w:tcW w:w="1582" w:type="dxa"/>
            <w:shd w:val="clear" w:color="auto" w:fill="auto"/>
          </w:tcPr>
          <w:p w:rsidR="00970366" w:rsidRPr="00C930A2" w:rsidRDefault="00970366" w:rsidP="00647C7A">
            <w:pPr>
              <w:rPr>
                <w:b/>
              </w:rPr>
            </w:pPr>
            <w:r w:rsidRPr="00C930A2">
              <w:rPr>
                <w:b/>
              </w:rPr>
              <w:t>Icon</w:t>
            </w:r>
          </w:p>
        </w:tc>
      </w:tr>
      <w:tr w:rsidR="00970366" w:rsidTr="00647C7A">
        <w:tc>
          <w:tcPr>
            <w:tcW w:w="2813" w:type="dxa"/>
            <w:shd w:val="clear" w:color="auto" w:fill="auto"/>
          </w:tcPr>
          <w:p w:rsidR="00970366" w:rsidRDefault="00970366" w:rsidP="00647C7A">
            <w:r>
              <w:t>Open</w:t>
            </w:r>
          </w:p>
        </w:tc>
        <w:tc>
          <w:tcPr>
            <w:tcW w:w="1582" w:type="dxa"/>
            <w:shd w:val="clear" w:color="auto" w:fill="auto"/>
          </w:tcPr>
          <w:p w:rsidR="00970366" w:rsidRDefault="00970366" w:rsidP="00647C7A">
            <w:pPr>
              <w:jc w:val="center"/>
            </w:pPr>
            <w: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29" o:title=""/>
                </v:shape>
                <o:OLEObject Type="Embed" ProgID="PBrush" ShapeID="_x0000_i1025" DrawAspect="Content" ObjectID="_1677051118" r:id="rId30"/>
              </w:object>
            </w:r>
          </w:p>
        </w:tc>
      </w:tr>
      <w:tr w:rsidR="00970366" w:rsidTr="00647C7A">
        <w:tc>
          <w:tcPr>
            <w:tcW w:w="2813" w:type="dxa"/>
            <w:shd w:val="clear" w:color="auto" w:fill="auto"/>
          </w:tcPr>
          <w:p w:rsidR="00970366" w:rsidRDefault="00970366" w:rsidP="00647C7A">
            <w:r>
              <w:t>Save</w:t>
            </w:r>
          </w:p>
        </w:tc>
        <w:tc>
          <w:tcPr>
            <w:tcW w:w="1582" w:type="dxa"/>
            <w:shd w:val="clear" w:color="auto" w:fill="auto"/>
          </w:tcPr>
          <w:p w:rsidR="00970366" w:rsidRDefault="00970366" w:rsidP="00647C7A">
            <w:pPr>
              <w:jc w:val="center"/>
            </w:pPr>
            <w:r>
              <w:object w:dxaOrig="300" w:dyaOrig="285">
                <v:shape id="_x0000_i1026" type="#_x0000_t75" style="width:14.25pt;height:14.25pt" o:ole="">
                  <v:imagedata r:id="rId31" o:title=""/>
                </v:shape>
                <o:OLEObject Type="Embed" ProgID="PBrush" ShapeID="_x0000_i1026" DrawAspect="Content" ObjectID="_1677051119" r:id="rId32"/>
              </w:object>
            </w:r>
          </w:p>
        </w:tc>
      </w:tr>
      <w:tr w:rsidR="00970366" w:rsidTr="00647C7A">
        <w:tc>
          <w:tcPr>
            <w:tcW w:w="2813" w:type="dxa"/>
            <w:shd w:val="clear" w:color="auto" w:fill="auto"/>
          </w:tcPr>
          <w:p w:rsidR="00970366" w:rsidRDefault="00970366" w:rsidP="00647C7A">
            <w:r>
              <w:t>Log to File</w:t>
            </w:r>
          </w:p>
        </w:tc>
        <w:tc>
          <w:tcPr>
            <w:tcW w:w="1582" w:type="dxa"/>
            <w:shd w:val="clear" w:color="auto" w:fill="auto"/>
          </w:tcPr>
          <w:p w:rsidR="00970366" w:rsidRDefault="00970366" w:rsidP="00647C7A">
            <w:pPr>
              <w:jc w:val="center"/>
            </w:pPr>
            <w:r>
              <w:object w:dxaOrig="330" w:dyaOrig="315">
                <v:shape id="_x0000_i1027" type="#_x0000_t75" style="width:14.25pt;height:14.25pt" o:ole="">
                  <v:imagedata r:id="rId33" o:title=""/>
                </v:shape>
                <o:OLEObject Type="Embed" ProgID="PBrush" ShapeID="_x0000_i1027" DrawAspect="Content" ObjectID="_1677051120" r:id="rId34"/>
              </w:object>
            </w:r>
          </w:p>
        </w:tc>
      </w:tr>
      <w:tr w:rsidR="00970366" w:rsidTr="00647C7A">
        <w:tc>
          <w:tcPr>
            <w:tcW w:w="2813" w:type="dxa"/>
            <w:shd w:val="clear" w:color="auto" w:fill="auto"/>
          </w:tcPr>
          <w:p w:rsidR="00970366" w:rsidRDefault="00970366" w:rsidP="00647C7A">
            <w:r>
              <w:t>Capture</w:t>
            </w:r>
          </w:p>
        </w:tc>
        <w:tc>
          <w:tcPr>
            <w:tcW w:w="1582" w:type="dxa"/>
            <w:shd w:val="clear" w:color="auto" w:fill="auto"/>
          </w:tcPr>
          <w:p w:rsidR="00970366" w:rsidRDefault="00970366" w:rsidP="00647C7A">
            <w:pPr>
              <w:jc w:val="center"/>
            </w:pPr>
            <w:r>
              <w:object w:dxaOrig="315" w:dyaOrig="315">
                <v:shape id="_x0000_i1028" type="#_x0000_t75" style="width:14.25pt;height:14.25pt" o:ole="">
                  <v:imagedata r:id="rId35" o:title=""/>
                </v:shape>
                <o:OLEObject Type="Embed" ProgID="PBrush" ShapeID="_x0000_i1028" DrawAspect="Content" ObjectID="_1677051121" r:id="rId36"/>
              </w:object>
            </w:r>
          </w:p>
        </w:tc>
      </w:tr>
      <w:tr w:rsidR="00970366" w:rsidTr="00647C7A">
        <w:tc>
          <w:tcPr>
            <w:tcW w:w="2813" w:type="dxa"/>
            <w:shd w:val="clear" w:color="auto" w:fill="auto"/>
          </w:tcPr>
          <w:p w:rsidR="00970366" w:rsidRDefault="00970366" w:rsidP="00647C7A">
            <w:r>
              <w:t>Capture Kernel</w:t>
            </w:r>
          </w:p>
        </w:tc>
        <w:tc>
          <w:tcPr>
            <w:tcW w:w="1582" w:type="dxa"/>
            <w:shd w:val="clear" w:color="auto" w:fill="auto"/>
          </w:tcPr>
          <w:p w:rsidR="00970366" w:rsidRDefault="00970366" w:rsidP="00647C7A">
            <w:pPr>
              <w:jc w:val="center"/>
            </w:pPr>
            <w:r>
              <w:object w:dxaOrig="345" w:dyaOrig="285">
                <v:shape id="_x0000_i1029" type="#_x0000_t75" style="width:14.25pt;height:14.25pt" o:ole="">
                  <v:imagedata r:id="rId37" o:title=""/>
                </v:shape>
                <o:OLEObject Type="Embed" ProgID="PBrush" ShapeID="_x0000_i1029" DrawAspect="Content" ObjectID="_1677051122" r:id="rId38"/>
              </w:object>
            </w:r>
          </w:p>
        </w:tc>
      </w:tr>
      <w:tr w:rsidR="00970366" w:rsidTr="00647C7A">
        <w:tc>
          <w:tcPr>
            <w:tcW w:w="2813" w:type="dxa"/>
            <w:shd w:val="clear" w:color="auto" w:fill="auto"/>
          </w:tcPr>
          <w:p w:rsidR="00970366" w:rsidRDefault="00970366" w:rsidP="00647C7A">
            <w:proofErr w:type="spellStart"/>
            <w:r>
              <w:t>Passthrough</w:t>
            </w:r>
            <w:proofErr w:type="spellEnd"/>
            <w:r>
              <w:t xml:space="preserve"> Kernel</w:t>
            </w:r>
          </w:p>
        </w:tc>
        <w:tc>
          <w:tcPr>
            <w:tcW w:w="1582" w:type="dxa"/>
            <w:shd w:val="clear" w:color="auto" w:fill="auto"/>
          </w:tcPr>
          <w:p w:rsidR="00970366" w:rsidRDefault="00970366" w:rsidP="00647C7A">
            <w:pPr>
              <w:jc w:val="center"/>
            </w:pPr>
            <w:r>
              <w:object w:dxaOrig="330" w:dyaOrig="255">
                <v:shape id="_x0000_i1030" type="#_x0000_t75" style="width:14.25pt;height:14.25pt" o:ole="">
                  <v:imagedata r:id="rId39" o:title=""/>
                </v:shape>
                <o:OLEObject Type="Embed" ProgID="PBrush" ShapeID="_x0000_i1030" DrawAspect="Content" ObjectID="_1677051123" r:id="rId40"/>
              </w:object>
            </w:r>
          </w:p>
        </w:tc>
      </w:tr>
      <w:tr w:rsidR="00970366" w:rsidTr="00647C7A">
        <w:tc>
          <w:tcPr>
            <w:tcW w:w="2813" w:type="dxa"/>
            <w:shd w:val="clear" w:color="auto" w:fill="auto"/>
          </w:tcPr>
          <w:p w:rsidR="00970366" w:rsidRDefault="00970366" w:rsidP="00647C7A">
            <w:r>
              <w:t>Capture Win32</w:t>
            </w:r>
          </w:p>
        </w:tc>
        <w:tc>
          <w:tcPr>
            <w:tcW w:w="1582" w:type="dxa"/>
            <w:shd w:val="clear" w:color="auto" w:fill="auto"/>
          </w:tcPr>
          <w:p w:rsidR="00970366" w:rsidRDefault="00970366" w:rsidP="00647C7A">
            <w:pPr>
              <w:jc w:val="center"/>
            </w:pPr>
            <w:r>
              <w:object w:dxaOrig="345" w:dyaOrig="300">
                <v:shape id="_x0000_i1031" type="#_x0000_t75" style="width:14.25pt;height:14.25pt" o:ole="">
                  <v:imagedata r:id="rId41" o:title=""/>
                </v:shape>
                <o:OLEObject Type="Embed" ProgID="PBrush" ShapeID="_x0000_i1031" DrawAspect="Content" ObjectID="_1677051124" r:id="rId42"/>
              </w:object>
            </w:r>
          </w:p>
        </w:tc>
      </w:tr>
      <w:tr w:rsidR="00970366" w:rsidTr="00647C7A">
        <w:tc>
          <w:tcPr>
            <w:tcW w:w="2813" w:type="dxa"/>
            <w:shd w:val="clear" w:color="auto" w:fill="auto"/>
          </w:tcPr>
          <w:p w:rsidR="00970366" w:rsidRDefault="00970366" w:rsidP="00647C7A">
            <w:r>
              <w:t>Clear</w:t>
            </w:r>
          </w:p>
        </w:tc>
        <w:tc>
          <w:tcPr>
            <w:tcW w:w="1582" w:type="dxa"/>
            <w:shd w:val="clear" w:color="auto" w:fill="auto"/>
          </w:tcPr>
          <w:p w:rsidR="00970366" w:rsidRDefault="00970366" w:rsidP="00647C7A">
            <w:pPr>
              <w:jc w:val="center"/>
            </w:pPr>
            <w:r>
              <w:object w:dxaOrig="330" w:dyaOrig="330">
                <v:shape id="_x0000_i1032" type="#_x0000_t75" style="width:14.25pt;height:14.25pt" o:ole="">
                  <v:imagedata r:id="rId43" o:title=""/>
                </v:shape>
                <o:OLEObject Type="Embed" ProgID="PBrush" ShapeID="_x0000_i1032" DrawAspect="Content" ObjectID="_1677051125" r:id="rId44"/>
              </w:object>
            </w:r>
          </w:p>
        </w:tc>
      </w:tr>
      <w:tr w:rsidR="00970366" w:rsidTr="00647C7A">
        <w:tc>
          <w:tcPr>
            <w:tcW w:w="2813" w:type="dxa"/>
            <w:shd w:val="clear" w:color="auto" w:fill="auto"/>
          </w:tcPr>
          <w:p w:rsidR="00970366" w:rsidRDefault="00970366" w:rsidP="00647C7A">
            <w:proofErr w:type="spellStart"/>
            <w:r>
              <w:t>Autoscroll</w:t>
            </w:r>
            <w:proofErr w:type="spellEnd"/>
          </w:p>
        </w:tc>
        <w:tc>
          <w:tcPr>
            <w:tcW w:w="1582" w:type="dxa"/>
            <w:shd w:val="clear" w:color="auto" w:fill="auto"/>
          </w:tcPr>
          <w:p w:rsidR="00970366" w:rsidRDefault="00970366" w:rsidP="00647C7A">
            <w:pPr>
              <w:jc w:val="center"/>
            </w:pPr>
            <w:r>
              <w:object w:dxaOrig="300" w:dyaOrig="285">
                <v:shape id="_x0000_i1033" type="#_x0000_t75" style="width:14.25pt;height:14.25pt" o:ole="">
                  <v:imagedata r:id="rId45" o:title=""/>
                </v:shape>
                <o:OLEObject Type="Embed" ProgID="PBrush" ShapeID="_x0000_i1033" DrawAspect="Content" ObjectID="_1677051126" r:id="rId46"/>
              </w:object>
            </w:r>
          </w:p>
        </w:tc>
      </w:tr>
      <w:tr w:rsidR="00970366" w:rsidTr="00647C7A">
        <w:tc>
          <w:tcPr>
            <w:tcW w:w="2813" w:type="dxa"/>
            <w:shd w:val="clear" w:color="auto" w:fill="auto"/>
          </w:tcPr>
          <w:p w:rsidR="00970366" w:rsidRDefault="00970366" w:rsidP="00647C7A">
            <w:r>
              <w:t>Time Format</w:t>
            </w:r>
          </w:p>
        </w:tc>
        <w:tc>
          <w:tcPr>
            <w:tcW w:w="1582" w:type="dxa"/>
            <w:shd w:val="clear" w:color="auto" w:fill="auto"/>
          </w:tcPr>
          <w:p w:rsidR="00970366" w:rsidRDefault="00970366" w:rsidP="00647C7A">
            <w:pPr>
              <w:jc w:val="center"/>
            </w:pPr>
            <w:r>
              <w:object w:dxaOrig="330" w:dyaOrig="270">
                <v:shape id="_x0000_i1034" type="#_x0000_t75" style="width:14.25pt;height:14.25pt" o:ole="">
                  <v:imagedata r:id="rId47" o:title=""/>
                </v:shape>
                <o:OLEObject Type="Embed" ProgID="PBrush" ShapeID="_x0000_i1034" DrawAspect="Content" ObjectID="_1677051127" r:id="rId48"/>
              </w:object>
            </w:r>
          </w:p>
        </w:tc>
      </w:tr>
      <w:tr w:rsidR="00970366" w:rsidTr="00647C7A">
        <w:tc>
          <w:tcPr>
            <w:tcW w:w="2813" w:type="dxa"/>
            <w:shd w:val="clear" w:color="auto" w:fill="auto"/>
          </w:tcPr>
          <w:p w:rsidR="00970366" w:rsidRDefault="00970366" w:rsidP="00647C7A">
            <w:r>
              <w:t>Filter/Highlight</w:t>
            </w:r>
          </w:p>
        </w:tc>
        <w:tc>
          <w:tcPr>
            <w:tcW w:w="1582" w:type="dxa"/>
            <w:shd w:val="clear" w:color="auto" w:fill="auto"/>
          </w:tcPr>
          <w:p w:rsidR="00970366" w:rsidRDefault="00970366" w:rsidP="00647C7A">
            <w:pPr>
              <w:jc w:val="center"/>
            </w:pPr>
            <w:r>
              <w:object w:dxaOrig="330" w:dyaOrig="300">
                <v:shape id="_x0000_i1035" type="#_x0000_t75" style="width:14.25pt;height:14.25pt" o:ole="">
                  <v:imagedata r:id="rId49" o:title=""/>
                </v:shape>
                <o:OLEObject Type="Embed" ProgID="PBrush" ShapeID="_x0000_i1035" DrawAspect="Content" ObjectID="_1677051128" r:id="rId50"/>
              </w:object>
            </w:r>
          </w:p>
        </w:tc>
      </w:tr>
      <w:tr w:rsidR="00970366" w:rsidTr="00647C7A">
        <w:tc>
          <w:tcPr>
            <w:tcW w:w="2813" w:type="dxa"/>
            <w:shd w:val="clear" w:color="auto" w:fill="auto"/>
          </w:tcPr>
          <w:p w:rsidR="00970366" w:rsidRDefault="00970366" w:rsidP="00647C7A">
            <w:r>
              <w:t>History Depth</w:t>
            </w:r>
          </w:p>
        </w:tc>
        <w:tc>
          <w:tcPr>
            <w:tcW w:w="1582" w:type="dxa"/>
            <w:shd w:val="clear" w:color="auto" w:fill="auto"/>
          </w:tcPr>
          <w:p w:rsidR="00970366" w:rsidRDefault="00970366" w:rsidP="00647C7A">
            <w:pPr>
              <w:jc w:val="center"/>
            </w:pPr>
            <w:r>
              <w:object w:dxaOrig="270" w:dyaOrig="315">
                <v:shape id="_x0000_i1036" type="#_x0000_t75" style="width:14.25pt;height:14.25pt" o:ole="">
                  <v:imagedata r:id="rId51" o:title=""/>
                </v:shape>
                <o:OLEObject Type="Embed" ProgID="PBrush" ShapeID="_x0000_i1036" DrawAspect="Content" ObjectID="_1677051129" r:id="rId52"/>
              </w:object>
            </w:r>
          </w:p>
        </w:tc>
      </w:tr>
      <w:tr w:rsidR="00970366" w:rsidTr="00647C7A">
        <w:tc>
          <w:tcPr>
            <w:tcW w:w="2813" w:type="dxa"/>
            <w:shd w:val="clear" w:color="auto" w:fill="auto"/>
          </w:tcPr>
          <w:p w:rsidR="00970366" w:rsidRDefault="00970366" w:rsidP="00647C7A">
            <w:r>
              <w:t>Find</w:t>
            </w:r>
          </w:p>
        </w:tc>
        <w:tc>
          <w:tcPr>
            <w:tcW w:w="1582" w:type="dxa"/>
            <w:shd w:val="clear" w:color="auto" w:fill="auto"/>
          </w:tcPr>
          <w:p w:rsidR="00970366" w:rsidRDefault="00970366" w:rsidP="00647C7A">
            <w:pPr>
              <w:jc w:val="center"/>
            </w:pPr>
            <w:r>
              <w:object w:dxaOrig="315" w:dyaOrig="315">
                <v:shape id="_x0000_i1037" type="#_x0000_t75" style="width:14.25pt;height:14.25pt" o:ole="">
                  <v:imagedata r:id="rId53" o:title=""/>
                </v:shape>
                <o:OLEObject Type="Embed" ProgID="PBrush" ShapeID="_x0000_i1037" DrawAspect="Content" ObjectID="_1677051130" r:id="rId54"/>
              </w:object>
            </w:r>
          </w:p>
        </w:tc>
      </w:tr>
    </w:tbl>
    <w:p w:rsidR="003B33A2" w:rsidRDefault="003B33A2">
      <w:pPr>
        <w:rPr>
          <w:lang w:val="en-GB"/>
        </w:rPr>
      </w:pPr>
    </w:p>
    <w:p w:rsidR="0095194B" w:rsidRDefault="0095194B" w:rsidP="0095194B">
      <w:pPr>
        <w:pStyle w:val="Heading1"/>
      </w:pPr>
      <w:r>
        <w:rPr>
          <w:lang w:val="en-GB"/>
        </w:rPr>
        <w:br w:type="page"/>
      </w:r>
      <w:bookmarkStart w:id="156" w:name="_Toc365462421"/>
      <w:r>
        <w:lastRenderedPageBreak/>
        <w:t xml:space="preserve">Extra </w:t>
      </w:r>
      <w:r w:rsidR="007A4AB9">
        <w:t xml:space="preserve">User </w:t>
      </w:r>
      <w:r>
        <w:t>Command</w:t>
      </w:r>
      <w:r w:rsidR="007A4AB9">
        <w:t>s</w:t>
      </w:r>
      <w:bookmarkEnd w:id="156"/>
    </w:p>
    <w:p w:rsidR="0095194B" w:rsidRDefault="0095194B" w:rsidP="0095194B"/>
    <w:p w:rsidR="0095194B" w:rsidRDefault="0095194B" w:rsidP="0095194B">
      <w:r>
        <w:t>The Alpha driver contains a facility to allow a set of commands to be downloaded to the Alpha at various points in the scanning cycle. The commands can be configured in the following files in the ALPHA_&lt;n&gt; subdirectory of the CURRENT_CONFIG directory.</w:t>
      </w:r>
    </w:p>
    <w:p w:rsidR="0095194B" w:rsidRDefault="0095194B" w:rsidP="0095194B"/>
    <w:p w:rsidR="0095194B" w:rsidRDefault="0095194B" w:rsidP="0095194B">
      <w:r>
        <w:t>Open.txt – When communication to the Alpha network is initially established</w:t>
      </w:r>
    </w:p>
    <w:p w:rsidR="0095194B" w:rsidRDefault="0095194B" w:rsidP="0095194B"/>
    <w:p w:rsidR="0095194B" w:rsidRDefault="0095194B" w:rsidP="0095194B">
      <w:r>
        <w:t>Config.txt - – When configuration is downloaded to the Alpha</w:t>
      </w:r>
    </w:p>
    <w:p w:rsidR="0095194B" w:rsidRDefault="0095194B" w:rsidP="0095194B"/>
    <w:p w:rsidR="0095194B" w:rsidRDefault="0095194B" w:rsidP="0095194B">
      <w:r>
        <w:t>Initialise.txt – When analog input channels are initialized to zero readings</w:t>
      </w:r>
    </w:p>
    <w:p w:rsidR="0095194B" w:rsidRDefault="0095194B" w:rsidP="0095194B"/>
    <w:p w:rsidR="0095194B" w:rsidRDefault="0095194B" w:rsidP="0095194B">
      <w:r>
        <w:t xml:space="preserve">Reset.txt – When counter channels are reset to </w:t>
      </w:r>
      <w:proofErr w:type="spellStart"/>
      <w:r>
        <w:t>sero</w:t>
      </w:r>
      <w:proofErr w:type="spellEnd"/>
    </w:p>
    <w:p w:rsidR="0095194B" w:rsidRDefault="0095194B" w:rsidP="0095194B"/>
    <w:p w:rsidR="0095194B" w:rsidRDefault="0095194B" w:rsidP="0095194B">
      <w:r>
        <w:t>Close.txt - When communication to the Alpha network is shut down</w:t>
      </w:r>
    </w:p>
    <w:p w:rsidR="0095194B" w:rsidRDefault="0095194B" w:rsidP="0095194B"/>
    <w:p w:rsidR="0095194B" w:rsidRDefault="0095194B" w:rsidP="0095194B">
      <w:r>
        <w:t>The format of the lines in these file for commands not expecting a response is as follows:</w:t>
      </w:r>
    </w:p>
    <w:p w:rsidR="0095194B" w:rsidRDefault="0095194B" w:rsidP="0095194B"/>
    <w:p w:rsidR="0095194B" w:rsidRDefault="0095194B" w:rsidP="0095194B">
      <w:pPr>
        <w:ind w:firstLine="720"/>
      </w:pPr>
      <w:r>
        <w:t xml:space="preserve">0,0,Command </w:t>
      </w:r>
    </w:p>
    <w:p w:rsidR="0095194B" w:rsidRDefault="0095194B">
      <w:pPr>
        <w:rPr>
          <w:lang w:val="en-GB"/>
        </w:rPr>
      </w:pPr>
    </w:p>
    <w:p w:rsidR="0095194B" w:rsidRDefault="0095194B" w:rsidP="0095194B">
      <w:r>
        <w:t>The format of the lines in these file for commands not expecting a response is as follows:</w:t>
      </w:r>
    </w:p>
    <w:p w:rsidR="0095194B" w:rsidRDefault="0095194B" w:rsidP="0095194B"/>
    <w:p w:rsidR="0095194B" w:rsidRDefault="0095194B" w:rsidP="0095194B">
      <w:pPr>
        <w:ind w:firstLine="720"/>
      </w:pPr>
      <w:r>
        <w:t>1,&lt;timeout in milliseconds&gt;,Command</w:t>
      </w:r>
    </w:p>
    <w:p w:rsidR="0095194B" w:rsidRDefault="0095194B" w:rsidP="0095194B">
      <w:r>
        <w:t>e.g.</w:t>
      </w:r>
    </w:p>
    <w:p w:rsidR="0095194B" w:rsidRDefault="0095194B" w:rsidP="0095194B">
      <w:r>
        <w:tab/>
        <w:t>1,</w:t>
      </w:r>
      <w:r w:rsidR="007A4AB9">
        <w:t>300,@01:AO1</w:t>
      </w:r>
    </w:p>
    <w:p w:rsidR="0095194B" w:rsidRDefault="0095194B">
      <w:pPr>
        <w:rPr>
          <w:lang w:val="en-GB"/>
        </w:rPr>
      </w:pPr>
    </w:p>
    <w:sectPr w:rsidR="0095194B" w:rsidSect="007D599B">
      <w:headerReference w:type="default" r:id="rId55"/>
      <w:footerReference w:type="default" r:id="rId56"/>
      <w:pgSz w:w="12240" w:h="15840" w:code="1"/>
      <w:pgMar w:top="1440" w:right="1800" w:bottom="1440" w:left="1296"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2E" w:rsidRDefault="0024192E">
      <w:r>
        <w:separator/>
      </w:r>
    </w:p>
  </w:endnote>
  <w:endnote w:type="continuationSeparator" w:id="0">
    <w:p w:rsidR="0024192E" w:rsidRDefault="002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704127">
      <w:tc>
        <w:tcPr>
          <w:tcW w:w="2733" w:type="dxa"/>
        </w:tcPr>
        <w:p w:rsidR="00704127" w:rsidRDefault="00704127">
          <w:pPr>
            <w:pStyle w:val="Footer"/>
            <w:rPr>
              <w:sz w:val="16"/>
            </w:rPr>
          </w:pPr>
        </w:p>
      </w:tc>
      <w:tc>
        <w:tcPr>
          <w:tcW w:w="3117" w:type="dxa"/>
          <w:gridSpan w:val="2"/>
        </w:tcPr>
        <w:p w:rsidR="00704127" w:rsidRDefault="00704127">
          <w:pPr>
            <w:pStyle w:val="Footer"/>
            <w:jc w:val="center"/>
            <w:rPr>
              <w:sz w:val="16"/>
            </w:rPr>
          </w:pPr>
          <w:r>
            <w:rPr>
              <w:snapToGrid w:val="0"/>
              <w:sz w:val="16"/>
            </w:rPr>
            <w:t xml:space="preserve">Page </w:t>
          </w:r>
          <w:r w:rsidR="00BE7FDC">
            <w:rPr>
              <w:snapToGrid w:val="0"/>
              <w:sz w:val="16"/>
            </w:rPr>
            <w:fldChar w:fldCharType="begin"/>
          </w:r>
          <w:r>
            <w:rPr>
              <w:snapToGrid w:val="0"/>
              <w:sz w:val="16"/>
            </w:rPr>
            <w:instrText xml:space="preserve"> PAGE </w:instrText>
          </w:r>
          <w:r w:rsidR="00BE7FDC">
            <w:rPr>
              <w:snapToGrid w:val="0"/>
              <w:sz w:val="16"/>
            </w:rPr>
            <w:fldChar w:fldCharType="separate"/>
          </w:r>
          <w:r w:rsidR="00983DE8">
            <w:rPr>
              <w:noProof/>
              <w:snapToGrid w:val="0"/>
              <w:sz w:val="16"/>
            </w:rPr>
            <w:t>40</w:t>
          </w:r>
          <w:r w:rsidR="00BE7FDC">
            <w:rPr>
              <w:snapToGrid w:val="0"/>
              <w:sz w:val="16"/>
            </w:rPr>
            <w:fldChar w:fldCharType="end"/>
          </w:r>
          <w:r>
            <w:rPr>
              <w:snapToGrid w:val="0"/>
              <w:sz w:val="16"/>
            </w:rPr>
            <w:t xml:space="preserve"> of </w:t>
          </w:r>
          <w:fldSimple w:instr=" NUMPAGES  \* MERGEFORMAT ">
            <w:r w:rsidR="00983DE8" w:rsidRPr="00983DE8">
              <w:rPr>
                <w:noProof/>
                <w:snapToGrid w:val="0"/>
                <w:sz w:val="16"/>
              </w:rPr>
              <w:t>40</w:t>
            </w:r>
          </w:fldSimple>
        </w:p>
      </w:tc>
      <w:tc>
        <w:tcPr>
          <w:tcW w:w="3240" w:type="dxa"/>
        </w:tcPr>
        <w:p w:rsidR="00704127" w:rsidRDefault="00704127">
          <w:pPr>
            <w:pStyle w:val="Footer"/>
            <w:jc w:val="right"/>
            <w:rPr>
              <w:sz w:val="16"/>
            </w:rPr>
          </w:pPr>
        </w:p>
      </w:tc>
    </w:tr>
    <w:tr w:rsidR="00704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4"/>
          <w:tcBorders>
            <w:top w:val="nil"/>
            <w:left w:val="nil"/>
            <w:bottom w:val="nil"/>
            <w:right w:val="nil"/>
          </w:tcBorders>
        </w:tcPr>
        <w:p w:rsidR="00704127" w:rsidRDefault="00BE7FDC">
          <w:pPr>
            <w:pStyle w:val="Footer"/>
            <w:rPr>
              <w:sz w:val="18"/>
            </w:rPr>
          </w:pPr>
          <w:r>
            <w:rPr>
              <w:snapToGrid w:val="0"/>
              <w:sz w:val="18"/>
            </w:rPr>
            <w:fldChar w:fldCharType="begin"/>
          </w:r>
          <w:r w:rsidR="00704127">
            <w:rPr>
              <w:snapToGrid w:val="0"/>
              <w:sz w:val="18"/>
            </w:rPr>
            <w:instrText xml:space="preserve"> FILENAME </w:instrText>
          </w:r>
          <w:r>
            <w:rPr>
              <w:snapToGrid w:val="0"/>
              <w:sz w:val="18"/>
            </w:rPr>
            <w:fldChar w:fldCharType="separate"/>
          </w:r>
          <w:r w:rsidR="00704127">
            <w:rPr>
              <w:noProof/>
              <w:snapToGrid w:val="0"/>
              <w:sz w:val="18"/>
            </w:rPr>
            <w:t>Alpha Driver - User Manual.doc</w:t>
          </w:r>
          <w:r>
            <w:rPr>
              <w:snapToGrid w:val="0"/>
              <w:sz w:val="18"/>
            </w:rPr>
            <w:fldChar w:fldCharType="end"/>
          </w:r>
        </w:p>
      </w:tc>
    </w:tr>
    <w:tr w:rsidR="00704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704127" w:rsidRDefault="00704127" w:rsidP="00B77385">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 </w:t>
          </w:r>
          <w:r>
            <w:rPr>
              <w:sz w:val="16"/>
            </w:rPr>
            <w:tab/>
            <w:t xml:space="preserve">Version: </w:t>
          </w:r>
          <w:bookmarkStart w:id="157" w:name="DocVersionFooter"/>
          <w:r w:rsidR="007F2A45">
            <w:rPr>
              <w:sz w:val="16"/>
            </w:rPr>
            <w:t>6.4.12.0</w:t>
          </w:r>
          <w:bookmarkEnd w:id="157"/>
        </w:p>
      </w:tc>
      <w:tc>
        <w:tcPr>
          <w:tcW w:w="3510" w:type="dxa"/>
          <w:gridSpan w:val="2"/>
          <w:tcBorders>
            <w:top w:val="nil"/>
            <w:left w:val="nil"/>
            <w:bottom w:val="nil"/>
            <w:right w:val="nil"/>
          </w:tcBorders>
        </w:tcPr>
        <w:p w:rsidR="00704127" w:rsidRDefault="00704127" w:rsidP="007D599B">
          <w:pPr>
            <w:pStyle w:val="Footer"/>
            <w:jc w:val="right"/>
            <w:rPr>
              <w:sz w:val="16"/>
            </w:rPr>
          </w:pPr>
          <w:r>
            <w:rPr>
              <w:sz w:val="16"/>
            </w:rPr>
            <w:tab/>
          </w:r>
        </w:p>
      </w:tc>
    </w:tr>
  </w:tbl>
  <w:p w:rsidR="00704127" w:rsidRDefault="0070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2E" w:rsidRDefault="0024192E">
      <w:r>
        <w:separator/>
      </w:r>
    </w:p>
  </w:footnote>
  <w:footnote w:type="continuationSeparator" w:id="0">
    <w:p w:rsidR="0024192E" w:rsidRDefault="0024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27" w:rsidRDefault="00704127">
    <w:pPr>
      <w:jc w:val="center"/>
      <w:rPr>
        <w:lang w:val="en-GB"/>
      </w:rPr>
    </w:pPr>
    <w:r>
      <w:rPr>
        <w:lang w:val="en-GB"/>
      </w:rPr>
      <w:t>Alpha Driver</w:t>
    </w:r>
  </w:p>
  <w:p w:rsidR="00704127" w:rsidRDefault="00704127">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A2"/>
    <w:rsid w:val="000000BA"/>
    <w:rsid w:val="00000B20"/>
    <w:rsid w:val="00000D51"/>
    <w:rsid w:val="00000E64"/>
    <w:rsid w:val="0000135B"/>
    <w:rsid w:val="000022D4"/>
    <w:rsid w:val="00002463"/>
    <w:rsid w:val="00004B04"/>
    <w:rsid w:val="00005CE6"/>
    <w:rsid w:val="00006B51"/>
    <w:rsid w:val="00006FA3"/>
    <w:rsid w:val="00011236"/>
    <w:rsid w:val="000115B8"/>
    <w:rsid w:val="0001262F"/>
    <w:rsid w:val="00012752"/>
    <w:rsid w:val="00013233"/>
    <w:rsid w:val="000138CD"/>
    <w:rsid w:val="000149A2"/>
    <w:rsid w:val="00014B9D"/>
    <w:rsid w:val="00014C88"/>
    <w:rsid w:val="00015B5C"/>
    <w:rsid w:val="00016224"/>
    <w:rsid w:val="0001646C"/>
    <w:rsid w:val="000169C6"/>
    <w:rsid w:val="00017AA9"/>
    <w:rsid w:val="000206FF"/>
    <w:rsid w:val="000207C2"/>
    <w:rsid w:val="000211D6"/>
    <w:rsid w:val="000214D1"/>
    <w:rsid w:val="00021C95"/>
    <w:rsid w:val="00023F57"/>
    <w:rsid w:val="00024CBB"/>
    <w:rsid w:val="0002561C"/>
    <w:rsid w:val="00025F56"/>
    <w:rsid w:val="00026923"/>
    <w:rsid w:val="00027BBF"/>
    <w:rsid w:val="00027DC6"/>
    <w:rsid w:val="000306E4"/>
    <w:rsid w:val="00031C38"/>
    <w:rsid w:val="00032434"/>
    <w:rsid w:val="00032BB7"/>
    <w:rsid w:val="000335FB"/>
    <w:rsid w:val="000336EB"/>
    <w:rsid w:val="00035CE0"/>
    <w:rsid w:val="00037164"/>
    <w:rsid w:val="000377AD"/>
    <w:rsid w:val="00037ADD"/>
    <w:rsid w:val="0004050E"/>
    <w:rsid w:val="00040C39"/>
    <w:rsid w:val="000428C4"/>
    <w:rsid w:val="00043851"/>
    <w:rsid w:val="000441C5"/>
    <w:rsid w:val="000443B5"/>
    <w:rsid w:val="00044EFA"/>
    <w:rsid w:val="00045C80"/>
    <w:rsid w:val="000468C9"/>
    <w:rsid w:val="00050577"/>
    <w:rsid w:val="000505EA"/>
    <w:rsid w:val="00050972"/>
    <w:rsid w:val="000516E8"/>
    <w:rsid w:val="000519FD"/>
    <w:rsid w:val="00052AF9"/>
    <w:rsid w:val="000535CF"/>
    <w:rsid w:val="000539F7"/>
    <w:rsid w:val="00053EDB"/>
    <w:rsid w:val="000546D6"/>
    <w:rsid w:val="0005496A"/>
    <w:rsid w:val="000549F2"/>
    <w:rsid w:val="00055097"/>
    <w:rsid w:val="000550C8"/>
    <w:rsid w:val="00056596"/>
    <w:rsid w:val="00056B62"/>
    <w:rsid w:val="00056C22"/>
    <w:rsid w:val="00056D10"/>
    <w:rsid w:val="00060394"/>
    <w:rsid w:val="000622F6"/>
    <w:rsid w:val="000634FA"/>
    <w:rsid w:val="000649D5"/>
    <w:rsid w:val="00064C42"/>
    <w:rsid w:val="000657CF"/>
    <w:rsid w:val="00065CE3"/>
    <w:rsid w:val="00066638"/>
    <w:rsid w:val="00066C85"/>
    <w:rsid w:val="00066F82"/>
    <w:rsid w:val="00067BB9"/>
    <w:rsid w:val="0007077F"/>
    <w:rsid w:val="0007084F"/>
    <w:rsid w:val="00070D0C"/>
    <w:rsid w:val="00070FD6"/>
    <w:rsid w:val="000715AF"/>
    <w:rsid w:val="0007251E"/>
    <w:rsid w:val="000725B4"/>
    <w:rsid w:val="00072FC6"/>
    <w:rsid w:val="00073565"/>
    <w:rsid w:val="00073EA5"/>
    <w:rsid w:val="00074DD4"/>
    <w:rsid w:val="0007510B"/>
    <w:rsid w:val="00075167"/>
    <w:rsid w:val="00075AB7"/>
    <w:rsid w:val="0007615A"/>
    <w:rsid w:val="0007665E"/>
    <w:rsid w:val="00076671"/>
    <w:rsid w:val="000773DF"/>
    <w:rsid w:val="0008023A"/>
    <w:rsid w:val="000818D9"/>
    <w:rsid w:val="00081ACB"/>
    <w:rsid w:val="00082023"/>
    <w:rsid w:val="00082EB0"/>
    <w:rsid w:val="0008374C"/>
    <w:rsid w:val="000859C4"/>
    <w:rsid w:val="00090536"/>
    <w:rsid w:val="0009070F"/>
    <w:rsid w:val="00091746"/>
    <w:rsid w:val="000920E2"/>
    <w:rsid w:val="000929B9"/>
    <w:rsid w:val="00092F84"/>
    <w:rsid w:val="000932D0"/>
    <w:rsid w:val="000941BA"/>
    <w:rsid w:val="000942C8"/>
    <w:rsid w:val="00095669"/>
    <w:rsid w:val="00096446"/>
    <w:rsid w:val="000964B7"/>
    <w:rsid w:val="0009667E"/>
    <w:rsid w:val="00097071"/>
    <w:rsid w:val="000A17AF"/>
    <w:rsid w:val="000A1EF1"/>
    <w:rsid w:val="000A248A"/>
    <w:rsid w:val="000A26B6"/>
    <w:rsid w:val="000A31FF"/>
    <w:rsid w:val="000A4782"/>
    <w:rsid w:val="000A4F28"/>
    <w:rsid w:val="000A5164"/>
    <w:rsid w:val="000A5533"/>
    <w:rsid w:val="000A5E37"/>
    <w:rsid w:val="000A6106"/>
    <w:rsid w:val="000A643E"/>
    <w:rsid w:val="000A6C1A"/>
    <w:rsid w:val="000A7C54"/>
    <w:rsid w:val="000B0039"/>
    <w:rsid w:val="000B0470"/>
    <w:rsid w:val="000B1C14"/>
    <w:rsid w:val="000B4143"/>
    <w:rsid w:val="000B44B5"/>
    <w:rsid w:val="000B4ABD"/>
    <w:rsid w:val="000B5492"/>
    <w:rsid w:val="000B6003"/>
    <w:rsid w:val="000B7435"/>
    <w:rsid w:val="000B7916"/>
    <w:rsid w:val="000C088F"/>
    <w:rsid w:val="000C0AE5"/>
    <w:rsid w:val="000C0D0E"/>
    <w:rsid w:val="000C1302"/>
    <w:rsid w:val="000C2578"/>
    <w:rsid w:val="000C2C22"/>
    <w:rsid w:val="000C33BE"/>
    <w:rsid w:val="000C352B"/>
    <w:rsid w:val="000C3604"/>
    <w:rsid w:val="000C39F9"/>
    <w:rsid w:val="000C5479"/>
    <w:rsid w:val="000C6675"/>
    <w:rsid w:val="000C6BE1"/>
    <w:rsid w:val="000C7E7C"/>
    <w:rsid w:val="000D09ED"/>
    <w:rsid w:val="000D1606"/>
    <w:rsid w:val="000D1F3F"/>
    <w:rsid w:val="000D37DB"/>
    <w:rsid w:val="000D39D6"/>
    <w:rsid w:val="000D459F"/>
    <w:rsid w:val="000D4625"/>
    <w:rsid w:val="000D570F"/>
    <w:rsid w:val="000D5830"/>
    <w:rsid w:val="000D68DD"/>
    <w:rsid w:val="000D6E92"/>
    <w:rsid w:val="000D7245"/>
    <w:rsid w:val="000D7DEC"/>
    <w:rsid w:val="000E0EDD"/>
    <w:rsid w:val="000E132D"/>
    <w:rsid w:val="000E25BD"/>
    <w:rsid w:val="000E2A6F"/>
    <w:rsid w:val="000E35EA"/>
    <w:rsid w:val="000E3F45"/>
    <w:rsid w:val="000E4A18"/>
    <w:rsid w:val="000E547B"/>
    <w:rsid w:val="000E64D9"/>
    <w:rsid w:val="000E670B"/>
    <w:rsid w:val="000E6A09"/>
    <w:rsid w:val="000E7282"/>
    <w:rsid w:val="000E7395"/>
    <w:rsid w:val="000E7B49"/>
    <w:rsid w:val="000F0022"/>
    <w:rsid w:val="000F0685"/>
    <w:rsid w:val="000F0993"/>
    <w:rsid w:val="000F0C5C"/>
    <w:rsid w:val="000F14B7"/>
    <w:rsid w:val="000F1AC3"/>
    <w:rsid w:val="000F1DF9"/>
    <w:rsid w:val="000F2258"/>
    <w:rsid w:val="000F4165"/>
    <w:rsid w:val="000F42A3"/>
    <w:rsid w:val="000F5E20"/>
    <w:rsid w:val="000F69F7"/>
    <w:rsid w:val="000F770B"/>
    <w:rsid w:val="001008A9"/>
    <w:rsid w:val="00101376"/>
    <w:rsid w:val="00101B6F"/>
    <w:rsid w:val="00101B76"/>
    <w:rsid w:val="0010241E"/>
    <w:rsid w:val="0010334D"/>
    <w:rsid w:val="00103D02"/>
    <w:rsid w:val="00104110"/>
    <w:rsid w:val="0010449B"/>
    <w:rsid w:val="001046C5"/>
    <w:rsid w:val="00105495"/>
    <w:rsid w:val="00105C6A"/>
    <w:rsid w:val="0010613E"/>
    <w:rsid w:val="001076C1"/>
    <w:rsid w:val="00110BFE"/>
    <w:rsid w:val="00111F43"/>
    <w:rsid w:val="001128CF"/>
    <w:rsid w:val="00112A1F"/>
    <w:rsid w:val="001131DB"/>
    <w:rsid w:val="0011386A"/>
    <w:rsid w:val="0011393B"/>
    <w:rsid w:val="00114533"/>
    <w:rsid w:val="00114DC8"/>
    <w:rsid w:val="00115E94"/>
    <w:rsid w:val="00115EFA"/>
    <w:rsid w:val="0011694E"/>
    <w:rsid w:val="00120B33"/>
    <w:rsid w:val="00120CEA"/>
    <w:rsid w:val="00121628"/>
    <w:rsid w:val="00121B60"/>
    <w:rsid w:val="00122C91"/>
    <w:rsid w:val="001235FF"/>
    <w:rsid w:val="00123800"/>
    <w:rsid w:val="00124FEE"/>
    <w:rsid w:val="00127830"/>
    <w:rsid w:val="00127C30"/>
    <w:rsid w:val="00130612"/>
    <w:rsid w:val="00130C8C"/>
    <w:rsid w:val="00131101"/>
    <w:rsid w:val="001325E5"/>
    <w:rsid w:val="0013284C"/>
    <w:rsid w:val="00133225"/>
    <w:rsid w:val="00133526"/>
    <w:rsid w:val="001338DA"/>
    <w:rsid w:val="001354C0"/>
    <w:rsid w:val="00135F17"/>
    <w:rsid w:val="00136C3A"/>
    <w:rsid w:val="0013760E"/>
    <w:rsid w:val="00140027"/>
    <w:rsid w:val="00140EE6"/>
    <w:rsid w:val="0014150D"/>
    <w:rsid w:val="00142354"/>
    <w:rsid w:val="00142DFE"/>
    <w:rsid w:val="00143836"/>
    <w:rsid w:val="00143FA6"/>
    <w:rsid w:val="001440C6"/>
    <w:rsid w:val="00145C81"/>
    <w:rsid w:val="00146603"/>
    <w:rsid w:val="0015102C"/>
    <w:rsid w:val="001518A0"/>
    <w:rsid w:val="00151D53"/>
    <w:rsid w:val="0015293F"/>
    <w:rsid w:val="001543EA"/>
    <w:rsid w:val="00155511"/>
    <w:rsid w:val="00155663"/>
    <w:rsid w:val="00156261"/>
    <w:rsid w:val="00156C8C"/>
    <w:rsid w:val="00157FB6"/>
    <w:rsid w:val="00161379"/>
    <w:rsid w:val="0016231D"/>
    <w:rsid w:val="00163545"/>
    <w:rsid w:val="0016395C"/>
    <w:rsid w:val="001644CC"/>
    <w:rsid w:val="001648D9"/>
    <w:rsid w:val="001661CE"/>
    <w:rsid w:val="0016656B"/>
    <w:rsid w:val="00167AE7"/>
    <w:rsid w:val="0017028A"/>
    <w:rsid w:val="00170327"/>
    <w:rsid w:val="00172BED"/>
    <w:rsid w:val="00173399"/>
    <w:rsid w:val="00173411"/>
    <w:rsid w:val="001763AB"/>
    <w:rsid w:val="0017723F"/>
    <w:rsid w:val="00177266"/>
    <w:rsid w:val="00177D27"/>
    <w:rsid w:val="00177F70"/>
    <w:rsid w:val="0018064A"/>
    <w:rsid w:val="001806F2"/>
    <w:rsid w:val="00181CE6"/>
    <w:rsid w:val="001821A6"/>
    <w:rsid w:val="00182EEA"/>
    <w:rsid w:val="00183069"/>
    <w:rsid w:val="00185020"/>
    <w:rsid w:val="001852AC"/>
    <w:rsid w:val="001853C8"/>
    <w:rsid w:val="001853DF"/>
    <w:rsid w:val="00185BDC"/>
    <w:rsid w:val="00185CA8"/>
    <w:rsid w:val="001866F9"/>
    <w:rsid w:val="00186D52"/>
    <w:rsid w:val="00187798"/>
    <w:rsid w:val="00187B0B"/>
    <w:rsid w:val="00190260"/>
    <w:rsid w:val="001908F4"/>
    <w:rsid w:val="00190B15"/>
    <w:rsid w:val="00190BD5"/>
    <w:rsid w:val="00191387"/>
    <w:rsid w:val="00191636"/>
    <w:rsid w:val="0019178A"/>
    <w:rsid w:val="00191D61"/>
    <w:rsid w:val="00191E1F"/>
    <w:rsid w:val="00193C16"/>
    <w:rsid w:val="00193DFE"/>
    <w:rsid w:val="00193F0F"/>
    <w:rsid w:val="00194A8A"/>
    <w:rsid w:val="00195729"/>
    <w:rsid w:val="00196B3D"/>
    <w:rsid w:val="00196FA7"/>
    <w:rsid w:val="0019757B"/>
    <w:rsid w:val="001A04D7"/>
    <w:rsid w:val="001A0C4B"/>
    <w:rsid w:val="001A1088"/>
    <w:rsid w:val="001A1614"/>
    <w:rsid w:val="001A1628"/>
    <w:rsid w:val="001A1E3E"/>
    <w:rsid w:val="001A2387"/>
    <w:rsid w:val="001A25B9"/>
    <w:rsid w:val="001A2E70"/>
    <w:rsid w:val="001A36DC"/>
    <w:rsid w:val="001A3998"/>
    <w:rsid w:val="001A3F3C"/>
    <w:rsid w:val="001A410B"/>
    <w:rsid w:val="001A624A"/>
    <w:rsid w:val="001A6513"/>
    <w:rsid w:val="001A6A9A"/>
    <w:rsid w:val="001A6B34"/>
    <w:rsid w:val="001A784B"/>
    <w:rsid w:val="001A7CE5"/>
    <w:rsid w:val="001A7F7C"/>
    <w:rsid w:val="001B05F7"/>
    <w:rsid w:val="001B0BA2"/>
    <w:rsid w:val="001B24EB"/>
    <w:rsid w:val="001B2BD5"/>
    <w:rsid w:val="001B2CF5"/>
    <w:rsid w:val="001B2E1B"/>
    <w:rsid w:val="001B3C81"/>
    <w:rsid w:val="001B497D"/>
    <w:rsid w:val="001B5514"/>
    <w:rsid w:val="001B6349"/>
    <w:rsid w:val="001B65B0"/>
    <w:rsid w:val="001B6619"/>
    <w:rsid w:val="001B71CE"/>
    <w:rsid w:val="001B7D3E"/>
    <w:rsid w:val="001C0F03"/>
    <w:rsid w:val="001C11B5"/>
    <w:rsid w:val="001C1329"/>
    <w:rsid w:val="001C15DD"/>
    <w:rsid w:val="001C18A8"/>
    <w:rsid w:val="001C1A38"/>
    <w:rsid w:val="001C2E8C"/>
    <w:rsid w:val="001C305A"/>
    <w:rsid w:val="001C3E3A"/>
    <w:rsid w:val="001C42A1"/>
    <w:rsid w:val="001C4A1C"/>
    <w:rsid w:val="001C51A0"/>
    <w:rsid w:val="001C592B"/>
    <w:rsid w:val="001C6794"/>
    <w:rsid w:val="001C7E32"/>
    <w:rsid w:val="001D013B"/>
    <w:rsid w:val="001D0624"/>
    <w:rsid w:val="001D16C8"/>
    <w:rsid w:val="001D33AB"/>
    <w:rsid w:val="001D5061"/>
    <w:rsid w:val="001D51C5"/>
    <w:rsid w:val="001D527D"/>
    <w:rsid w:val="001D603F"/>
    <w:rsid w:val="001D6288"/>
    <w:rsid w:val="001D7083"/>
    <w:rsid w:val="001E0102"/>
    <w:rsid w:val="001E0368"/>
    <w:rsid w:val="001E06D1"/>
    <w:rsid w:val="001E0C77"/>
    <w:rsid w:val="001E0F04"/>
    <w:rsid w:val="001E1110"/>
    <w:rsid w:val="001E2DB3"/>
    <w:rsid w:val="001E2E22"/>
    <w:rsid w:val="001E34DE"/>
    <w:rsid w:val="001E38E8"/>
    <w:rsid w:val="001E4478"/>
    <w:rsid w:val="001E455C"/>
    <w:rsid w:val="001E4FCA"/>
    <w:rsid w:val="001E59EC"/>
    <w:rsid w:val="001E5C1D"/>
    <w:rsid w:val="001F0AFD"/>
    <w:rsid w:val="001F0C80"/>
    <w:rsid w:val="001F0E2F"/>
    <w:rsid w:val="001F11EE"/>
    <w:rsid w:val="001F2233"/>
    <w:rsid w:val="001F271C"/>
    <w:rsid w:val="001F3A3C"/>
    <w:rsid w:val="001F4393"/>
    <w:rsid w:val="001F448C"/>
    <w:rsid w:val="001F6079"/>
    <w:rsid w:val="001F67C9"/>
    <w:rsid w:val="001F69D7"/>
    <w:rsid w:val="001F6EFD"/>
    <w:rsid w:val="00200932"/>
    <w:rsid w:val="00202E0C"/>
    <w:rsid w:val="00203206"/>
    <w:rsid w:val="0020488D"/>
    <w:rsid w:val="0020585F"/>
    <w:rsid w:val="002060C5"/>
    <w:rsid w:val="00206A3A"/>
    <w:rsid w:val="0020700E"/>
    <w:rsid w:val="0020704D"/>
    <w:rsid w:val="002071DE"/>
    <w:rsid w:val="002072A9"/>
    <w:rsid w:val="0020750C"/>
    <w:rsid w:val="00210B04"/>
    <w:rsid w:val="00211012"/>
    <w:rsid w:val="00211224"/>
    <w:rsid w:val="0021159A"/>
    <w:rsid w:val="00214009"/>
    <w:rsid w:val="002151FA"/>
    <w:rsid w:val="00216988"/>
    <w:rsid w:val="00217D1F"/>
    <w:rsid w:val="00220554"/>
    <w:rsid w:val="00220A06"/>
    <w:rsid w:val="00221E35"/>
    <w:rsid w:val="002222F8"/>
    <w:rsid w:val="00222484"/>
    <w:rsid w:val="002228D0"/>
    <w:rsid w:val="00222F1C"/>
    <w:rsid w:val="002232B6"/>
    <w:rsid w:val="00223D76"/>
    <w:rsid w:val="00224590"/>
    <w:rsid w:val="002247FE"/>
    <w:rsid w:val="002254B3"/>
    <w:rsid w:val="00225637"/>
    <w:rsid w:val="002259A6"/>
    <w:rsid w:val="00225C1F"/>
    <w:rsid w:val="00226DF0"/>
    <w:rsid w:val="00226ED3"/>
    <w:rsid w:val="00227EE1"/>
    <w:rsid w:val="00230211"/>
    <w:rsid w:val="00230F79"/>
    <w:rsid w:val="00231B89"/>
    <w:rsid w:val="00231FF1"/>
    <w:rsid w:val="002328AD"/>
    <w:rsid w:val="002337F7"/>
    <w:rsid w:val="002341BA"/>
    <w:rsid w:val="002344E1"/>
    <w:rsid w:val="00234D44"/>
    <w:rsid w:val="00236BB1"/>
    <w:rsid w:val="00236E3F"/>
    <w:rsid w:val="0023707D"/>
    <w:rsid w:val="00237699"/>
    <w:rsid w:val="00240851"/>
    <w:rsid w:val="00240E5A"/>
    <w:rsid w:val="0024175D"/>
    <w:rsid w:val="0024192E"/>
    <w:rsid w:val="00242603"/>
    <w:rsid w:val="0024549A"/>
    <w:rsid w:val="00246E86"/>
    <w:rsid w:val="00247567"/>
    <w:rsid w:val="002511C3"/>
    <w:rsid w:val="00252792"/>
    <w:rsid w:val="00252EEE"/>
    <w:rsid w:val="002533CC"/>
    <w:rsid w:val="00254143"/>
    <w:rsid w:val="002565AE"/>
    <w:rsid w:val="002565C1"/>
    <w:rsid w:val="00257301"/>
    <w:rsid w:val="00257733"/>
    <w:rsid w:val="00257D44"/>
    <w:rsid w:val="0026009C"/>
    <w:rsid w:val="002609E5"/>
    <w:rsid w:val="002614C9"/>
    <w:rsid w:val="002633FA"/>
    <w:rsid w:val="00265E8F"/>
    <w:rsid w:val="002664A2"/>
    <w:rsid w:val="002673C4"/>
    <w:rsid w:val="00271022"/>
    <w:rsid w:val="00272610"/>
    <w:rsid w:val="00273A17"/>
    <w:rsid w:val="00274BF2"/>
    <w:rsid w:val="002765A1"/>
    <w:rsid w:val="00276819"/>
    <w:rsid w:val="00276A65"/>
    <w:rsid w:val="00276DA6"/>
    <w:rsid w:val="002774D1"/>
    <w:rsid w:val="00277E07"/>
    <w:rsid w:val="00280FBD"/>
    <w:rsid w:val="002828B9"/>
    <w:rsid w:val="00285C31"/>
    <w:rsid w:val="0028608A"/>
    <w:rsid w:val="002866D7"/>
    <w:rsid w:val="00286EEE"/>
    <w:rsid w:val="0028741F"/>
    <w:rsid w:val="00287593"/>
    <w:rsid w:val="00287CFD"/>
    <w:rsid w:val="00291565"/>
    <w:rsid w:val="002916AA"/>
    <w:rsid w:val="002937DC"/>
    <w:rsid w:val="00293C9B"/>
    <w:rsid w:val="00294990"/>
    <w:rsid w:val="0029515D"/>
    <w:rsid w:val="002957C5"/>
    <w:rsid w:val="00296510"/>
    <w:rsid w:val="00296D70"/>
    <w:rsid w:val="002A0349"/>
    <w:rsid w:val="002A0E60"/>
    <w:rsid w:val="002A2096"/>
    <w:rsid w:val="002A2198"/>
    <w:rsid w:val="002A2312"/>
    <w:rsid w:val="002A2372"/>
    <w:rsid w:val="002A2926"/>
    <w:rsid w:val="002A2E4F"/>
    <w:rsid w:val="002A413A"/>
    <w:rsid w:val="002A54C8"/>
    <w:rsid w:val="002A5D6C"/>
    <w:rsid w:val="002A66F1"/>
    <w:rsid w:val="002A725D"/>
    <w:rsid w:val="002B0AD7"/>
    <w:rsid w:val="002B12F2"/>
    <w:rsid w:val="002B1306"/>
    <w:rsid w:val="002B1F2D"/>
    <w:rsid w:val="002B2431"/>
    <w:rsid w:val="002B2593"/>
    <w:rsid w:val="002B341C"/>
    <w:rsid w:val="002B3664"/>
    <w:rsid w:val="002B3D03"/>
    <w:rsid w:val="002B48A8"/>
    <w:rsid w:val="002B4C1B"/>
    <w:rsid w:val="002B6D2B"/>
    <w:rsid w:val="002B6E32"/>
    <w:rsid w:val="002C0CCF"/>
    <w:rsid w:val="002C0FB8"/>
    <w:rsid w:val="002C1A56"/>
    <w:rsid w:val="002C261A"/>
    <w:rsid w:val="002C270F"/>
    <w:rsid w:val="002C467C"/>
    <w:rsid w:val="002C4E21"/>
    <w:rsid w:val="002C5DA8"/>
    <w:rsid w:val="002C6A5B"/>
    <w:rsid w:val="002D03DD"/>
    <w:rsid w:val="002D0CDA"/>
    <w:rsid w:val="002D2475"/>
    <w:rsid w:val="002D40BB"/>
    <w:rsid w:val="002D504B"/>
    <w:rsid w:val="002D5A88"/>
    <w:rsid w:val="002D6548"/>
    <w:rsid w:val="002D66D3"/>
    <w:rsid w:val="002D78F4"/>
    <w:rsid w:val="002E03AB"/>
    <w:rsid w:val="002E0C98"/>
    <w:rsid w:val="002E2682"/>
    <w:rsid w:val="002E3139"/>
    <w:rsid w:val="002E3271"/>
    <w:rsid w:val="002E3FD4"/>
    <w:rsid w:val="002E4DD4"/>
    <w:rsid w:val="002E5857"/>
    <w:rsid w:val="002E5D67"/>
    <w:rsid w:val="002E78D8"/>
    <w:rsid w:val="002E7E73"/>
    <w:rsid w:val="002F01A6"/>
    <w:rsid w:val="002F0963"/>
    <w:rsid w:val="002F218F"/>
    <w:rsid w:val="002F2EB4"/>
    <w:rsid w:val="002F387B"/>
    <w:rsid w:val="002F4038"/>
    <w:rsid w:val="002F5137"/>
    <w:rsid w:val="002F5576"/>
    <w:rsid w:val="002F67E5"/>
    <w:rsid w:val="00300E78"/>
    <w:rsid w:val="00301422"/>
    <w:rsid w:val="00301722"/>
    <w:rsid w:val="00301947"/>
    <w:rsid w:val="003020E4"/>
    <w:rsid w:val="00302614"/>
    <w:rsid w:val="0030296C"/>
    <w:rsid w:val="00303B5F"/>
    <w:rsid w:val="003048B0"/>
    <w:rsid w:val="00304AA4"/>
    <w:rsid w:val="0030561F"/>
    <w:rsid w:val="003118BE"/>
    <w:rsid w:val="00312593"/>
    <w:rsid w:val="003134AF"/>
    <w:rsid w:val="00313507"/>
    <w:rsid w:val="00313DD6"/>
    <w:rsid w:val="00314453"/>
    <w:rsid w:val="0031544D"/>
    <w:rsid w:val="0031617A"/>
    <w:rsid w:val="00317665"/>
    <w:rsid w:val="00317D57"/>
    <w:rsid w:val="0032052E"/>
    <w:rsid w:val="003218F2"/>
    <w:rsid w:val="00322240"/>
    <w:rsid w:val="003226E1"/>
    <w:rsid w:val="00322EA6"/>
    <w:rsid w:val="00323BC8"/>
    <w:rsid w:val="0032409D"/>
    <w:rsid w:val="00324F1E"/>
    <w:rsid w:val="00325039"/>
    <w:rsid w:val="00325F2F"/>
    <w:rsid w:val="00326440"/>
    <w:rsid w:val="00326DCA"/>
    <w:rsid w:val="003304D8"/>
    <w:rsid w:val="003309DE"/>
    <w:rsid w:val="0033156C"/>
    <w:rsid w:val="00331811"/>
    <w:rsid w:val="00331966"/>
    <w:rsid w:val="00331BD9"/>
    <w:rsid w:val="0033224F"/>
    <w:rsid w:val="00332A6D"/>
    <w:rsid w:val="00333F7F"/>
    <w:rsid w:val="00334676"/>
    <w:rsid w:val="00334995"/>
    <w:rsid w:val="00334B02"/>
    <w:rsid w:val="00336B3E"/>
    <w:rsid w:val="00337034"/>
    <w:rsid w:val="00337679"/>
    <w:rsid w:val="0034000C"/>
    <w:rsid w:val="003411E7"/>
    <w:rsid w:val="0034142D"/>
    <w:rsid w:val="00341553"/>
    <w:rsid w:val="003435B1"/>
    <w:rsid w:val="00344E0C"/>
    <w:rsid w:val="003452A1"/>
    <w:rsid w:val="003457C6"/>
    <w:rsid w:val="00347CD3"/>
    <w:rsid w:val="00347DBC"/>
    <w:rsid w:val="00350C2B"/>
    <w:rsid w:val="00351398"/>
    <w:rsid w:val="00352713"/>
    <w:rsid w:val="003529C4"/>
    <w:rsid w:val="0035304E"/>
    <w:rsid w:val="00355791"/>
    <w:rsid w:val="003559F2"/>
    <w:rsid w:val="00355B3F"/>
    <w:rsid w:val="00357385"/>
    <w:rsid w:val="003601C7"/>
    <w:rsid w:val="00360321"/>
    <w:rsid w:val="0036285F"/>
    <w:rsid w:val="0036289A"/>
    <w:rsid w:val="00363C11"/>
    <w:rsid w:val="00363DFD"/>
    <w:rsid w:val="00363E9A"/>
    <w:rsid w:val="00365002"/>
    <w:rsid w:val="00365512"/>
    <w:rsid w:val="00365620"/>
    <w:rsid w:val="003660DC"/>
    <w:rsid w:val="00366B8C"/>
    <w:rsid w:val="00366D1D"/>
    <w:rsid w:val="003670E0"/>
    <w:rsid w:val="003677FF"/>
    <w:rsid w:val="0037005E"/>
    <w:rsid w:val="00370504"/>
    <w:rsid w:val="00370ED5"/>
    <w:rsid w:val="00371B21"/>
    <w:rsid w:val="00372658"/>
    <w:rsid w:val="0037298F"/>
    <w:rsid w:val="0037406D"/>
    <w:rsid w:val="003749AB"/>
    <w:rsid w:val="00375153"/>
    <w:rsid w:val="00375171"/>
    <w:rsid w:val="0037530C"/>
    <w:rsid w:val="00375B68"/>
    <w:rsid w:val="00375EA2"/>
    <w:rsid w:val="00377172"/>
    <w:rsid w:val="0037763F"/>
    <w:rsid w:val="00377761"/>
    <w:rsid w:val="0037798F"/>
    <w:rsid w:val="00380DAD"/>
    <w:rsid w:val="00380ECC"/>
    <w:rsid w:val="003823CC"/>
    <w:rsid w:val="00382CE5"/>
    <w:rsid w:val="0038473D"/>
    <w:rsid w:val="00384BE8"/>
    <w:rsid w:val="003853F4"/>
    <w:rsid w:val="00385E9F"/>
    <w:rsid w:val="00390B28"/>
    <w:rsid w:val="0039105E"/>
    <w:rsid w:val="00392B45"/>
    <w:rsid w:val="00394CD2"/>
    <w:rsid w:val="003957EE"/>
    <w:rsid w:val="00395F1D"/>
    <w:rsid w:val="00396288"/>
    <w:rsid w:val="003962DB"/>
    <w:rsid w:val="003967E3"/>
    <w:rsid w:val="0039690D"/>
    <w:rsid w:val="003976AA"/>
    <w:rsid w:val="00397787"/>
    <w:rsid w:val="00397BA2"/>
    <w:rsid w:val="003A0462"/>
    <w:rsid w:val="003A1249"/>
    <w:rsid w:val="003A2210"/>
    <w:rsid w:val="003A39AF"/>
    <w:rsid w:val="003A470C"/>
    <w:rsid w:val="003A489E"/>
    <w:rsid w:val="003A4A15"/>
    <w:rsid w:val="003A543D"/>
    <w:rsid w:val="003A575D"/>
    <w:rsid w:val="003A6C05"/>
    <w:rsid w:val="003A73C6"/>
    <w:rsid w:val="003B11CD"/>
    <w:rsid w:val="003B1AE5"/>
    <w:rsid w:val="003B1ECA"/>
    <w:rsid w:val="003B2724"/>
    <w:rsid w:val="003B33A2"/>
    <w:rsid w:val="003B39DD"/>
    <w:rsid w:val="003B42C4"/>
    <w:rsid w:val="003B4F99"/>
    <w:rsid w:val="003B52CB"/>
    <w:rsid w:val="003B5551"/>
    <w:rsid w:val="003B5B4F"/>
    <w:rsid w:val="003B5D1E"/>
    <w:rsid w:val="003B6286"/>
    <w:rsid w:val="003B6683"/>
    <w:rsid w:val="003B6691"/>
    <w:rsid w:val="003B6D92"/>
    <w:rsid w:val="003B75FE"/>
    <w:rsid w:val="003C0E2D"/>
    <w:rsid w:val="003C2B5E"/>
    <w:rsid w:val="003C5B0B"/>
    <w:rsid w:val="003C667A"/>
    <w:rsid w:val="003C73CE"/>
    <w:rsid w:val="003C7A22"/>
    <w:rsid w:val="003D1814"/>
    <w:rsid w:val="003D1E48"/>
    <w:rsid w:val="003D32B8"/>
    <w:rsid w:val="003D37EF"/>
    <w:rsid w:val="003D3BB8"/>
    <w:rsid w:val="003D4BE6"/>
    <w:rsid w:val="003D6F70"/>
    <w:rsid w:val="003D6FD8"/>
    <w:rsid w:val="003D79C0"/>
    <w:rsid w:val="003E0576"/>
    <w:rsid w:val="003E1BB4"/>
    <w:rsid w:val="003E2DB2"/>
    <w:rsid w:val="003E310A"/>
    <w:rsid w:val="003E31BD"/>
    <w:rsid w:val="003E389B"/>
    <w:rsid w:val="003E42DA"/>
    <w:rsid w:val="003E6A37"/>
    <w:rsid w:val="003E7991"/>
    <w:rsid w:val="003F0118"/>
    <w:rsid w:val="003F167C"/>
    <w:rsid w:val="003F2405"/>
    <w:rsid w:val="003F3FFD"/>
    <w:rsid w:val="003F4308"/>
    <w:rsid w:val="003F4975"/>
    <w:rsid w:val="003F4A65"/>
    <w:rsid w:val="003F5C38"/>
    <w:rsid w:val="003F5E05"/>
    <w:rsid w:val="003F6543"/>
    <w:rsid w:val="003F66E0"/>
    <w:rsid w:val="003F6A4E"/>
    <w:rsid w:val="003F6B88"/>
    <w:rsid w:val="003F78BB"/>
    <w:rsid w:val="003F7F1D"/>
    <w:rsid w:val="003F7FDD"/>
    <w:rsid w:val="00400050"/>
    <w:rsid w:val="00400F98"/>
    <w:rsid w:val="004033B6"/>
    <w:rsid w:val="0040528D"/>
    <w:rsid w:val="00405893"/>
    <w:rsid w:val="00405CB2"/>
    <w:rsid w:val="004067B6"/>
    <w:rsid w:val="00406F12"/>
    <w:rsid w:val="00407839"/>
    <w:rsid w:val="0041057B"/>
    <w:rsid w:val="00410A86"/>
    <w:rsid w:val="00411633"/>
    <w:rsid w:val="0041297B"/>
    <w:rsid w:val="00412AF8"/>
    <w:rsid w:val="004130AE"/>
    <w:rsid w:val="00413916"/>
    <w:rsid w:val="00415B22"/>
    <w:rsid w:val="00415BC8"/>
    <w:rsid w:val="00416CF1"/>
    <w:rsid w:val="004172CF"/>
    <w:rsid w:val="004177CB"/>
    <w:rsid w:val="00420914"/>
    <w:rsid w:val="00423029"/>
    <w:rsid w:val="00423287"/>
    <w:rsid w:val="00423436"/>
    <w:rsid w:val="004238E0"/>
    <w:rsid w:val="0042457A"/>
    <w:rsid w:val="0042500D"/>
    <w:rsid w:val="00425667"/>
    <w:rsid w:val="004268EF"/>
    <w:rsid w:val="00426A12"/>
    <w:rsid w:val="00427996"/>
    <w:rsid w:val="004304BC"/>
    <w:rsid w:val="0043055D"/>
    <w:rsid w:val="004307C7"/>
    <w:rsid w:val="00430A8C"/>
    <w:rsid w:val="00430F18"/>
    <w:rsid w:val="004310F2"/>
    <w:rsid w:val="00432BEB"/>
    <w:rsid w:val="00432FE4"/>
    <w:rsid w:val="004340A5"/>
    <w:rsid w:val="00434156"/>
    <w:rsid w:val="004345F7"/>
    <w:rsid w:val="0043475B"/>
    <w:rsid w:val="004357DB"/>
    <w:rsid w:val="00437E81"/>
    <w:rsid w:val="00440325"/>
    <w:rsid w:val="004403C0"/>
    <w:rsid w:val="004405F3"/>
    <w:rsid w:val="00440EAE"/>
    <w:rsid w:val="00441085"/>
    <w:rsid w:val="00441B2F"/>
    <w:rsid w:val="004423A8"/>
    <w:rsid w:val="004435BB"/>
    <w:rsid w:val="00445A61"/>
    <w:rsid w:val="004465AA"/>
    <w:rsid w:val="00446788"/>
    <w:rsid w:val="004467E7"/>
    <w:rsid w:val="00447A7A"/>
    <w:rsid w:val="00447B08"/>
    <w:rsid w:val="00450AB0"/>
    <w:rsid w:val="00450AF4"/>
    <w:rsid w:val="00450D0F"/>
    <w:rsid w:val="00451063"/>
    <w:rsid w:val="004512DE"/>
    <w:rsid w:val="0045157F"/>
    <w:rsid w:val="004521F3"/>
    <w:rsid w:val="004521F9"/>
    <w:rsid w:val="00452711"/>
    <w:rsid w:val="00452CF1"/>
    <w:rsid w:val="00454977"/>
    <w:rsid w:val="00454C25"/>
    <w:rsid w:val="00454D4C"/>
    <w:rsid w:val="00455169"/>
    <w:rsid w:val="004552F8"/>
    <w:rsid w:val="00456112"/>
    <w:rsid w:val="004607A6"/>
    <w:rsid w:val="00461C00"/>
    <w:rsid w:val="00462DAF"/>
    <w:rsid w:val="00463113"/>
    <w:rsid w:val="004641B8"/>
    <w:rsid w:val="00464A72"/>
    <w:rsid w:val="00465F8A"/>
    <w:rsid w:val="00465FDF"/>
    <w:rsid w:val="00466F66"/>
    <w:rsid w:val="0047020F"/>
    <w:rsid w:val="004705D6"/>
    <w:rsid w:val="004724EE"/>
    <w:rsid w:val="00472D73"/>
    <w:rsid w:val="00473C88"/>
    <w:rsid w:val="00473D11"/>
    <w:rsid w:val="00473E78"/>
    <w:rsid w:val="004748DD"/>
    <w:rsid w:val="00474F59"/>
    <w:rsid w:val="004750FA"/>
    <w:rsid w:val="004758CF"/>
    <w:rsid w:val="00475A42"/>
    <w:rsid w:val="00475CAF"/>
    <w:rsid w:val="00475D5B"/>
    <w:rsid w:val="00476C58"/>
    <w:rsid w:val="00477644"/>
    <w:rsid w:val="00477693"/>
    <w:rsid w:val="00477871"/>
    <w:rsid w:val="00480B3B"/>
    <w:rsid w:val="00480C28"/>
    <w:rsid w:val="00481D2E"/>
    <w:rsid w:val="00482BE0"/>
    <w:rsid w:val="0048349D"/>
    <w:rsid w:val="004835AB"/>
    <w:rsid w:val="0048410A"/>
    <w:rsid w:val="00484A25"/>
    <w:rsid w:val="004851AC"/>
    <w:rsid w:val="00485F2C"/>
    <w:rsid w:val="0048611D"/>
    <w:rsid w:val="00486DD3"/>
    <w:rsid w:val="0048781C"/>
    <w:rsid w:val="0049123C"/>
    <w:rsid w:val="00492405"/>
    <w:rsid w:val="00492FFF"/>
    <w:rsid w:val="0049381F"/>
    <w:rsid w:val="00494BD8"/>
    <w:rsid w:val="00495290"/>
    <w:rsid w:val="00496546"/>
    <w:rsid w:val="004971BD"/>
    <w:rsid w:val="004A022A"/>
    <w:rsid w:val="004A0A8C"/>
    <w:rsid w:val="004A14C9"/>
    <w:rsid w:val="004A1F2F"/>
    <w:rsid w:val="004A2C7B"/>
    <w:rsid w:val="004A37E5"/>
    <w:rsid w:val="004A38D7"/>
    <w:rsid w:val="004A3E68"/>
    <w:rsid w:val="004A44DA"/>
    <w:rsid w:val="004A4610"/>
    <w:rsid w:val="004A4628"/>
    <w:rsid w:val="004A57B4"/>
    <w:rsid w:val="004A58F7"/>
    <w:rsid w:val="004A620B"/>
    <w:rsid w:val="004A63EE"/>
    <w:rsid w:val="004A6D6E"/>
    <w:rsid w:val="004A724C"/>
    <w:rsid w:val="004B01E0"/>
    <w:rsid w:val="004B0342"/>
    <w:rsid w:val="004B173A"/>
    <w:rsid w:val="004B1B01"/>
    <w:rsid w:val="004B244C"/>
    <w:rsid w:val="004B4635"/>
    <w:rsid w:val="004B4F5D"/>
    <w:rsid w:val="004B5058"/>
    <w:rsid w:val="004B5166"/>
    <w:rsid w:val="004B529E"/>
    <w:rsid w:val="004B5E25"/>
    <w:rsid w:val="004B5EB3"/>
    <w:rsid w:val="004B67CB"/>
    <w:rsid w:val="004B7561"/>
    <w:rsid w:val="004B7E40"/>
    <w:rsid w:val="004C0372"/>
    <w:rsid w:val="004C08A6"/>
    <w:rsid w:val="004C11AA"/>
    <w:rsid w:val="004C1A35"/>
    <w:rsid w:val="004C2F79"/>
    <w:rsid w:val="004C53FD"/>
    <w:rsid w:val="004C5838"/>
    <w:rsid w:val="004C5F6D"/>
    <w:rsid w:val="004C6955"/>
    <w:rsid w:val="004C7009"/>
    <w:rsid w:val="004C7F50"/>
    <w:rsid w:val="004D046A"/>
    <w:rsid w:val="004D0BA5"/>
    <w:rsid w:val="004D1E85"/>
    <w:rsid w:val="004D2554"/>
    <w:rsid w:val="004D259C"/>
    <w:rsid w:val="004D2943"/>
    <w:rsid w:val="004D2C5C"/>
    <w:rsid w:val="004D2CAB"/>
    <w:rsid w:val="004D2F89"/>
    <w:rsid w:val="004D6072"/>
    <w:rsid w:val="004D7B95"/>
    <w:rsid w:val="004D7E0B"/>
    <w:rsid w:val="004E1B3F"/>
    <w:rsid w:val="004E1C53"/>
    <w:rsid w:val="004E233C"/>
    <w:rsid w:val="004E381F"/>
    <w:rsid w:val="004E388D"/>
    <w:rsid w:val="004E3EC7"/>
    <w:rsid w:val="004E3F43"/>
    <w:rsid w:val="004E42D3"/>
    <w:rsid w:val="004E4B7B"/>
    <w:rsid w:val="004E533A"/>
    <w:rsid w:val="004E75AF"/>
    <w:rsid w:val="004E7C76"/>
    <w:rsid w:val="004F0888"/>
    <w:rsid w:val="004F1AF2"/>
    <w:rsid w:val="004F4860"/>
    <w:rsid w:val="004F4AAF"/>
    <w:rsid w:val="004F4C68"/>
    <w:rsid w:val="004F5E01"/>
    <w:rsid w:val="004F6379"/>
    <w:rsid w:val="004F6BDB"/>
    <w:rsid w:val="004F732A"/>
    <w:rsid w:val="004F79CB"/>
    <w:rsid w:val="00500DF0"/>
    <w:rsid w:val="00501BD6"/>
    <w:rsid w:val="005025EC"/>
    <w:rsid w:val="00502FE8"/>
    <w:rsid w:val="00503BB5"/>
    <w:rsid w:val="00504C7C"/>
    <w:rsid w:val="00505DF0"/>
    <w:rsid w:val="0050753D"/>
    <w:rsid w:val="0050754F"/>
    <w:rsid w:val="005100A4"/>
    <w:rsid w:val="005104DB"/>
    <w:rsid w:val="005114DC"/>
    <w:rsid w:val="00512211"/>
    <w:rsid w:val="00512B20"/>
    <w:rsid w:val="0051363E"/>
    <w:rsid w:val="00513C71"/>
    <w:rsid w:val="00515BA2"/>
    <w:rsid w:val="0051738B"/>
    <w:rsid w:val="00517D7E"/>
    <w:rsid w:val="005205EB"/>
    <w:rsid w:val="00520AED"/>
    <w:rsid w:val="00520E84"/>
    <w:rsid w:val="00521302"/>
    <w:rsid w:val="00521743"/>
    <w:rsid w:val="00521D28"/>
    <w:rsid w:val="00522BD9"/>
    <w:rsid w:val="00522D70"/>
    <w:rsid w:val="00523732"/>
    <w:rsid w:val="00525C7D"/>
    <w:rsid w:val="00527243"/>
    <w:rsid w:val="00532049"/>
    <w:rsid w:val="0053245F"/>
    <w:rsid w:val="00532510"/>
    <w:rsid w:val="00533EA5"/>
    <w:rsid w:val="0053713C"/>
    <w:rsid w:val="00537727"/>
    <w:rsid w:val="00540994"/>
    <w:rsid w:val="00541440"/>
    <w:rsid w:val="005416F7"/>
    <w:rsid w:val="005433DB"/>
    <w:rsid w:val="00543D23"/>
    <w:rsid w:val="005440A1"/>
    <w:rsid w:val="005441A2"/>
    <w:rsid w:val="0054467A"/>
    <w:rsid w:val="00546006"/>
    <w:rsid w:val="00546975"/>
    <w:rsid w:val="00546AF9"/>
    <w:rsid w:val="00547B74"/>
    <w:rsid w:val="00550607"/>
    <w:rsid w:val="00551C51"/>
    <w:rsid w:val="00553261"/>
    <w:rsid w:val="00553E62"/>
    <w:rsid w:val="0055426C"/>
    <w:rsid w:val="00554692"/>
    <w:rsid w:val="005548B2"/>
    <w:rsid w:val="00556F66"/>
    <w:rsid w:val="005574B0"/>
    <w:rsid w:val="00557702"/>
    <w:rsid w:val="00557787"/>
    <w:rsid w:val="00560ABA"/>
    <w:rsid w:val="00560B63"/>
    <w:rsid w:val="00560FDA"/>
    <w:rsid w:val="005612C3"/>
    <w:rsid w:val="00561685"/>
    <w:rsid w:val="005617BD"/>
    <w:rsid w:val="005628F2"/>
    <w:rsid w:val="00563160"/>
    <w:rsid w:val="00565F7D"/>
    <w:rsid w:val="00566F9A"/>
    <w:rsid w:val="00567E5C"/>
    <w:rsid w:val="00570911"/>
    <w:rsid w:val="005712E4"/>
    <w:rsid w:val="005724A7"/>
    <w:rsid w:val="00574405"/>
    <w:rsid w:val="00574BEB"/>
    <w:rsid w:val="00574C1B"/>
    <w:rsid w:val="00574DF1"/>
    <w:rsid w:val="005756AA"/>
    <w:rsid w:val="00576E3D"/>
    <w:rsid w:val="00577C19"/>
    <w:rsid w:val="00580632"/>
    <w:rsid w:val="00581F5E"/>
    <w:rsid w:val="00582146"/>
    <w:rsid w:val="00582D73"/>
    <w:rsid w:val="005830CC"/>
    <w:rsid w:val="00584734"/>
    <w:rsid w:val="00584C27"/>
    <w:rsid w:val="00584F4B"/>
    <w:rsid w:val="00584FED"/>
    <w:rsid w:val="005853D0"/>
    <w:rsid w:val="0058563C"/>
    <w:rsid w:val="00586087"/>
    <w:rsid w:val="0058611D"/>
    <w:rsid w:val="00587AD4"/>
    <w:rsid w:val="00590D1B"/>
    <w:rsid w:val="00592585"/>
    <w:rsid w:val="00593923"/>
    <w:rsid w:val="00594A95"/>
    <w:rsid w:val="00596790"/>
    <w:rsid w:val="0059699D"/>
    <w:rsid w:val="0059768A"/>
    <w:rsid w:val="00597E26"/>
    <w:rsid w:val="005A0358"/>
    <w:rsid w:val="005A0939"/>
    <w:rsid w:val="005A0EBD"/>
    <w:rsid w:val="005A1F3E"/>
    <w:rsid w:val="005A2776"/>
    <w:rsid w:val="005A29C4"/>
    <w:rsid w:val="005A4839"/>
    <w:rsid w:val="005A5D4A"/>
    <w:rsid w:val="005A5E95"/>
    <w:rsid w:val="005A7437"/>
    <w:rsid w:val="005A7621"/>
    <w:rsid w:val="005A793D"/>
    <w:rsid w:val="005B040A"/>
    <w:rsid w:val="005B0861"/>
    <w:rsid w:val="005B0866"/>
    <w:rsid w:val="005B0B0C"/>
    <w:rsid w:val="005B1328"/>
    <w:rsid w:val="005B1C09"/>
    <w:rsid w:val="005B25B5"/>
    <w:rsid w:val="005B435B"/>
    <w:rsid w:val="005B4C91"/>
    <w:rsid w:val="005B61A5"/>
    <w:rsid w:val="005B6412"/>
    <w:rsid w:val="005B6A74"/>
    <w:rsid w:val="005B6B4E"/>
    <w:rsid w:val="005B7220"/>
    <w:rsid w:val="005C078B"/>
    <w:rsid w:val="005C110F"/>
    <w:rsid w:val="005C14B8"/>
    <w:rsid w:val="005C152A"/>
    <w:rsid w:val="005C23C0"/>
    <w:rsid w:val="005C2E3C"/>
    <w:rsid w:val="005C2F34"/>
    <w:rsid w:val="005C5065"/>
    <w:rsid w:val="005C5980"/>
    <w:rsid w:val="005C78D4"/>
    <w:rsid w:val="005D1A45"/>
    <w:rsid w:val="005D285F"/>
    <w:rsid w:val="005D2DC9"/>
    <w:rsid w:val="005D3659"/>
    <w:rsid w:val="005D737D"/>
    <w:rsid w:val="005E0C01"/>
    <w:rsid w:val="005E1881"/>
    <w:rsid w:val="005E18B4"/>
    <w:rsid w:val="005E2633"/>
    <w:rsid w:val="005E2CD4"/>
    <w:rsid w:val="005E2F12"/>
    <w:rsid w:val="005E36F5"/>
    <w:rsid w:val="005E5304"/>
    <w:rsid w:val="005E62CA"/>
    <w:rsid w:val="005E6BF7"/>
    <w:rsid w:val="005E7F8C"/>
    <w:rsid w:val="005F0898"/>
    <w:rsid w:val="005F1C46"/>
    <w:rsid w:val="005F3634"/>
    <w:rsid w:val="005F3899"/>
    <w:rsid w:val="005F3F5C"/>
    <w:rsid w:val="005F42CC"/>
    <w:rsid w:val="005F441D"/>
    <w:rsid w:val="005F4423"/>
    <w:rsid w:val="005F50EB"/>
    <w:rsid w:val="005F5DAD"/>
    <w:rsid w:val="005F5FA0"/>
    <w:rsid w:val="005F640E"/>
    <w:rsid w:val="005F6575"/>
    <w:rsid w:val="005F7492"/>
    <w:rsid w:val="005F7750"/>
    <w:rsid w:val="006003AC"/>
    <w:rsid w:val="00600B71"/>
    <w:rsid w:val="00601427"/>
    <w:rsid w:val="006017FA"/>
    <w:rsid w:val="006018BA"/>
    <w:rsid w:val="00601A5C"/>
    <w:rsid w:val="00602CB1"/>
    <w:rsid w:val="00603573"/>
    <w:rsid w:val="00603BFC"/>
    <w:rsid w:val="00604011"/>
    <w:rsid w:val="00605901"/>
    <w:rsid w:val="00605AAD"/>
    <w:rsid w:val="006072C3"/>
    <w:rsid w:val="0061116E"/>
    <w:rsid w:val="00611643"/>
    <w:rsid w:val="00611C61"/>
    <w:rsid w:val="00613749"/>
    <w:rsid w:val="0061384F"/>
    <w:rsid w:val="00613F6C"/>
    <w:rsid w:val="006140B4"/>
    <w:rsid w:val="0061438A"/>
    <w:rsid w:val="00614E36"/>
    <w:rsid w:val="006155EA"/>
    <w:rsid w:val="006165AE"/>
    <w:rsid w:val="00616A26"/>
    <w:rsid w:val="00616A7C"/>
    <w:rsid w:val="0061747B"/>
    <w:rsid w:val="0062067E"/>
    <w:rsid w:val="00620F32"/>
    <w:rsid w:val="00621FC7"/>
    <w:rsid w:val="00622798"/>
    <w:rsid w:val="00622C49"/>
    <w:rsid w:val="006232FE"/>
    <w:rsid w:val="00624671"/>
    <w:rsid w:val="0062491F"/>
    <w:rsid w:val="006249A6"/>
    <w:rsid w:val="00625022"/>
    <w:rsid w:val="00625111"/>
    <w:rsid w:val="00625582"/>
    <w:rsid w:val="00625793"/>
    <w:rsid w:val="00626D03"/>
    <w:rsid w:val="00627236"/>
    <w:rsid w:val="006277B9"/>
    <w:rsid w:val="00630B99"/>
    <w:rsid w:val="006311DA"/>
    <w:rsid w:val="00631A47"/>
    <w:rsid w:val="00631B6B"/>
    <w:rsid w:val="00632EF1"/>
    <w:rsid w:val="00633193"/>
    <w:rsid w:val="0063395C"/>
    <w:rsid w:val="00633A59"/>
    <w:rsid w:val="00634041"/>
    <w:rsid w:val="006349BB"/>
    <w:rsid w:val="0063627C"/>
    <w:rsid w:val="00636520"/>
    <w:rsid w:val="006368EC"/>
    <w:rsid w:val="00636C88"/>
    <w:rsid w:val="00637C6C"/>
    <w:rsid w:val="00641052"/>
    <w:rsid w:val="00641FF0"/>
    <w:rsid w:val="006422B2"/>
    <w:rsid w:val="00642BBD"/>
    <w:rsid w:val="00643827"/>
    <w:rsid w:val="00643A51"/>
    <w:rsid w:val="00644A86"/>
    <w:rsid w:val="00644C83"/>
    <w:rsid w:val="00644CE3"/>
    <w:rsid w:val="00645709"/>
    <w:rsid w:val="00645CB8"/>
    <w:rsid w:val="00645CD3"/>
    <w:rsid w:val="00645CF9"/>
    <w:rsid w:val="006462C9"/>
    <w:rsid w:val="00647C7A"/>
    <w:rsid w:val="006503BF"/>
    <w:rsid w:val="00650F93"/>
    <w:rsid w:val="006543FF"/>
    <w:rsid w:val="006548A9"/>
    <w:rsid w:val="0065555F"/>
    <w:rsid w:val="00655A3B"/>
    <w:rsid w:val="00655BB5"/>
    <w:rsid w:val="00656FBA"/>
    <w:rsid w:val="00657234"/>
    <w:rsid w:val="006574ED"/>
    <w:rsid w:val="006574F2"/>
    <w:rsid w:val="00657ECE"/>
    <w:rsid w:val="006644EB"/>
    <w:rsid w:val="00665B0F"/>
    <w:rsid w:val="00666542"/>
    <w:rsid w:val="00666D62"/>
    <w:rsid w:val="0066734A"/>
    <w:rsid w:val="00667CAD"/>
    <w:rsid w:val="00667E93"/>
    <w:rsid w:val="00670622"/>
    <w:rsid w:val="00670B14"/>
    <w:rsid w:val="00670B1E"/>
    <w:rsid w:val="00671C87"/>
    <w:rsid w:val="00672C7C"/>
    <w:rsid w:val="00673298"/>
    <w:rsid w:val="0067490B"/>
    <w:rsid w:val="00674B18"/>
    <w:rsid w:val="00674BB9"/>
    <w:rsid w:val="00675A3F"/>
    <w:rsid w:val="00675F1E"/>
    <w:rsid w:val="00676174"/>
    <w:rsid w:val="00676E01"/>
    <w:rsid w:val="006810FA"/>
    <w:rsid w:val="0068354D"/>
    <w:rsid w:val="0068359C"/>
    <w:rsid w:val="00684337"/>
    <w:rsid w:val="00685A13"/>
    <w:rsid w:val="00685E66"/>
    <w:rsid w:val="00686366"/>
    <w:rsid w:val="00686488"/>
    <w:rsid w:val="0068673B"/>
    <w:rsid w:val="0069075F"/>
    <w:rsid w:val="006917A9"/>
    <w:rsid w:val="006917ED"/>
    <w:rsid w:val="006925F5"/>
    <w:rsid w:val="006927DE"/>
    <w:rsid w:val="00692CC9"/>
    <w:rsid w:val="006947CD"/>
    <w:rsid w:val="00694CD4"/>
    <w:rsid w:val="00694E8D"/>
    <w:rsid w:val="00695BB8"/>
    <w:rsid w:val="00696066"/>
    <w:rsid w:val="006A1DEA"/>
    <w:rsid w:val="006A23B3"/>
    <w:rsid w:val="006A2746"/>
    <w:rsid w:val="006A28F8"/>
    <w:rsid w:val="006A3063"/>
    <w:rsid w:val="006A4806"/>
    <w:rsid w:val="006A4974"/>
    <w:rsid w:val="006A72D1"/>
    <w:rsid w:val="006A7F82"/>
    <w:rsid w:val="006B17BA"/>
    <w:rsid w:val="006B2EAA"/>
    <w:rsid w:val="006B369D"/>
    <w:rsid w:val="006B3D3B"/>
    <w:rsid w:val="006B421F"/>
    <w:rsid w:val="006B4409"/>
    <w:rsid w:val="006B4B21"/>
    <w:rsid w:val="006B5CA0"/>
    <w:rsid w:val="006B5D06"/>
    <w:rsid w:val="006B6120"/>
    <w:rsid w:val="006B727C"/>
    <w:rsid w:val="006B7991"/>
    <w:rsid w:val="006B7C25"/>
    <w:rsid w:val="006C0761"/>
    <w:rsid w:val="006C09B6"/>
    <w:rsid w:val="006C0BF9"/>
    <w:rsid w:val="006C290C"/>
    <w:rsid w:val="006C4E92"/>
    <w:rsid w:val="006C59A5"/>
    <w:rsid w:val="006C7523"/>
    <w:rsid w:val="006C7569"/>
    <w:rsid w:val="006C7983"/>
    <w:rsid w:val="006D0300"/>
    <w:rsid w:val="006D2309"/>
    <w:rsid w:val="006D24B7"/>
    <w:rsid w:val="006D2531"/>
    <w:rsid w:val="006D493B"/>
    <w:rsid w:val="006D5B02"/>
    <w:rsid w:val="006E0160"/>
    <w:rsid w:val="006E0583"/>
    <w:rsid w:val="006E06EA"/>
    <w:rsid w:val="006E1987"/>
    <w:rsid w:val="006E422F"/>
    <w:rsid w:val="006E4E76"/>
    <w:rsid w:val="006E50B1"/>
    <w:rsid w:val="006E510F"/>
    <w:rsid w:val="006E52C1"/>
    <w:rsid w:val="006E53FA"/>
    <w:rsid w:val="006E639F"/>
    <w:rsid w:val="006E7DC5"/>
    <w:rsid w:val="006F0202"/>
    <w:rsid w:val="006F0251"/>
    <w:rsid w:val="006F04CA"/>
    <w:rsid w:val="006F05F8"/>
    <w:rsid w:val="006F0FA2"/>
    <w:rsid w:val="006F35DC"/>
    <w:rsid w:val="006F36AE"/>
    <w:rsid w:val="006F37B5"/>
    <w:rsid w:val="006F41EF"/>
    <w:rsid w:val="006F5C28"/>
    <w:rsid w:val="006F5D29"/>
    <w:rsid w:val="006F5EB6"/>
    <w:rsid w:val="006F612D"/>
    <w:rsid w:val="006F78AB"/>
    <w:rsid w:val="006F7F63"/>
    <w:rsid w:val="00700937"/>
    <w:rsid w:val="00702162"/>
    <w:rsid w:val="007027DE"/>
    <w:rsid w:val="00702BAF"/>
    <w:rsid w:val="00702D8A"/>
    <w:rsid w:val="00704127"/>
    <w:rsid w:val="00705A08"/>
    <w:rsid w:val="00710447"/>
    <w:rsid w:val="00711F15"/>
    <w:rsid w:val="00712522"/>
    <w:rsid w:val="00712B7E"/>
    <w:rsid w:val="00712F26"/>
    <w:rsid w:val="00712FE2"/>
    <w:rsid w:val="0071474D"/>
    <w:rsid w:val="00715159"/>
    <w:rsid w:val="0071530E"/>
    <w:rsid w:val="00715BE1"/>
    <w:rsid w:val="00715E5E"/>
    <w:rsid w:val="00716606"/>
    <w:rsid w:val="00716C75"/>
    <w:rsid w:val="00720060"/>
    <w:rsid w:val="00720526"/>
    <w:rsid w:val="0072164D"/>
    <w:rsid w:val="0072173E"/>
    <w:rsid w:val="007220C0"/>
    <w:rsid w:val="00722F53"/>
    <w:rsid w:val="007237B5"/>
    <w:rsid w:val="00725787"/>
    <w:rsid w:val="0072579B"/>
    <w:rsid w:val="0072684B"/>
    <w:rsid w:val="00726C2E"/>
    <w:rsid w:val="0073059F"/>
    <w:rsid w:val="00732223"/>
    <w:rsid w:val="007325B9"/>
    <w:rsid w:val="00732F96"/>
    <w:rsid w:val="00733117"/>
    <w:rsid w:val="007347F7"/>
    <w:rsid w:val="00736440"/>
    <w:rsid w:val="00737A2D"/>
    <w:rsid w:val="00737FC3"/>
    <w:rsid w:val="00740CC5"/>
    <w:rsid w:val="007418AC"/>
    <w:rsid w:val="007425D9"/>
    <w:rsid w:val="00743339"/>
    <w:rsid w:val="00743532"/>
    <w:rsid w:val="00744199"/>
    <w:rsid w:val="0074540D"/>
    <w:rsid w:val="00745AC4"/>
    <w:rsid w:val="00747978"/>
    <w:rsid w:val="007504C2"/>
    <w:rsid w:val="007504F5"/>
    <w:rsid w:val="00750ABE"/>
    <w:rsid w:val="00751F8E"/>
    <w:rsid w:val="0075300D"/>
    <w:rsid w:val="00754149"/>
    <w:rsid w:val="0075421E"/>
    <w:rsid w:val="007560C3"/>
    <w:rsid w:val="007568F8"/>
    <w:rsid w:val="0075706E"/>
    <w:rsid w:val="00757122"/>
    <w:rsid w:val="007578EC"/>
    <w:rsid w:val="00757DAA"/>
    <w:rsid w:val="00757F43"/>
    <w:rsid w:val="00760371"/>
    <w:rsid w:val="00761365"/>
    <w:rsid w:val="007622A9"/>
    <w:rsid w:val="00762615"/>
    <w:rsid w:val="0076367C"/>
    <w:rsid w:val="00764039"/>
    <w:rsid w:val="0076493B"/>
    <w:rsid w:val="00766ACF"/>
    <w:rsid w:val="007671A2"/>
    <w:rsid w:val="00767FE9"/>
    <w:rsid w:val="00772F97"/>
    <w:rsid w:val="0077346C"/>
    <w:rsid w:val="00774603"/>
    <w:rsid w:val="00774A84"/>
    <w:rsid w:val="00776E7A"/>
    <w:rsid w:val="007803EC"/>
    <w:rsid w:val="00780416"/>
    <w:rsid w:val="00780B69"/>
    <w:rsid w:val="00781949"/>
    <w:rsid w:val="00782704"/>
    <w:rsid w:val="0078320F"/>
    <w:rsid w:val="0078336E"/>
    <w:rsid w:val="00784731"/>
    <w:rsid w:val="00784C55"/>
    <w:rsid w:val="00785375"/>
    <w:rsid w:val="00785A86"/>
    <w:rsid w:val="00785A9A"/>
    <w:rsid w:val="00786781"/>
    <w:rsid w:val="0078772C"/>
    <w:rsid w:val="00790F6E"/>
    <w:rsid w:val="0079138A"/>
    <w:rsid w:val="007920C6"/>
    <w:rsid w:val="007923B4"/>
    <w:rsid w:val="007926CD"/>
    <w:rsid w:val="00793765"/>
    <w:rsid w:val="00793C05"/>
    <w:rsid w:val="00794BD0"/>
    <w:rsid w:val="00794BF2"/>
    <w:rsid w:val="00797503"/>
    <w:rsid w:val="00797F48"/>
    <w:rsid w:val="007A00C2"/>
    <w:rsid w:val="007A1A23"/>
    <w:rsid w:val="007A20DF"/>
    <w:rsid w:val="007A2E7C"/>
    <w:rsid w:val="007A3BCF"/>
    <w:rsid w:val="007A4AB9"/>
    <w:rsid w:val="007A4B4F"/>
    <w:rsid w:val="007A6698"/>
    <w:rsid w:val="007B1DDD"/>
    <w:rsid w:val="007B1FAA"/>
    <w:rsid w:val="007B24E3"/>
    <w:rsid w:val="007B2E36"/>
    <w:rsid w:val="007B3029"/>
    <w:rsid w:val="007B31A5"/>
    <w:rsid w:val="007B79A4"/>
    <w:rsid w:val="007C10D9"/>
    <w:rsid w:val="007C12E0"/>
    <w:rsid w:val="007C1F38"/>
    <w:rsid w:val="007C2670"/>
    <w:rsid w:val="007C268A"/>
    <w:rsid w:val="007C32EB"/>
    <w:rsid w:val="007C5712"/>
    <w:rsid w:val="007C5B7C"/>
    <w:rsid w:val="007C68E2"/>
    <w:rsid w:val="007C7277"/>
    <w:rsid w:val="007D1797"/>
    <w:rsid w:val="007D206A"/>
    <w:rsid w:val="007D42A6"/>
    <w:rsid w:val="007D5345"/>
    <w:rsid w:val="007D599B"/>
    <w:rsid w:val="007D5C02"/>
    <w:rsid w:val="007D6A02"/>
    <w:rsid w:val="007D761F"/>
    <w:rsid w:val="007D78E1"/>
    <w:rsid w:val="007D7BC3"/>
    <w:rsid w:val="007D7E14"/>
    <w:rsid w:val="007E028C"/>
    <w:rsid w:val="007E0329"/>
    <w:rsid w:val="007E0450"/>
    <w:rsid w:val="007E09D5"/>
    <w:rsid w:val="007E1BDC"/>
    <w:rsid w:val="007E1D74"/>
    <w:rsid w:val="007E230E"/>
    <w:rsid w:val="007E2628"/>
    <w:rsid w:val="007E2B6D"/>
    <w:rsid w:val="007E3F6D"/>
    <w:rsid w:val="007E3FBC"/>
    <w:rsid w:val="007E61F9"/>
    <w:rsid w:val="007E7523"/>
    <w:rsid w:val="007E771C"/>
    <w:rsid w:val="007E7D71"/>
    <w:rsid w:val="007F1CF9"/>
    <w:rsid w:val="007F208C"/>
    <w:rsid w:val="007F2388"/>
    <w:rsid w:val="007F2A45"/>
    <w:rsid w:val="007F2BFA"/>
    <w:rsid w:val="007F2DEE"/>
    <w:rsid w:val="007F2E5D"/>
    <w:rsid w:val="007F30D9"/>
    <w:rsid w:val="007F30ED"/>
    <w:rsid w:val="007F397E"/>
    <w:rsid w:val="007F3A2B"/>
    <w:rsid w:val="007F3E5F"/>
    <w:rsid w:val="007F3FA1"/>
    <w:rsid w:val="00800918"/>
    <w:rsid w:val="008010C8"/>
    <w:rsid w:val="0080146C"/>
    <w:rsid w:val="00802247"/>
    <w:rsid w:val="008025B1"/>
    <w:rsid w:val="00802A0F"/>
    <w:rsid w:val="00802E78"/>
    <w:rsid w:val="00803D8B"/>
    <w:rsid w:val="0080435E"/>
    <w:rsid w:val="00804D91"/>
    <w:rsid w:val="0080546F"/>
    <w:rsid w:val="00805EB5"/>
    <w:rsid w:val="0080645B"/>
    <w:rsid w:val="008066EB"/>
    <w:rsid w:val="00806EF2"/>
    <w:rsid w:val="00807601"/>
    <w:rsid w:val="00807EAE"/>
    <w:rsid w:val="008102A0"/>
    <w:rsid w:val="00814774"/>
    <w:rsid w:val="00815F47"/>
    <w:rsid w:val="008162BC"/>
    <w:rsid w:val="008173C6"/>
    <w:rsid w:val="00820622"/>
    <w:rsid w:val="008229AA"/>
    <w:rsid w:val="00823839"/>
    <w:rsid w:val="00824C3A"/>
    <w:rsid w:val="00825AEB"/>
    <w:rsid w:val="0082761A"/>
    <w:rsid w:val="0082792C"/>
    <w:rsid w:val="00827C47"/>
    <w:rsid w:val="00830F5D"/>
    <w:rsid w:val="00831458"/>
    <w:rsid w:val="00832782"/>
    <w:rsid w:val="008329F1"/>
    <w:rsid w:val="008345AF"/>
    <w:rsid w:val="0083579D"/>
    <w:rsid w:val="008364C8"/>
    <w:rsid w:val="00837511"/>
    <w:rsid w:val="0084014D"/>
    <w:rsid w:val="008408FB"/>
    <w:rsid w:val="00840AF6"/>
    <w:rsid w:val="00842B18"/>
    <w:rsid w:val="00842DF8"/>
    <w:rsid w:val="00843654"/>
    <w:rsid w:val="00845213"/>
    <w:rsid w:val="0084596C"/>
    <w:rsid w:val="00847993"/>
    <w:rsid w:val="008507C4"/>
    <w:rsid w:val="00850FF3"/>
    <w:rsid w:val="008510D8"/>
    <w:rsid w:val="008516B6"/>
    <w:rsid w:val="00851B05"/>
    <w:rsid w:val="00852A24"/>
    <w:rsid w:val="008538F8"/>
    <w:rsid w:val="00853F8D"/>
    <w:rsid w:val="00854BE3"/>
    <w:rsid w:val="00855035"/>
    <w:rsid w:val="00855112"/>
    <w:rsid w:val="0085527A"/>
    <w:rsid w:val="00855862"/>
    <w:rsid w:val="00856185"/>
    <w:rsid w:val="0085653E"/>
    <w:rsid w:val="00856AD8"/>
    <w:rsid w:val="00857131"/>
    <w:rsid w:val="008573C3"/>
    <w:rsid w:val="00857449"/>
    <w:rsid w:val="008606EB"/>
    <w:rsid w:val="0086092D"/>
    <w:rsid w:val="00862D28"/>
    <w:rsid w:val="008638DE"/>
    <w:rsid w:val="00863C17"/>
    <w:rsid w:val="0086409E"/>
    <w:rsid w:val="0086628A"/>
    <w:rsid w:val="00867745"/>
    <w:rsid w:val="00870408"/>
    <w:rsid w:val="00871160"/>
    <w:rsid w:val="00871C96"/>
    <w:rsid w:val="00872177"/>
    <w:rsid w:val="00872926"/>
    <w:rsid w:val="0087327D"/>
    <w:rsid w:val="008732D3"/>
    <w:rsid w:val="00874873"/>
    <w:rsid w:val="00874A5D"/>
    <w:rsid w:val="008764C4"/>
    <w:rsid w:val="0087677D"/>
    <w:rsid w:val="00876958"/>
    <w:rsid w:val="00880431"/>
    <w:rsid w:val="00881538"/>
    <w:rsid w:val="00881E60"/>
    <w:rsid w:val="00882054"/>
    <w:rsid w:val="008837B3"/>
    <w:rsid w:val="008838A3"/>
    <w:rsid w:val="00883B98"/>
    <w:rsid w:val="00884214"/>
    <w:rsid w:val="0088659B"/>
    <w:rsid w:val="008873B6"/>
    <w:rsid w:val="008877AD"/>
    <w:rsid w:val="008930B0"/>
    <w:rsid w:val="00893EBA"/>
    <w:rsid w:val="008970BF"/>
    <w:rsid w:val="008A07AB"/>
    <w:rsid w:val="008A11F5"/>
    <w:rsid w:val="008A1333"/>
    <w:rsid w:val="008A3574"/>
    <w:rsid w:val="008A4ED1"/>
    <w:rsid w:val="008A6184"/>
    <w:rsid w:val="008A61DA"/>
    <w:rsid w:val="008A67F9"/>
    <w:rsid w:val="008A6877"/>
    <w:rsid w:val="008A79AE"/>
    <w:rsid w:val="008B138F"/>
    <w:rsid w:val="008B1AB3"/>
    <w:rsid w:val="008B1D57"/>
    <w:rsid w:val="008B23D1"/>
    <w:rsid w:val="008B2E2B"/>
    <w:rsid w:val="008B3D80"/>
    <w:rsid w:val="008B60B4"/>
    <w:rsid w:val="008B70F9"/>
    <w:rsid w:val="008B738B"/>
    <w:rsid w:val="008B76FD"/>
    <w:rsid w:val="008B7F6C"/>
    <w:rsid w:val="008C127A"/>
    <w:rsid w:val="008C41A0"/>
    <w:rsid w:val="008C4E5A"/>
    <w:rsid w:val="008C511F"/>
    <w:rsid w:val="008C576A"/>
    <w:rsid w:val="008C6D83"/>
    <w:rsid w:val="008C6E97"/>
    <w:rsid w:val="008C7600"/>
    <w:rsid w:val="008C796D"/>
    <w:rsid w:val="008C7D5A"/>
    <w:rsid w:val="008D034A"/>
    <w:rsid w:val="008D0942"/>
    <w:rsid w:val="008D0E62"/>
    <w:rsid w:val="008D16A1"/>
    <w:rsid w:val="008D2CA5"/>
    <w:rsid w:val="008D3D5B"/>
    <w:rsid w:val="008D5494"/>
    <w:rsid w:val="008D59F1"/>
    <w:rsid w:val="008D5A0F"/>
    <w:rsid w:val="008D6948"/>
    <w:rsid w:val="008D73CE"/>
    <w:rsid w:val="008D7DC8"/>
    <w:rsid w:val="008E06C6"/>
    <w:rsid w:val="008E0DAD"/>
    <w:rsid w:val="008E10A9"/>
    <w:rsid w:val="008E12FE"/>
    <w:rsid w:val="008E1666"/>
    <w:rsid w:val="008E17AD"/>
    <w:rsid w:val="008E2CD0"/>
    <w:rsid w:val="008E36A5"/>
    <w:rsid w:val="008E3D5A"/>
    <w:rsid w:val="008E4080"/>
    <w:rsid w:val="008E479E"/>
    <w:rsid w:val="008E4B91"/>
    <w:rsid w:val="008E4F24"/>
    <w:rsid w:val="008E60A7"/>
    <w:rsid w:val="008E6FE5"/>
    <w:rsid w:val="008E79E9"/>
    <w:rsid w:val="008E7B75"/>
    <w:rsid w:val="008F0A79"/>
    <w:rsid w:val="008F1AA3"/>
    <w:rsid w:val="008F26C6"/>
    <w:rsid w:val="008F2DE0"/>
    <w:rsid w:val="008F3168"/>
    <w:rsid w:val="008F3FD8"/>
    <w:rsid w:val="008F4C1B"/>
    <w:rsid w:val="008F628F"/>
    <w:rsid w:val="008F659A"/>
    <w:rsid w:val="008F6775"/>
    <w:rsid w:val="008F68EA"/>
    <w:rsid w:val="009001F4"/>
    <w:rsid w:val="009011F7"/>
    <w:rsid w:val="009012B3"/>
    <w:rsid w:val="00901827"/>
    <w:rsid w:val="00901EE7"/>
    <w:rsid w:val="00902735"/>
    <w:rsid w:val="009062BE"/>
    <w:rsid w:val="009064FC"/>
    <w:rsid w:val="00910B67"/>
    <w:rsid w:val="009111C8"/>
    <w:rsid w:val="009125F8"/>
    <w:rsid w:val="00912921"/>
    <w:rsid w:val="00912F23"/>
    <w:rsid w:val="00912F9C"/>
    <w:rsid w:val="009132F2"/>
    <w:rsid w:val="009133F0"/>
    <w:rsid w:val="009137AA"/>
    <w:rsid w:val="0091465C"/>
    <w:rsid w:val="00914DFB"/>
    <w:rsid w:val="00915923"/>
    <w:rsid w:val="00915979"/>
    <w:rsid w:val="00915BBB"/>
    <w:rsid w:val="00916E59"/>
    <w:rsid w:val="009171D2"/>
    <w:rsid w:val="009173F2"/>
    <w:rsid w:val="0092008F"/>
    <w:rsid w:val="00921025"/>
    <w:rsid w:val="009233C5"/>
    <w:rsid w:val="00923CA4"/>
    <w:rsid w:val="00925130"/>
    <w:rsid w:val="00925D9F"/>
    <w:rsid w:val="00927F53"/>
    <w:rsid w:val="00930B55"/>
    <w:rsid w:val="009312F0"/>
    <w:rsid w:val="00931632"/>
    <w:rsid w:val="00931824"/>
    <w:rsid w:val="00931F20"/>
    <w:rsid w:val="009326B3"/>
    <w:rsid w:val="00932C1B"/>
    <w:rsid w:val="00932FBF"/>
    <w:rsid w:val="00933052"/>
    <w:rsid w:val="0093358D"/>
    <w:rsid w:val="0093360A"/>
    <w:rsid w:val="0093527A"/>
    <w:rsid w:val="009364F9"/>
    <w:rsid w:val="00936508"/>
    <w:rsid w:val="00936C6B"/>
    <w:rsid w:val="00937604"/>
    <w:rsid w:val="0094035A"/>
    <w:rsid w:val="00943069"/>
    <w:rsid w:val="009431A5"/>
    <w:rsid w:val="0094324E"/>
    <w:rsid w:val="0094395C"/>
    <w:rsid w:val="00944D71"/>
    <w:rsid w:val="009508A5"/>
    <w:rsid w:val="00950C2F"/>
    <w:rsid w:val="00951712"/>
    <w:rsid w:val="0095194B"/>
    <w:rsid w:val="00953244"/>
    <w:rsid w:val="00953281"/>
    <w:rsid w:val="009535FE"/>
    <w:rsid w:val="009549E5"/>
    <w:rsid w:val="00954CD1"/>
    <w:rsid w:val="00955B0C"/>
    <w:rsid w:val="0095734D"/>
    <w:rsid w:val="00957C9F"/>
    <w:rsid w:val="00960EFA"/>
    <w:rsid w:val="009617F3"/>
    <w:rsid w:val="00962AC3"/>
    <w:rsid w:val="00964071"/>
    <w:rsid w:val="009643A1"/>
    <w:rsid w:val="009661D4"/>
    <w:rsid w:val="00966698"/>
    <w:rsid w:val="0096699D"/>
    <w:rsid w:val="00966B03"/>
    <w:rsid w:val="00966B9D"/>
    <w:rsid w:val="00967397"/>
    <w:rsid w:val="009676A8"/>
    <w:rsid w:val="00970366"/>
    <w:rsid w:val="00970481"/>
    <w:rsid w:val="00970D6F"/>
    <w:rsid w:val="0097165F"/>
    <w:rsid w:val="00971E12"/>
    <w:rsid w:val="00971FDF"/>
    <w:rsid w:val="00973EC1"/>
    <w:rsid w:val="00974539"/>
    <w:rsid w:val="00974913"/>
    <w:rsid w:val="009761DD"/>
    <w:rsid w:val="00976B08"/>
    <w:rsid w:val="00977093"/>
    <w:rsid w:val="00977B53"/>
    <w:rsid w:val="009803E6"/>
    <w:rsid w:val="00980579"/>
    <w:rsid w:val="00981371"/>
    <w:rsid w:val="00983283"/>
    <w:rsid w:val="00983BCE"/>
    <w:rsid w:val="00983DE8"/>
    <w:rsid w:val="00983EB2"/>
    <w:rsid w:val="00986E6E"/>
    <w:rsid w:val="009870D2"/>
    <w:rsid w:val="0098739F"/>
    <w:rsid w:val="009908FC"/>
    <w:rsid w:val="0099157D"/>
    <w:rsid w:val="009915A0"/>
    <w:rsid w:val="00991EDD"/>
    <w:rsid w:val="0099215B"/>
    <w:rsid w:val="00993663"/>
    <w:rsid w:val="00993FD8"/>
    <w:rsid w:val="00994097"/>
    <w:rsid w:val="00994287"/>
    <w:rsid w:val="00994ADA"/>
    <w:rsid w:val="00994E17"/>
    <w:rsid w:val="00995069"/>
    <w:rsid w:val="009954CF"/>
    <w:rsid w:val="0099606B"/>
    <w:rsid w:val="00996292"/>
    <w:rsid w:val="00996F5C"/>
    <w:rsid w:val="00997433"/>
    <w:rsid w:val="00997F7B"/>
    <w:rsid w:val="009A0427"/>
    <w:rsid w:val="009A0651"/>
    <w:rsid w:val="009A0A6D"/>
    <w:rsid w:val="009A122C"/>
    <w:rsid w:val="009A25A5"/>
    <w:rsid w:val="009A392F"/>
    <w:rsid w:val="009A3B86"/>
    <w:rsid w:val="009A40F7"/>
    <w:rsid w:val="009A568D"/>
    <w:rsid w:val="009A5C9A"/>
    <w:rsid w:val="009A67EB"/>
    <w:rsid w:val="009B1375"/>
    <w:rsid w:val="009B2180"/>
    <w:rsid w:val="009B25D0"/>
    <w:rsid w:val="009B276F"/>
    <w:rsid w:val="009B5E0F"/>
    <w:rsid w:val="009B602D"/>
    <w:rsid w:val="009B63A1"/>
    <w:rsid w:val="009B6ABE"/>
    <w:rsid w:val="009B6C62"/>
    <w:rsid w:val="009B734A"/>
    <w:rsid w:val="009B7CDA"/>
    <w:rsid w:val="009C1DD5"/>
    <w:rsid w:val="009C4203"/>
    <w:rsid w:val="009C4F08"/>
    <w:rsid w:val="009C57EC"/>
    <w:rsid w:val="009C62B3"/>
    <w:rsid w:val="009C6758"/>
    <w:rsid w:val="009C69D4"/>
    <w:rsid w:val="009C6E3A"/>
    <w:rsid w:val="009D07A3"/>
    <w:rsid w:val="009D1198"/>
    <w:rsid w:val="009D1980"/>
    <w:rsid w:val="009D2281"/>
    <w:rsid w:val="009D2BB2"/>
    <w:rsid w:val="009D3247"/>
    <w:rsid w:val="009D38C8"/>
    <w:rsid w:val="009D3F85"/>
    <w:rsid w:val="009D75B3"/>
    <w:rsid w:val="009D7D25"/>
    <w:rsid w:val="009E010D"/>
    <w:rsid w:val="009E0C93"/>
    <w:rsid w:val="009E0E06"/>
    <w:rsid w:val="009E1282"/>
    <w:rsid w:val="009E17BF"/>
    <w:rsid w:val="009E1EA6"/>
    <w:rsid w:val="009E2D2F"/>
    <w:rsid w:val="009E4AC1"/>
    <w:rsid w:val="009E5286"/>
    <w:rsid w:val="009E5464"/>
    <w:rsid w:val="009E591B"/>
    <w:rsid w:val="009E59EE"/>
    <w:rsid w:val="009E5B43"/>
    <w:rsid w:val="009E613A"/>
    <w:rsid w:val="009E6C5A"/>
    <w:rsid w:val="009E7E74"/>
    <w:rsid w:val="009E7F00"/>
    <w:rsid w:val="009F0508"/>
    <w:rsid w:val="009F094C"/>
    <w:rsid w:val="009F0E56"/>
    <w:rsid w:val="009F1077"/>
    <w:rsid w:val="009F26E3"/>
    <w:rsid w:val="009F2F00"/>
    <w:rsid w:val="009F3D53"/>
    <w:rsid w:val="009F4936"/>
    <w:rsid w:val="009F4AEE"/>
    <w:rsid w:val="009F4CE7"/>
    <w:rsid w:val="009F6187"/>
    <w:rsid w:val="009F7C18"/>
    <w:rsid w:val="00A012C4"/>
    <w:rsid w:val="00A01D55"/>
    <w:rsid w:val="00A0223A"/>
    <w:rsid w:val="00A0263D"/>
    <w:rsid w:val="00A029D5"/>
    <w:rsid w:val="00A02AB7"/>
    <w:rsid w:val="00A02C08"/>
    <w:rsid w:val="00A0412E"/>
    <w:rsid w:val="00A0477E"/>
    <w:rsid w:val="00A06303"/>
    <w:rsid w:val="00A06F97"/>
    <w:rsid w:val="00A07767"/>
    <w:rsid w:val="00A07BCC"/>
    <w:rsid w:val="00A10D41"/>
    <w:rsid w:val="00A111FE"/>
    <w:rsid w:val="00A1150B"/>
    <w:rsid w:val="00A123F7"/>
    <w:rsid w:val="00A15973"/>
    <w:rsid w:val="00A15A1C"/>
    <w:rsid w:val="00A16E8B"/>
    <w:rsid w:val="00A17FA3"/>
    <w:rsid w:val="00A210B6"/>
    <w:rsid w:val="00A216B9"/>
    <w:rsid w:val="00A2343C"/>
    <w:rsid w:val="00A23666"/>
    <w:rsid w:val="00A25171"/>
    <w:rsid w:val="00A254E2"/>
    <w:rsid w:val="00A25D44"/>
    <w:rsid w:val="00A26170"/>
    <w:rsid w:val="00A26635"/>
    <w:rsid w:val="00A31532"/>
    <w:rsid w:val="00A31F05"/>
    <w:rsid w:val="00A32706"/>
    <w:rsid w:val="00A32B89"/>
    <w:rsid w:val="00A32C92"/>
    <w:rsid w:val="00A32C96"/>
    <w:rsid w:val="00A334E7"/>
    <w:rsid w:val="00A33553"/>
    <w:rsid w:val="00A346A0"/>
    <w:rsid w:val="00A370D7"/>
    <w:rsid w:val="00A37885"/>
    <w:rsid w:val="00A4081A"/>
    <w:rsid w:val="00A411C4"/>
    <w:rsid w:val="00A41E38"/>
    <w:rsid w:val="00A42247"/>
    <w:rsid w:val="00A4298D"/>
    <w:rsid w:val="00A431B4"/>
    <w:rsid w:val="00A4331F"/>
    <w:rsid w:val="00A446AA"/>
    <w:rsid w:val="00A44D7B"/>
    <w:rsid w:val="00A47373"/>
    <w:rsid w:val="00A47635"/>
    <w:rsid w:val="00A4763F"/>
    <w:rsid w:val="00A50A82"/>
    <w:rsid w:val="00A50CE7"/>
    <w:rsid w:val="00A51A78"/>
    <w:rsid w:val="00A529BC"/>
    <w:rsid w:val="00A53D0E"/>
    <w:rsid w:val="00A5407D"/>
    <w:rsid w:val="00A54CFC"/>
    <w:rsid w:val="00A56531"/>
    <w:rsid w:val="00A56FF2"/>
    <w:rsid w:val="00A6066A"/>
    <w:rsid w:val="00A619D4"/>
    <w:rsid w:val="00A65EFF"/>
    <w:rsid w:val="00A6622A"/>
    <w:rsid w:val="00A664F2"/>
    <w:rsid w:val="00A6658A"/>
    <w:rsid w:val="00A66AC3"/>
    <w:rsid w:val="00A66BF3"/>
    <w:rsid w:val="00A66CD6"/>
    <w:rsid w:val="00A6701E"/>
    <w:rsid w:val="00A679BE"/>
    <w:rsid w:val="00A70840"/>
    <w:rsid w:val="00A71774"/>
    <w:rsid w:val="00A7192B"/>
    <w:rsid w:val="00A71A47"/>
    <w:rsid w:val="00A7296A"/>
    <w:rsid w:val="00A7338C"/>
    <w:rsid w:val="00A73B93"/>
    <w:rsid w:val="00A73FB2"/>
    <w:rsid w:val="00A740A5"/>
    <w:rsid w:val="00A74B39"/>
    <w:rsid w:val="00A753AC"/>
    <w:rsid w:val="00A7545A"/>
    <w:rsid w:val="00A75B32"/>
    <w:rsid w:val="00A77504"/>
    <w:rsid w:val="00A7764C"/>
    <w:rsid w:val="00A77695"/>
    <w:rsid w:val="00A777B8"/>
    <w:rsid w:val="00A802BF"/>
    <w:rsid w:val="00A805C4"/>
    <w:rsid w:val="00A81536"/>
    <w:rsid w:val="00A82F55"/>
    <w:rsid w:val="00A844E2"/>
    <w:rsid w:val="00A848C7"/>
    <w:rsid w:val="00A84AE9"/>
    <w:rsid w:val="00A8593C"/>
    <w:rsid w:val="00A85AA8"/>
    <w:rsid w:val="00A86475"/>
    <w:rsid w:val="00A87439"/>
    <w:rsid w:val="00A92A1C"/>
    <w:rsid w:val="00A93AA6"/>
    <w:rsid w:val="00A955B6"/>
    <w:rsid w:val="00A961F1"/>
    <w:rsid w:val="00A972BD"/>
    <w:rsid w:val="00A97C19"/>
    <w:rsid w:val="00AA093B"/>
    <w:rsid w:val="00AA0DF2"/>
    <w:rsid w:val="00AA14E1"/>
    <w:rsid w:val="00AA1F6D"/>
    <w:rsid w:val="00AA2BAE"/>
    <w:rsid w:val="00AA3659"/>
    <w:rsid w:val="00AA3932"/>
    <w:rsid w:val="00AA43A6"/>
    <w:rsid w:val="00AA48B0"/>
    <w:rsid w:val="00AA4E3D"/>
    <w:rsid w:val="00AA5672"/>
    <w:rsid w:val="00AA5C05"/>
    <w:rsid w:val="00AA5C6E"/>
    <w:rsid w:val="00AA5E60"/>
    <w:rsid w:val="00AA6163"/>
    <w:rsid w:val="00AA7516"/>
    <w:rsid w:val="00AA7545"/>
    <w:rsid w:val="00AB0387"/>
    <w:rsid w:val="00AB0989"/>
    <w:rsid w:val="00AB0D5E"/>
    <w:rsid w:val="00AB1815"/>
    <w:rsid w:val="00AB1A97"/>
    <w:rsid w:val="00AB24C0"/>
    <w:rsid w:val="00AB3DC4"/>
    <w:rsid w:val="00AB420D"/>
    <w:rsid w:val="00AB49F9"/>
    <w:rsid w:val="00AB56C9"/>
    <w:rsid w:val="00AB6E76"/>
    <w:rsid w:val="00AB77E8"/>
    <w:rsid w:val="00AC0773"/>
    <w:rsid w:val="00AC1ED9"/>
    <w:rsid w:val="00AC4449"/>
    <w:rsid w:val="00AC4469"/>
    <w:rsid w:val="00AC4D3C"/>
    <w:rsid w:val="00AC536C"/>
    <w:rsid w:val="00AC5826"/>
    <w:rsid w:val="00AC5FC2"/>
    <w:rsid w:val="00AD1861"/>
    <w:rsid w:val="00AD27A6"/>
    <w:rsid w:val="00AD323A"/>
    <w:rsid w:val="00AD445F"/>
    <w:rsid w:val="00AD45F8"/>
    <w:rsid w:val="00AD6ACD"/>
    <w:rsid w:val="00AD7564"/>
    <w:rsid w:val="00AE083C"/>
    <w:rsid w:val="00AE10BF"/>
    <w:rsid w:val="00AE123B"/>
    <w:rsid w:val="00AE178A"/>
    <w:rsid w:val="00AE1A56"/>
    <w:rsid w:val="00AE2467"/>
    <w:rsid w:val="00AE26A7"/>
    <w:rsid w:val="00AE30CA"/>
    <w:rsid w:val="00AE3F93"/>
    <w:rsid w:val="00AE4829"/>
    <w:rsid w:val="00AE5729"/>
    <w:rsid w:val="00AE5999"/>
    <w:rsid w:val="00AE6978"/>
    <w:rsid w:val="00AE6EB8"/>
    <w:rsid w:val="00AE72AC"/>
    <w:rsid w:val="00AE7557"/>
    <w:rsid w:val="00AE7DE2"/>
    <w:rsid w:val="00AE7F13"/>
    <w:rsid w:val="00AF05EF"/>
    <w:rsid w:val="00AF0C2B"/>
    <w:rsid w:val="00AF1059"/>
    <w:rsid w:val="00AF1762"/>
    <w:rsid w:val="00AF20DC"/>
    <w:rsid w:val="00AF2522"/>
    <w:rsid w:val="00AF279F"/>
    <w:rsid w:val="00AF31EB"/>
    <w:rsid w:val="00AF3427"/>
    <w:rsid w:val="00AF3C63"/>
    <w:rsid w:val="00AF40D2"/>
    <w:rsid w:val="00AF47D3"/>
    <w:rsid w:val="00AF4A78"/>
    <w:rsid w:val="00AF580B"/>
    <w:rsid w:val="00AF5CCE"/>
    <w:rsid w:val="00AF5DFC"/>
    <w:rsid w:val="00AF6ECF"/>
    <w:rsid w:val="00AF7107"/>
    <w:rsid w:val="00B00673"/>
    <w:rsid w:val="00B00D22"/>
    <w:rsid w:val="00B01530"/>
    <w:rsid w:val="00B01D7E"/>
    <w:rsid w:val="00B01E75"/>
    <w:rsid w:val="00B032C4"/>
    <w:rsid w:val="00B03D69"/>
    <w:rsid w:val="00B04550"/>
    <w:rsid w:val="00B05BEB"/>
    <w:rsid w:val="00B06539"/>
    <w:rsid w:val="00B067C6"/>
    <w:rsid w:val="00B103A9"/>
    <w:rsid w:val="00B106EF"/>
    <w:rsid w:val="00B11CF2"/>
    <w:rsid w:val="00B12749"/>
    <w:rsid w:val="00B13B88"/>
    <w:rsid w:val="00B14EE4"/>
    <w:rsid w:val="00B1511A"/>
    <w:rsid w:val="00B165DC"/>
    <w:rsid w:val="00B165E3"/>
    <w:rsid w:val="00B17C39"/>
    <w:rsid w:val="00B17E2A"/>
    <w:rsid w:val="00B2115E"/>
    <w:rsid w:val="00B21DBD"/>
    <w:rsid w:val="00B22DBC"/>
    <w:rsid w:val="00B23457"/>
    <w:rsid w:val="00B25EC8"/>
    <w:rsid w:val="00B25FC7"/>
    <w:rsid w:val="00B2608A"/>
    <w:rsid w:val="00B312CD"/>
    <w:rsid w:val="00B325A6"/>
    <w:rsid w:val="00B32B37"/>
    <w:rsid w:val="00B33C3F"/>
    <w:rsid w:val="00B344F0"/>
    <w:rsid w:val="00B3643C"/>
    <w:rsid w:val="00B406B1"/>
    <w:rsid w:val="00B4144F"/>
    <w:rsid w:val="00B42DFC"/>
    <w:rsid w:val="00B43811"/>
    <w:rsid w:val="00B4387D"/>
    <w:rsid w:val="00B43A66"/>
    <w:rsid w:val="00B43C65"/>
    <w:rsid w:val="00B43FD7"/>
    <w:rsid w:val="00B441E7"/>
    <w:rsid w:val="00B445F3"/>
    <w:rsid w:val="00B44CF3"/>
    <w:rsid w:val="00B452CE"/>
    <w:rsid w:val="00B45667"/>
    <w:rsid w:val="00B45E35"/>
    <w:rsid w:val="00B462A6"/>
    <w:rsid w:val="00B47135"/>
    <w:rsid w:val="00B50118"/>
    <w:rsid w:val="00B51F41"/>
    <w:rsid w:val="00B52B28"/>
    <w:rsid w:val="00B531DF"/>
    <w:rsid w:val="00B53547"/>
    <w:rsid w:val="00B541B5"/>
    <w:rsid w:val="00B5733E"/>
    <w:rsid w:val="00B57FD8"/>
    <w:rsid w:val="00B600E2"/>
    <w:rsid w:val="00B600E9"/>
    <w:rsid w:val="00B615EB"/>
    <w:rsid w:val="00B6205B"/>
    <w:rsid w:val="00B62EC9"/>
    <w:rsid w:val="00B64A4A"/>
    <w:rsid w:val="00B659D8"/>
    <w:rsid w:val="00B65B71"/>
    <w:rsid w:val="00B661BB"/>
    <w:rsid w:val="00B675C8"/>
    <w:rsid w:val="00B67C63"/>
    <w:rsid w:val="00B70C2F"/>
    <w:rsid w:val="00B7439C"/>
    <w:rsid w:val="00B74801"/>
    <w:rsid w:val="00B74AC4"/>
    <w:rsid w:val="00B74CDF"/>
    <w:rsid w:val="00B77385"/>
    <w:rsid w:val="00B777F9"/>
    <w:rsid w:val="00B77813"/>
    <w:rsid w:val="00B77A95"/>
    <w:rsid w:val="00B77F65"/>
    <w:rsid w:val="00B8068F"/>
    <w:rsid w:val="00B83B0D"/>
    <w:rsid w:val="00B83E2E"/>
    <w:rsid w:val="00B83F19"/>
    <w:rsid w:val="00B841A7"/>
    <w:rsid w:val="00B845F3"/>
    <w:rsid w:val="00B857C0"/>
    <w:rsid w:val="00B86DB3"/>
    <w:rsid w:val="00B90855"/>
    <w:rsid w:val="00B91929"/>
    <w:rsid w:val="00B92157"/>
    <w:rsid w:val="00B92F8E"/>
    <w:rsid w:val="00B93254"/>
    <w:rsid w:val="00B938F9"/>
    <w:rsid w:val="00B93DEA"/>
    <w:rsid w:val="00B93E15"/>
    <w:rsid w:val="00B93ED5"/>
    <w:rsid w:val="00B93FBB"/>
    <w:rsid w:val="00B941A2"/>
    <w:rsid w:val="00B94B5D"/>
    <w:rsid w:val="00B94BAB"/>
    <w:rsid w:val="00B952B8"/>
    <w:rsid w:val="00B966B4"/>
    <w:rsid w:val="00B97B6F"/>
    <w:rsid w:val="00BA052C"/>
    <w:rsid w:val="00BA1114"/>
    <w:rsid w:val="00BA2107"/>
    <w:rsid w:val="00BA28B7"/>
    <w:rsid w:val="00BA2C3C"/>
    <w:rsid w:val="00BA3010"/>
    <w:rsid w:val="00BA4155"/>
    <w:rsid w:val="00BA54AF"/>
    <w:rsid w:val="00BA618F"/>
    <w:rsid w:val="00BA6D5E"/>
    <w:rsid w:val="00BA7B3A"/>
    <w:rsid w:val="00BA7F6F"/>
    <w:rsid w:val="00BB16CE"/>
    <w:rsid w:val="00BB18B2"/>
    <w:rsid w:val="00BB229F"/>
    <w:rsid w:val="00BB2B46"/>
    <w:rsid w:val="00BB2E8E"/>
    <w:rsid w:val="00BB3015"/>
    <w:rsid w:val="00BB37B9"/>
    <w:rsid w:val="00BB4248"/>
    <w:rsid w:val="00BB52AE"/>
    <w:rsid w:val="00BB5687"/>
    <w:rsid w:val="00BB58E8"/>
    <w:rsid w:val="00BB61FD"/>
    <w:rsid w:val="00BB674F"/>
    <w:rsid w:val="00BB6FA2"/>
    <w:rsid w:val="00BB763F"/>
    <w:rsid w:val="00BB77A7"/>
    <w:rsid w:val="00BB7AB8"/>
    <w:rsid w:val="00BC03BA"/>
    <w:rsid w:val="00BC0D56"/>
    <w:rsid w:val="00BC14B9"/>
    <w:rsid w:val="00BC3E5A"/>
    <w:rsid w:val="00BC4AE5"/>
    <w:rsid w:val="00BC5D1C"/>
    <w:rsid w:val="00BC624F"/>
    <w:rsid w:val="00BC668F"/>
    <w:rsid w:val="00BC6A0F"/>
    <w:rsid w:val="00BC749A"/>
    <w:rsid w:val="00BD1FF1"/>
    <w:rsid w:val="00BD29EF"/>
    <w:rsid w:val="00BD3142"/>
    <w:rsid w:val="00BD3536"/>
    <w:rsid w:val="00BD3EAE"/>
    <w:rsid w:val="00BD3F3F"/>
    <w:rsid w:val="00BD445A"/>
    <w:rsid w:val="00BD660A"/>
    <w:rsid w:val="00BE0901"/>
    <w:rsid w:val="00BE12BA"/>
    <w:rsid w:val="00BE2899"/>
    <w:rsid w:val="00BE3ED5"/>
    <w:rsid w:val="00BE4BDB"/>
    <w:rsid w:val="00BE4E30"/>
    <w:rsid w:val="00BE4E3C"/>
    <w:rsid w:val="00BE5279"/>
    <w:rsid w:val="00BE5573"/>
    <w:rsid w:val="00BE6E54"/>
    <w:rsid w:val="00BE70B8"/>
    <w:rsid w:val="00BE7C4A"/>
    <w:rsid w:val="00BE7FDC"/>
    <w:rsid w:val="00BF1A32"/>
    <w:rsid w:val="00BF26E1"/>
    <w:rsid w:val="00BF2772"/>
    <w:rsid w:val="00BF2FCB"/>
    <w:rsid w:val="00BF30D9"/>
    <w:rsid w:val="00BF402C"/>
    <w:rsid w:val="00BF4DB3"/>
    <w:rsid w:val="00BF7594"/>
    <w:rsid w:val="00C02345"/>
    <w:rsid w:val="00C029E4"/>
    <w:rsid w:val="00C05127"/>
    <w:rsid w:val="00C056C7"/>
    <w:rsid w:val="00C065F0"/>
    <w:rsid w:val="00C066BA"/>
    <w:rsid w:val="00C07B7B"/>
    <w:rsid w:val="00C113CB"/>
    <w:rsid w:val="00C11838"/>
    <w:rsid w:val="00C1215A"/>
    <w:rsid w:val="00C12809"/>
    <w:rsid w:val="00C144E0"/>
    <w:rsid w:val="00C14511"/>
    <w:rsid w:val="00C16DFB"/>
    <w:rsid w:val="00C17FB6"/>
    <w:rsid w:val="00C20E48"/>
    <w:rsid w:val="00C2110F"/>
    <w:rsid w:val="00C215B4"/>
    <w:rsid w:val="00C219F6"/>
    <w:rsid w:val="00C237C9"/>
    <w:rsid w:val="00C23B80"/>
    <w:rsid w:val="00C2535A"/>
    <w:rsid w:val="00C253FE"/>
    <w:rsid w:val="00C25A26"/>
    <w:rsid w:val="00C25E53"/>
    <w:rsid w:val="00C2633D"/>
    <w:rsid w:val="00C26D6D"/>
    <w:rsid w:val="00C26DD6"/>
    <w:rsid w:val="00C30F50"/>
    <w:rsid w:val="00C32507"/>
    <w:rsid w:val="00C32AE6"/>
    <w:rsid w:val="00C32E12"/>
    <w:rsid w:val="00C33362"/>
    <w:rsid w:val="00C33A1E"/>
    <w:rsid w:val="00C33EBC"/>
    <w:rsid w:val="00C343BC"/>
    <w:rsid w:val="00C34962"/>
    <w:rsid w:val="00C34D34"/>
    <w:rsid w:val="00C35085"/>
    <w:rsid w:val="00C35B24"/>
    <w:rsid w:val="00C36647"/>
    <w:rsid w:val="00C37609"/>
    <w:rsid w:val="00C40963"/>
    <w:rsid w:val="00C417D0"/>
    <w:rsid w:val="00C4225A"/>
    <w:rsid w:val="00C42A92"/>
    <w:rsid w:val="00C45005"/>
    <w:rsid w:val="00C45B76"/>
    <w:rsid w:val="00C50B7A"/>
    <w:rsid w:val="00C50C03"/>
    <w:rsid w:val="00C50CF1"/>
    <w:rsid w:val="00C51527"/>
    <w:rsid w:val="00C51947"/>
    <w:rsid w:val="00C5205F"/>
    <w:rsid w:val="00C53543"/>
    <w:rsid w:val="00C5479C"/>
    <w:rsid w:val="00C54819"/>
    <w:rsid w:val="00C556E3"/>
    <w:rsid w:val="00C55B8D"/>
    <w:rsid w:val="00C56834"/>
    <w:rsid w:val="00C607D8"/>
    <w:rsid w:val="00C60C72"/>
    <w:rsid w:val="00C61826"/>
    <w:rsid w:val="00C623B0"/>
    <w:rsid w:val="00C62CB8"/>
    <w:rsid w:val="00C64F74"/>
    <w:rsid w:val="00C6569B"/>
    <w:rsid w:val="00C65C8D"/>
    <w:rsid w:val="00C6645F"/>
    <w:rsid w:val="00C67A3B"/>
    <w:rsid w:val="00C70434"/>
    <w:rsid w:val="00C7049C"/>
    <w:rsid w:val="00C71FBD"/>
    <w:rsid w:val="00C72912"/>
    <w:rsid w:val="00C72C79"/>
    <w:rsid w:val="00C733CA"/>
    <w:rsid w:val="00C749C6"/>
    <w:rsid w:val="00C753B9"/>
    <w:rsid w:val="00C80CF3"/>
    <w:rsid w:val="00C80DE3"/>
    <w:rsid w:val="00C80FFB"/>
    <w:rsid w:val="00C8196D"/>
    <w:rsid w:val="00C81B34"/>
    <w:rsid w:val="00C821B4"/>
    <w:rsid w:val="00C8222C"/>
    <w:rsid w:val="00C82309"/>
    <w:rsid w:val="00C826C9"/>
    <w:rsid w:val="00C83F4D"/>
    <w:rsid w:val="00C8431A"/>
    <w:rsid w:val="00C84E19"/>
    <w:rsid w:val="00C85303"/>
    <w:rsid w:val="00C85E3A"/>
    <w:rsid w:val="00C8609A"/>
    <w:rsid w:val="00C865B3"/>
    <w:rsid w:val="00C867A4"/>
    <w:rsid w:val="00C874AE"/>
    <w:rsid w:val="00C875E0"/>
    <w:rsid w:val="00C87EDB"/>
    <w:rsid w:val="00C90BB6"/>
    <w:rsid w:val="00C91741"/>
    <w:rsid w:val="00C91FFA"/>
    <w:rsid w:val="00C92732"/>
    <w:rsid w:val="00C92A75"/>
    <w:rsid w:val="00C92C7C"/>
    <w:rsid w:val="00C93263"/>
    <w:rsid w:val="00C9399E"/>
    <w:rsid w:val="00C93B64"/>
    <w:rsid w:val="00C944C6"/>
    <w:rsid w:val="00C946E2"/>
    <w:rsid w:val="00C94A5C"/>
    <w:rsid w:val="00C95326"/>
    <w:rsid w:val="00C95F93"/>
    <w:rsid w:val="00C9780C"/>
    <w:rsid w:val="00C97C3B"/>
    <w:rsid w:val="00CA1477"/>
    <w:rsid w:val="00CA278D"/>
    <w:rsid w:val="00CA2C45"/>
    <w:rsid w:val="00CA3286"/>
    <w:rsid w:val="00CA3344"/>
    <w:rsid w:val="00CA49A5"/>
    <w:rsid w:val="00CA57E7"/>
    <w:rsid w:val="00CA5DB4"/>
    <w:rsid w:val="00CB0243"/>
    <w:rsid w:val="00CB0342"/>
    <w:rsid w:val="00CB08C7"/>
    <w:rsid w:val="00CB10E8"/>
    <w:rsid w:val="00CB2256"/>
    <w:rsid w:val="00CB2CBF"/>
    <w:rsid w:val="00CB326A"/>
    <w:rsid w:val="00CB3C56"/>
    <w:rsid w:val="00CB4398"/>
    <w:rsid w:val="00CB5705"/>
    <w:rsid w:val="00CB5A02"/>
    <w:rsid w:val="00CB5CD9"/>
    <w:rsid w:val="00CB6E07"/>
    <w:rsid w:val="00CB7D03"/>
    <w:rsid w:val="00CC0C8C"/>
    <w:rsid w:val="00CC0CD7"/>
    <w:rsid w:val="00CC111D"/>
    <w:rsid w:val="00CC1AC0"/>
    <w:rsid w:val="00CC2F2C"/>
    <w:rsid w:val="00CC300D"/>
    <w:rsid w:val="00CC37AB"/>
    <w:rsid w:val="00CC3843"/>
    <w:rsid w:val="00CC39EC"/>
    <w:rsid w:val="00CC4416"/>
    <w:rsid w:val="00CC4EDD"/>
    <w:rsid w:val="00CC5EDE"/>
    <w:rsid w:val="00CC7164"/>
    <w:rsid w:val="00CC77DE"/>
    <w:rsid w:val="00CD0EBF"/>
    <w:rsid w:val="00CD2B55"/>
    <w:rsid w:val="00CD2BCB"/>
    <w:rsid w:val="00CD2BFA"/>
    <w:rsid w:val="00CD30C1"/>
    <w:rsid w:val="00CD36FD"/>
    <w:rsid w:val="00CD465B"/>
    <w:rsid w:val="00CD51C7"/>
    <w:rsid w:val="00CD6CC8"/>
    <w:rsid w:val="00CD6FA3"/>
    <w:rsid w:val="00CD7948"/>
    <w:rsid w:val="00CD7D84"/>
    <w:rsid w:val="00CE2A82"/>
    <w:rsid w:val="00CE4466"/>
    <w:rsid w:val="00CE4F23"/>
    <w:rsid w:val="00CE609D"/>
    <w:rsid w:val="00CE6E82"/>
    <w:rsid w:val="00CE71AD"/>
    <w:rsid w:val="00CE7277"/>
    <w:rsid w:val="00CF044A"/>
    <w:rsid w:val="00CF0867"/>
    <w:rsid w:val="00CF18D9"/>
    <w:rsid w:val="00CF1EB4"/>
    <w:rsid w:val="00CF2859"/>
    <w:rsid w:val="00CF2A8F"/>
    <w:rsid w:val="00CF4FA6"/>
    <w:rsid w:val="00CF54D5"/>
    <w:rsid w:val="00CF58AC"/>
    <w:rsid w:val="00CF68A1"/>
    <w:rsid w:val="00CF6917"/>
    <w:rsid w:val="00D01285"/>
    <w:rsid w:val="00D0271B"/>
    <w:rsid w:val="00D03B68"/>
    <w:rsid w:val="00D048D4"/>
    <w:rsid w:val="00D0549B"/>
    <w:rsid w:val="00D055E8"/>
    <w:rsid w:val="00D0566B"/>
    <w:rsid w:val="00D05B26"/>
    <w:rsid w:val="00D067BB"/>
    <w:rsid w:val="00D06934"/>
    <w:rsid w:val="00D06EAA"/>
    <w:rsid w:val="00D1049F"/>
    <w:rsid w:val="00D116DF"/>
    <w:rsid w:val="00D11799"/>
    <w:rsid w:val="00D124F6"/>
    <w:rsid w:val="00D126C3"/>
    <w:rsid w:val="00D13760"/>
    <w:rsid w:val="00D13A3E"/>
    <w:rsid w:val="00D142EF"/>
    <w:rsid w:val="00D14803"/>
    <w:rsid w:val="00D14831"/>
    <w:rsid w:val="00D14CE6"/>
    <w:rsid w:val="00D150C5"/>
    <w:rsid w:val="00D15672"/>
    <w:rsid w:val="00D1586F"/>
    <w:rsid w:val="00D17237"/>
    <w:rsid w:val="00D173CB"/>
    <w:rsid w:val="00D176F8"/>
    <w:rsid w:val="00D17742"/>
    <w:rsid w:val="00D202F5"/>
    <w:rsid w:val="00D21024"/>
    <w:rsid w:val="00D21840"/>
    <w:rsid w:val="00D22198"/>
    <w:rsid w:val="00D22A4A"/>
    <w:rsid w:val="00D23BAE"/>
    <w:rsid w:val="00D26849"/>
    <w:rsid w:val="00D2691D"/>
    <w:rsid w:val="00D27083"/>
    <w:rsid w:val="00D305AD"/>
    <w:rsid w:val="00D30C68"/>
    <w:rsid w:val="00D31609"/>
    <w:rsid w:val="00D3342B"/>
    <w:rsid w:val="00D340A4"/>
    <w:rsid w:val="00D35835"/>
    <w:rsid w:val="00D35D73"/>
    <w:rsid w:val="00D361CC"/>
    <w:rsid w:val="00D36415"/>
    <w:rsid w:val="00D36D59"/>
    <w:rsid w:val="00D36E31"/>
    <w:rsid w:val="00D37A76"/>
    <w:rsid w:val="00D37AB8"/>
    <w:rsid w:val="00D40B9D"/>
    <w:rsid w:val="00D41D5A"/>
    <w:rsid w:val="00D4278D"/>
    <w:rsid w:val="00D433F0"/>
    <w:rsid w:val="00D44908"/>
    <w:rsid w:val="00D45573"/>
    <w:rsid w:val="00D45760"/>
    <w:rsid w:val="00D46D29"/>
    <w:rsid w:val="00D51AE9"/>
    <w:rsid w:val="00D51D03"/>
    <w:rsid w:val="00D52056"/>
    <w:rsid w:val="00D52475"/>
    <w:rsid w:val="00D5261B"/>
    <w:rsid w:val="00D54FE2"/>
    <w:rsid w:val="00D564C6"/>
    <w:rsid w:val="00D57696"/>
    <w:rsid w:val="00D604E9"/>
    <w:rsid w:val="00D61DC5"/>
    <w:rsid w:val="00D621D1"/>
    <w:rsid w:val="00D6268A"/>
    <w:rsid w:val="00D62E03"/>
    <w:rsid w:val="00D64BCF"/>
    <w:rsid w:val="00D65EA0"/>
    <w:rsid w:val="00D66B58"/>
    <w:rsid w:val="00D670D9"/>
    <w:rsid w:val="00D67495"/>
    <w:rsid w:val="00D71DDE"/>
    <w:rsid w:val="00D71E67"/>
    <w:rsid w:val="00D73421"/>
    <w:rsid w:val="00D75DF7"/>
    <w:rsid w:val="00D76988"/>
    <w:rsid w:val="00D76F83"/>
    <w:rsid w:val="00D76FFF"/>
    <w:rsid w:val="00D8072B"/>
    <w:rsid w:val="00D82B3B"/>
    <w:rsid w:val="00D82BF1"/>
    <w:rsid w:val="00D832EC"/>
    <w:rsid w:val="00D8333F"/>
    <w:rsid w:val="00D83884"/>
    <w:rsid w:val="00D85208"/>
    <w:rsid w:val="00D8666E"/>
    <w:rsid w:val="00D870A5"/>
    <w:rsid w:val="00D8759F"/>
    <w:rsid w:val="00D876D5"/>
    <w:rsid w:val="00D87753"/>
    <w:rsid w:val="00D9027A"/>
    <w:rsid w:val="00D902CC"/>
    <w:rsid w:val="00D9117A"/>
    <w:rsid w:val="00D91188"/>
    <w:rsid w:val="00D916A4"/>
    <w:rsid w:val="00D92629"/>
    <w:rsid w:val="00D92657"/>
    <w:rsid w:val="00D93A2F"/>
    <w:rsid w:val="00D95DE8"/>
    <w:rsid w:val="00D9627A"/>
    <w:rsid w:val="00D9633E"/>
    <w:rsid w:val="00D963BB"/>
    <w:rsid w:val="00D96D87"/>
    <w:rsid w:val="00D97C3C"/>
    <w:rsid w:val="00DA0CCC"/>
    <w:rsid w:val="00DA0F85"/>
    <w:rsid w:val="00DA116A"/>
    <w:rsid w:val="00DA1DBD"/>
    <w:rsid w:val="00DA1EF2"/>
    <w:rsid w:val="00DA2D30"/>
    <w:rsid w:val="00DA3F0C"/>
    <w:rsid w:val="00DA4216"/>
    <w:rsid w:val="00DA5955"/>
    <w:rsid w:val="00DA66DB"/>
    <w:rsid w:val="00DA690B"/>
    <w:rsid w:val="00DA6BEF"/>
    <w:rsid w:val="00DA7578"/>
    <w:rsid w:val="00DB0E82"/>
    <w:rsid w:val="00DB11DE"/>
    <w:rsid w:val="00DB2A93"/>
    <w:rsid w:val="00DB383D"/>
    <w:rsid w:val="00DB4723"/>
    <w:rsid w:val="00DB4B9C"/>
    <w:rsid w:val="00DB5376"/>
    <w:rsid w:val="00DB5878"/>
    <w:rsid w:val="00DB5A82"/>
    <w:rsid w:val="00DB61FB"/>
    <w:rsid w:val="00DB7A28"/>
    <w:rsid w:val="00DC01F0"/>
    <w:rsid w:val="00DC0693"/>
    <w:rsid w:val="00DC1C60"/>
    <w:rsid w:val="00DC20D9"/>
    <w:rsid w:val="00DC281B"/>
    <w:rsid w:val="00DC4071"/>
    <w:rsid w:val="00DC4CB4"/>
    <w:rsid w:val="00DC5752"/>
    <w:rsid w:val="00DC5AF1"/>
    <w:rsid w:val="00DC5F79"/>
    <w:rsid w:val="00DC62CA"/>
    <w:rsid w:val="00DC728A"/>
    <w:rsid w:val="00DD0A63"/>
    <w:rsid w:val="00DD179E"/>
    <w:rsid w:val="00DD18A1"/>
    <w:rsid w:val="00DD1A41"/>
    <w:rsid w:val="00DD35C8"/>
    <w:rsid w:val="00DD4739"/>
    <w:rsid w:val="00DD49FF"/>
    <w:rsid w:val="00DD563E"/>
    <w:rsid w:val="00DD58AA"/>
    <w:rsid w:val="00DD61F4"/>
    <w:rsid w:val="00DE141B"/>
    <w:rsid w:val="00DE243E"/>
    <w:rsid w:val="00DE30F7"/>
    <w:rsid w:val="00DE327B"/>
    <w:rsid w:val="00DE3BB0"/>
    <w:rsid w:val="00DE47B7"/>
    <w:rsid w:val="00DE4C9E"/>
    <w:rsid w:val="00DE5ABC"/>
    <w:rsid w:val="00DE6B05"/>
    <w:rsid w:val="00DE7113"/>
    <w:rsid w:val="00DF0EC7"/>
    <w:rsid w:val="00DF0EF6"/>
    <w:rsid w:val="00DF1E8D"/>
    <w:rsid w:val="00DF27DB"/>
    <w:rsid w:val="00DF475F"/>
    <w:rsid w:val="00DF48EC"/>
    <w:rsid w:val="00DF652B"/>
    <w:rsid w:val="00DF6673"/>
    <w:rsid w:val="00DF66CE"/>
    <w:rsid w:val="00DF6D83"/>
    <w:rsid w:val="00DF7356"/>
    <w:rsid w:val="00DF740B"/>
    <w:rsid w:val="00DF7FD0"/>
    <w:rsid w:val="00E00D74"/>
    <w:rsid w:val="00E00FBD"/>
    <w:rsid w:val="00E02040"/>
    <w:rsid w:val="00E02DA0"/>
    <w:rsid w:val="00E054DC"/>
    <w:rsid w:val="00E06668"/>
    <w:rsid w:val="00E07CD4"/>
    <w:rsid w:val="00E10B01"/>
    <w:rsid w:val="00E10D80"/>
    <w:rsid w:val="00E10FDC"/>
    <w:rsid w:val="00E11417"/>
    <w:rsid w:val="00E11781"/>
    <w:rsid w:val="00E13063"/>
    <w:rsid w:val="00E15024"/>
    <w:rsid w:val="00E1618A"/>
    <w:rsid w:val="00E161B4"/>
    <w:rsid w:val="00E202E6"/>
    <w:rsid w:val="00E20496"/>
    <w:rsid w:val="00E204C4"/>
    <w:rsid w:val="00E21647"/>
    <w:rsid w:val="00E21762"/>
    <w:rsid w:val="00E221AA"/>
    <w:rsid w:val="00E2262B"/>
    <w:rsid w:val="00E2316F"/>
    <w:rsid w:val="00E23B75"/>
    <w:rsid w:val="00E23C4B"/>
    <w:rsid w:val="00E23ED0"/>
    <w:rsid w:val="00E26B56"/>
    <w:rsid w:val="00E27CA4"/>
    <w:rsid w:val="00E30420"/>
    <w:rsid w:val="00E30FAF"/>
    <w:rsid w:val="00E320E4"/>
    <w:rsid w:val="00E32D1D"/>
    <w:rsid w:val="00E32F66"/>
    <w:rsid w:val="00E33B59"/>
    <w:rsid w:val="00E3438C"/>
    <w:rsid w:val="00E34799"/>
    <w:rsid w:val="00E36C59"/>
    <w:rsid w:val="00E3798A"/>
    <w:rsid w:val="00E403A0"/>
    <w:rsid w:val="00E403B5"/>
    <w:rsid w:val="00E4042D"/>
    <w:rsid w:val="00E41563"/>
    <w:rsid w:val="00E416E6"/>
    <w:rsid w:val="00E41DFE"/>
    <w:rsid w:val="00E4274D"/>
    <w:rsid w:val="00E43487"/>
    <w:rsid w:val="00E436B2"/>
    <w:rsid w:val="00E43A3E"/>
    <w:rsid w:val="00E43E2F"/>
    <w:rsid w:val="00E4489F"/>
    <w:rsid w:val="00E454D4"/>
    <w:rsid w:val="00E456B5"/>
    <w:rsid w:val="00E459C9"/>
    <w:rsid w:val="00E464CE"/>
    <w:rsid w:val="00E4761E"/>
    <w:rsid w:val="00E5033D"/>
    <w:rsid w:val="00E50454"/>
    <w:rsid w:val="00E510B0"/>
    <w:rsid w:val="00E51863"/>
    <w:rsid w:val="00E525B7"/>
    <w:rsid w:val="00E526F9"/>
    <w:rsid w:val="00E52BE9"/>
    <w:rsid w:val="00E52DFA"/>
    <w:rsid w:val="00E52F7F"/>
    <w:rsid w:val="00E534B8"/>
    <w:rsid w:val="00E54E00"/>
    <w:rsid w:val="00E554B3"/>
    <w:rsid w:val="00E5724A"/>
    <w:rsid w:val="00E576D9"/>
    <w:rsid w:val="00E57B68"/>
    <w:rsid w:val="00E6001E"/>
    <w:rsid w:val="00E604A3"/>
    <w:rsid w:val="00E60583"/>
    <w:rsid w:val="00E60AE1"/>
    <w:rsid w:val="00E6208D"/>
    <w:rsid w:val="00E624C1"/>
    <w:rsid w:val="00E63D23"/>
    <w:rsid w:val="00E6526A"/>
    <w:rsid w:val="00E66BC1"/>
    <w:rsid w:val="00E70315"/>
    <w:rsid w:val="00E70D82"/>
    <w:rsid w:val="00E714C9"/>
    <w:rsid w:val="00E722E8"/>
    <w:rsid w:val="00E73158"/>
    <w:rsid w:val="00E74682"/>
    <w:rsid w:val="00E75244"/>
    <w:rsid w:val="00E76108"/>
    <w:rsid w:val="00E7669F"/>
    <w:rsid w:val="00E77C50"/>
    <w:rsid w:val="00E8098B"/>
    <w:rsid w:val="00E81428"/>
    <w:rsid w:val="00E81947"/>
    <w:rsid w:val="00E83494"/>
    <w:rsid w:val="00E84417"/>
    <w:rsid w:val="00E85402"/>
    <w:rsid w:val="00E86572"/>
    <w:rsid w:val="00E86F7D"/>
    <w:rsid w:val="00E9028C"/>
    <w:rsid w:val="00E904AD"/>
    <w:rsid w:val="00E9099F"/>
    <w:rsid w:val="00E9111C"/>
    <w:rsid w:val="00E921C5"/>
    <w:rsid w:val="00E9244B"/>
    <w:rsid w:val="00E935DC"/>
    <w:rsid w:val="00E93CF1"/>
    <w:rsid w:val="00E94814"/>
    <w:rsid w:val="00E969D7"/>
    <w:rsid w:val="00E974F9"/>
    <w:rsid w:val="00E97828"/>
    <w:rsid w:val="00E97ABF"/>
    <w:rsid w:val="00EA065C"/>
    <w:rsid w:val="00EA0B9A"/>
    <w:rsid w:val="00EA1EED"/>
    <w:rsid w:val="00EA27F7"/>
    <w:rsid w:val="00EA2896"/>
    <w:rsid w:val="00EA332D"/>
    <w:rsid w:val="00EA3D6E"/>
    <w:rsid w:val="00EA418F"/>
    <w:rsid w:val="00EA595E"/>
    <w:rsid w:val="00EB0396"/>
    <w:rsid w:val="00EB074D"/>
    <w:rsid w:val="00EB0CE9"/>
    <w:rsid w:val="00EB20B8"/>
    <w:rsid w:val="00EB28F8"/>
    <w:rsid w:val="00EB2E61"/>
    <w:rsid w:val="00EB41BF"/>
    <w:rsid w:val="00EB4D26"/>
    <w:rsid w:val="00EB4D59"/>
    <w:rsid w:val="00EB63C6"/>
    <w:rsid w:val="00EC0ABB"/>
    <w:rsid w:val="00EC12C1"/>
    <w:rsid w:val="00EC135E"/>
    <w:rsid w:val="00EC266C"/>
    <w:rsid w:val="00EC3963"/>
    <w:rsid w:val="00EC3BA3"/>
    <w:rsid w:val="00EC4A63"/>
    <w:rsid w:val="00EC5267"/>
    <w:rsid w:val="00EC5688"/>
    <w:rsid w:val="00EC56C0"/>
    <w:rsid w:val="00EC571E"/>
    <w:rsid w:val="00EC58F5"/>
    <w:rsid w:val="00EC6DE1"/>
    <w:rsid w:val="00EC71FE"/>
    <w:rsid w:val="00EC74EC"/>
    <w:rsid w:val="00EC7A97"/>
    <w:rsid w:val="00EC7CBA"/>
    <w:rsid w:val="00ED0716"/>
    <w:rsid w:val="00ED0AE5"/>
    <w:rsid w:val="00ED17EF"/>
    <w:rsid w:val="00ED1840"/>
    <w:rsid w:val="00ED1C47"/>
    <w:rsid w:val="00ED1CA6"/>
    <w:rsid w:val="00ED1D75"/>
    <w:rsid w:val="00ED24EE"/>
    <w:rsid w:val="00ED3792"/>
    <w:rsid w:val="00ED37FA"/>
    <w:rsid w:val="00ED48EE"/>
    <w:rsid w:val="00ED59D9"/>
    <w:rsid w:val="00ED600B"/>
    <w:rsid w:val="00ED62BF"/>
    <w:rsid w:val="00ED6C23"/>
    <w:rsid w:val="00ED772B"/>
    <w:rsid w:val="00ED784C"/>
    <w:rsid w:val="00EE0001"/>
    <w:rsid w:val="00EE027A"/>
    <w:rsid w:val="00EE1465"/>
    <w:rsid w:val="00EE1857"/>
    <w:rsid w:val="00EE18ED"/>
    <w:rsid w:val="00EE1DC4"/>
    <w:rsid w:val="00EE26AD"/>
    <w:rsid w:val="00EE299A"/>
    <w:rsid w:val="00EE2CBA"/>
    <w:rsid w:val="00EE419E"/>
    <w:rsid w:val="00EE4E55"/>
    <w:rsid w:val="00EE510C"/>
    <w:rsid w:val="00EE6AC1"/>
    <w:rsid w:val="00EE6EBF"/>
    <w:rsid w:val="00EF0736"/>
    <w:rsid w:val="00EF5FFA"/>
    <w:rsid w:val="00EF6C79"/>
    <w:rsid w:val="00EF6FB8"/>
    <w:rsid w:val="00EF702F"/>
    <w:rsid w:val="00F011CA"/>
    <w:rsid w:val="00F019C0"/>
    <w:rsid w:val="00F03646"/>
    <w:rsid w:val="00F038C1"/>
    <w:rsid w:val="00F0441C"/>
    <w:rsid w:val="00F04721"/>
    <w:rsid w:val="00F04860"/>
    <w:rsid w:val="00F0547E"/>
    <w:rsid w:val="00F057C2"/>
    <w:rsid w:val="00F063E3"/>
    <w:rsid w:val="00F066AD"/>
    <w:rsid w:val="00F075FD"/>
    <w:rsid w:val="00F07B91"/>
    <w:rsid w:val="00F1029B"/>
    <w:rsid w:val="00F119C0"/>
    <w:rsid w:val="00F1228D"/>
    <w:rsid w:val="00F128E5"/>
    <w:rsid w:val="00F13A1F"/>
    <w:rsid w:val="00F15D82"/>
    <w:rsid w:val="00F1637E"/>
    <w:rsid w:val="00F20215"/>
    <w:rsid w:val="00F209E3"/>
    <w:rsid w:val="00F2107D"/>
    <w:rsid w:val="00F21BB9"/>
    <w:rsid w:val="00F2274E"/>
    <w:rsid w:val="00F22C2B"/>
    <w:rsid w:val="00F233A7"/>
    <w:rsid w:val="00F23AB4"/>
    <w:rsid w:val="00F24222"/>
    <w:rsid w:val="00F2487F"/>
    <w:rsid w:val="00F26943"/>
    <w:rsid w:val="00F2773E"/>
    <w:rsid w:val="00F27FA9"/>
    <w:rsid w:val="00F301CC"/>
    <w:rsid w:val="00F31D0C"/>
    <w:rsid w:val="00F3266A"/>
    <w:rsid w:val="00F335A9"/>
    <w:rsid w:val="00F3391B"/>
    <w:rsid w:val="00F353B7"/>
    <w:rsid w:val="00F35D40"/>
    <w:rsid w:val="00F3600B"/>
    <w:rsid w:val="00F360CE"/>
    <w:rsid w:val="00F363F0"/>
    <w:rsid w:val="00F369FF"/>
    <w:rsid w:val="00F36D36"/>
    <w:rsid w:val="00F4072F"/>
    <w:rsid w:val="00F4099F"/>
    <w:rsid w:val="00F432D0"/>
    <w:rsid w:val="00F4379A"/>
    <w:rsid w:val="00F43DBB"/>
    <w:rsid w:val="00F4513A"/>
    <w:rsid w:val="00F50295"/>
    <w:rsid w:val="00F503D1"/>
    <w:rsid w:val="00F51033"/>
    <w:rsid w:val="00F510EF"/>
    <w:rsid w:val="00F512AB"/>
    <w:rsid w:val="00F527DB"/>
    <w:rsid w:val="00F52D20"/>
    <w:rsid w:val="00F533CE"/>
    <w:rsid w:val="00F547FC"/>
    <w:rsid w:val="00F54A83"/>
    <w:rsid w:val="00F5541C"/>
    <w:rsid w:val="00F55E72"/>
    <w:rsid w:val="00F5624B"/>
    <w:rsid w:val="00F567BB"/>
    <w:rsid w:val="00F5684A"/>
    <w:rsid w:val="00F574CE"/>
    <w:rsid w:val="00F575EA"/>
    <w:rsid w:val="00F603CF"/>
    <w:rsid w:val="00F60424"/>
    <w:rsid w:val="00F60ACC"/>
    <w:rsid w:val="00F6192B"/>
    <w:rsid w:val="00F61BC1"/>
    <w:rsid w:val="00F623E9"/>
    <w:rsid w:val="00F625B8"/>
    <w:rsid w:val="00F62F20"/>
    <w:rsid w:val="00F64F0B"/>
    <w:rsid w:val="00F6519C"/>
    <w:rsid w:val="00F7099C"/>
    <w:rsid w:val="00F715A6"/>
    <w:rsid w:val="00F726D3"/>
    <w:rsid w:val="00F73A36"/>
    <w:rsid w:val="00F73B2B"/>
    <w:rsid w:val="00F73F44"/>
    <w:rsid w:val="00F742E6"/>
    <w:rsid w:val="00F74B35"/>
    <w:rsid w:val="00F74DC9"/>
    <w:rsid w:val="00F75A47"/>
    <w:rsid w:val="00F76450"/>
    <w:rsid w:val="00F77535"/>
    <w:rsid w:val="00F80160"/>
    <w:rsid w:val="00F82F82"/>
    <w:rsid w:val="00F8316F"/>
    <w:rsid w:val="00F8364F"/>
    <w:rsid w:val="00F83E4B"/>
    <w:rsid w:val="00F844BC"/>
    <w:rsid w:val="00F84E0B"/>
    <w:rsid w:val="00F8703C"/>
    <w:rsid w:val="00F87539"/>
    <w:rsid w:val="00F87EC7"/>
    <w:rsid w:val="00F92FBD"/>
    <w:rsid w:val="00F9336C"/>
    <w:rsid w:val="00F9376A"/>
    <w:rsid w:val="00F93912"/>
    <w:rsid w:val="00F9417B"/>
    <w:rsid w:val="00F96864"/>
    <w:rsid w:val="00FA0044"/>
    <w:rsid w:val="00FA0D2E"/>
    <w:rsid w:val="00FA1CFF"/>
    <w:rsid w:val="00FA26F1"/>
    <w:rsid w:val="00FA2E86"/>
    <w:rsid w:val="00FA2FAB"/>
    <w:rsid w:val="00FA51E3"/>
    <w:rsid w:val="00FA5537"/>
    <w:rsid w:val="00FA5A2F"/>
    <w:rsid w:val="00FA5BDE"/>
    <w:rsid w:val="00FA6BBC"/>
    <w:rsid w:val="00FA6C76"/>
    <w:rsid w:val="00FA7216"/>
    <w:rsid w:val="00FB115B"/>
    <w:rsid w:val="00FB1AB1"/>
    <w:rsid w:val="00FB2F6A"/>
    <w:rsid w:val="00FB356F"/>
    <w:rsid w:val="00FB3E17"/>
    <w:rsid w:val="00FB3E72"/>
    <w:rsid w:val="00FB50DA"/>
    <w:rsid w:val="00FB56E8"/>
    <w:rsid w:val="00FB60E7"/>
    <w:rsid w:val="00FB6716"/>
    <w:rsid w:val="00FB7136"/>
    <w:rsid w:val="00FB78CB"/>
    <w:rsid w:val="00FC0B55"/>
    <w:rsid w:val="00FC2026"/>
    <w:rsid w:val="00FC2F77"/>
    <w:rsid w:val="00FC3008"/>
    <w:rsid w:val="00FC3F65"/>
    <w:rsid w:val="00FC476A"/>
    <w:rsid w:val="00FC4B76"/>
    <w:rsid w:val="00FC4E18"/>
    <w:rsid w:val="00FC5678"/>
    <w:rsid w:val="00FC6069"/>
    <w:rsid w:val="00FC661C"/>
    <w:rsid w:val="00FC6801"/>
    <w:rsid w:val="00FC7D9A"/>
    <w:rsid w:val="00FC7E35"/>
    <w:rsid w:val="00FD07C3"/>
    <w:rsid w:val="00FD1281"/>
    <w:rsid w:val="00FD26C8"/>
    <w:rsid w:val="00FD2CEB"/>
    <w:rsid w:val="00FD3019"/>
    <w:rsid w:val="00FD31B3"/>
    <w:rsid w:val="00FD360F"/>
    <w:rsid w:val="00FD4138"/>
    <w:rsid w:val="00FD5026"/>
    <w:rsid w:val="00FD5347"/>
    <w:rsid w:val="00FD54AE"/>
    <w:rsid w:val="00FD5721"/>
    <w:rsid w:val="00FD65A8"/>
    <w:rsid w:val="00FD6DA9"/>
    <w:rsid w:val="00FD6F38"/>
    <w:rsid w:val="00FD70C2"/>
    <w:rsid w:val="00FD7AAA"/>
    <w:rsid w:val="00FE0597"/>
    <w:rsid w:val="00FE3E02"/>
    <w:rsid w:val="00FE3E33"/>
    <w:rsid w:val="00FE4349"/>
    <w:rsid w:val="00FE4DE3"/>
    <w:rsid w:val="00FE619D"/>
    <w:rsid w:val="00FE6EDF"/>
    <w:rsid w:val="00FE7673"/>
    <w:rsid w:val="00FE7963"/>
    <w:rsid w:val="00FE7D0A"/>
    <w:rsid w:val="00FF1116"/>
    <w:rsid w:val="00FF2844"/>
    <w:rsid w:val="00FF295F"/>
    <w:rsid w:val="00FF3770"/>
    <w:rsid w:val="00FF3BDA"/>
    <w:rsid w:val="00FF515A"/>
    <w:rsid w:val="00FF61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DC"/>
    <w:rPr>
      <w:rFonts w:ascii="Arial" w:hAnsi="Arial"/>
      <w:lang w:val="en-US" w:eastAsia="en-US"/>
    </w:rPr>
  </w:style>
  <w:style w:type="paragraph" w:styleId="Heading1">
    <w:name w:val="heading 1"/>
    <w:basedOn w:val="Normal"/>
    <w:next w:val="Normal"/>
    <w:qFormat/>
    <w:rsid w:val="00BE7FDC"/>
    <w:pPr>
      <w:keepNext/>
      <w:pBdr>
        <w:bottom w:val="single" w:sz="18" w:space="1" w:color="808080"/>
      </w:pBdr>
      <w:spacing w:before="240" w:after="60"/>
      <w:outlineLvl w:val="0"/>
    </w:pPr>
    <w:rPr>
      <w:b/>
      <w:kern w:val="28"/>
      <w:sz w:val="28"/>
    </w:rPr>
  </w:style>
  <w:style w:type="paragraph" w:styleId="Heading2">
    <w:name w:val="heading 2"/>
    <w:basedOn w:val="Normal"/>
    <w:next w:val="Normal"/>
    <w:qFormat/>
    <w:rsid w:val="00BE7FDC"/>
    <w:pPr>
      <w:keepNext/>
      <w:outlineLvl w:val="1"/>
    </w:pPr>
    <w:rPr>
      <w:b/>
      <w:sz w:val="22"/>
    </w:rPr>
  </w:style>
  <w:style w:type="paragraph" w:styleId="Heading3">
    <w:name w:val="heading 3"/>
    <w:basedOn w:val="Normal"/>
    <w:next w:val="Normal"/>
    <w:qFormat/>
    <w:rsid w:val="00BE7FDC"/>
    <w:pPr>
      <w:keepNext/>
      <w:pBdr>
        <w:bottom w:val="single" w:sz="18" w:space="1" w:color="808080"/>
      </w:pBdr>
      <w:spacing w:before="240" w:after="60"/>
      <w:outlineLvl w:val="2"/>
    </w:pPr>
    <w:rPr>
      <w:b/>
      <w:i/>
      <w:sz w:val="24"/>
    </w:rPr>
  </w:style>
  <w:style w:type="paragraph" w:styleId="Heading4">
    <w:name w:val="heading 4"/>
    <w:basedOn w:val="Normal"/>
    <w:next w:val="Normal"/>
    <w:qFormat/>
    <w:rsid w:val="00BE7FDC"/>
    <w:pPr>
      <w:keepNext/>
      <w:jc w:val="both"/>
      <w:outlineLvl w:val="3"/>
    </w:pPr>
    <w:rPr>
      <w:b/>
      <w:sz w:val="22"/>
      <w:lang w:val="en-GB"/>
    </w:rPr>
  </w:style>
  <w:style w:type="paragraph" w:styleId="Heading5">
    <w:name w:val="heading 5"/>
    <w:basedOn w:val="Normal"/>
    <w:next w:val="Normal"/>
    <w:qFormat/>
    <w:rsid w:val="00BE7FDC"/>
    <w:pPr>
      <w:spacing w:before="240" w:after="60"/>
      <w:outlineLvl w:val="4"/>
    </w:pPr>
    <w:rPr>
      <w:sz w:val="22"/>
    </w:rPr>
  </w:style>
  <w:style w:type="paragraph" w:styleId="Heading6">
    <w:name w:val="heading 6"/>
    <w:basedOn w:val="Normal"/>
    <w:next w:val="Normal"/>
    <w:qFormat/>
    <w:rsid w:val="00BE7FDC"/>
    <w:pPr>
      <w:spacing w:before="240" w:after="60"/>
      <w:jc w:val="both"/>
      <w:outlineLvl w:val="5"/>
    </w:pPr>
    <w:rPr>
      <w:i/>
      <w:sz w:val="22"/>
      <w:lang w:val="en-GB"/>
    </w:rPr>
  </w:style>
  <w:style w:type="paragraph" w:styleId="Heading7">
    <w:name w:val="heading 7"/>
    <w:basedOn w:val="Normal"/>
    <w:next w:val="Normal"/>
    <w:qFormat/>
    <w:rsid w:val="00BE7FDC"/>
    <w:pPr>
      <w:spacing w:before="240" w:after="60"/>
      <w:jc w:val="both"/>
      <w:outlineLvl w:val="6"/>
    </w:pPr>
    <w:rPr>
      <w:lang w:val="en-GB"/>
    </w:rPr>
  </w:style>
  <w:style w:type="paragraph" w:styleId="Heading8">
    <w:name w:val="heading 8"/>
    <w:basedOn w:val="Normal"/>
    <w:next w:val="Normal"/>
    <w:qFormat/>
    <w:rsid w:val="00BE7FDC"/>
    <w:pPr>
      <w:spacing w:before="240" w:after="60"/>
      <w:jc w:val="both"/>
      <w:outlineLvl w:val="7"/>
    </w:pPr>
    <w:rPr>
      <w:i/>
      <w:lang w:val="en-GB"/>
    </w:rPr>
  </w:style>
  <w:style w:type="paragraph" w:styleId="Heading9">
    <w:name w:val="heading 9"/>
    <w:basedOn w:val="Normal"/>
    <w:next w:val="Normal"/>
    <w:qFormat/>
    <w:rsid w:val="00BE7FDC"/>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7FDC"/>
    <w:pPr>
      <w:ind w:left="720"/>
    </w:pPr>
  </w:style>
  <w:style w:type="paragraph" w:styleId="BodyText">
    <w:name w:val="Body Text"/>
    <w:basedOn w:val="Normal"/>
    <w:rsid w:val="00BE7FDC"/>
    <w:rPr>
      <w:sz w:val="24"/>
    </w:rPr>
  </w:style>
  <w:style w:type="paragraph" w:styleId="Caption">
    <w:name w:val="caption"/>
    <w:basedOn w:val="Normal"/>
    <w:next w:val="Normal"/>
    <w:qFormat/>
    <w:rsid w:val="00BE7FDC"/>
    <w:pPr>
      <w:spacing w:line="360" w:lineRule="auto"/>
    </w:pPr>
    <w:rPr>
      <w:sz w:val="24"/>
    </w:rPr>
  </w:style>
  <w:style w:type="paragraph" w:styleId="TOC1">
    <w:name w:val="toc 1"/>
    <w:basedOn w:val="Normal"/>
    <w:next w:val="Normal"/>
    <w:autoRedefine/>
    <w:uiPriority w:val="39"/>
    <w:rsid w:val="00BE7FDC"/>
    <w:pPr>
      <w:spacing w:before="120" w:after="120"/>
    </w:pPr>
    <w:rPr>
      <w:b/>
      <w:caps/>
    </w:rPr>
  </w:style>
  <w:style w:type="paragraph" w:styleId="TOC2">
    <w:name w:val="toc 2"/>
    <w:basedOn w:val="Normal"/>
    <w:next w:val="Normal"/>
    <w:autoRedefine/>
    <w:uiPriority w:val="39"/>
    <w:rsid w:val="00BE7FDC"/>
    <w:pPr>
      <w:ind w:left="200"/>
    </w:pPr>
    <w:rPr>
      <w:smallCaps/>
    </w:rPr>
  </w:style>
  <w:style w:type="paragraph" w:styleId="TOC3">
    <w:name w:val="toc 3"/>
    <w:basedOn w:val="Normal"/>
    <w:next w:val="Normal"/>
    <w:autoRedefine/>
    <w:uiPriority w:val="39"/>
    <w:rsid w:val="00BE7FDC"/>
    <w:pPr>
      <w:tabs>
        <w:tab w:val="left" w:pos="1200"/>
        <w:tab w:val="right" w:leader="dot" w:pos="9134"/>
      </w:tabs>
      <w:ind w:left="400"/>
    </w:pPr>
    <w:rPr>
      <w:noProof/>
    </w:rPr>
  </w:style>
  <w:style w:type="paragraph" w:styleId="TOC4">
    <w:name w:val="toc 4"/>
    <w:basedOn w:val="Normal"/>
    <w:next w:val="Normal"/>
    <w:autoRedefine/>
    <w:uiPriority w:val="39"/>
    <w:rsid w:val="00BE7FDC"/>
    <w:pPr>
      <w:ind w:left="600"/>
    </w:pPr>
    <w:rPr>
      <w:sz w:val="18"/>
    </w:rPr>
  </w:style>
  <w:style w:type="paragraph" w:styleId="TOC5">
    <w:name w:val="toc 5"/>
    <w:basedOn w:val="Normal"/>
    <w:next w:val="Normal"/>
    <w:autoRedefine/>
    <w:semiHidden/>
    <w:rsid w:val="00BE7FDC"/>
    <w:pPr>
      <w:ind w:left="800"/>
    </w:pPr>
    <w:rPr>
      <w:sz w:val="18"/>
    </w:rPr>
  </w:style>
  <w:style w:type="paragraph" w:styleId="TOC6">
    <w:name w:val="toc 6"/>
    <w:basedOn w:val="Normal"/>
    <w:next w:val="Normal"/>
    <w:autoRedefine/>
    <w:semiHidden/>
    <w:rsid w:val="00BE7FDC"/>
    <w:pPr>
      <w:ind w:left="1000"/>
    </w:pPr>
    <w:rPr>
      <w:sz w:val="18"/>
    </w:rPr>
  </w:style>
  <w:style w:type="paragraph" w:styleId="TOC7">
    <w:name w:val="toc 7"/>
    <w:basedOn w:val="Normal"/>
    <w:next w:val="Normal"/>
    <w:autoRedefine/>
    <w:semiHidden/>
    <w:rsid w:val="00BE7FDC"/>
    <w:pPr>
      <w:ind w:left="1200"/>
    </w:pPr>
    <w:rPr>
      <w:sz w:val="18"/>
    </w:rPr>
  </w:style>
  <w:style w:type="paragraph" w:styleId="TOC8">
    <w:name w:val="toc 8"/>
    <w:basedOn w:val="Normal"/>
    <w:next w:val="Normal"/>
    <w:autoRedefine/>
    <w:semiHidden/>
    <w:rsid w:val="00BE7FDC"/>
    <w:pPr>
      <w:ind w:left="1400"/>
    </w:pPr>
    <w:rPr>
      <w:sz w:val="18"/>
    </w:rPr>
  </w:style>
  <w:style w:type="paragraph" w:styleId="TOC9">
    <w:name w:val="toc 9"/>
    <w:basedOn w:val="Normal"/>
    <w:next w:val="Normal"/>
    <w:autoRedefine/>
    <w:semiHidden/>
    <w:rsid w:val="00BE7FDC"/>
    <w:pPr>
      <w:ind w:left="1600"/>
    </w:pPr>
    <w:rPr>
      <w:sz w:val="18"/>
    </w:rPr>
  </w:style>
  <w:style w:type="paragraph" w:styleId="BodyTextIndent2">
    <w:name w:val="Body Text Indent 2"/>
    <w:basedOn w:val="Normal"/>
    <w:rsid w:val="00BE7FDC"/>
    <w:pPr>
      <w:spacing w:line="360" w:lineRule="auto"/>
      <w:ind w:left="720"/>
    </w:pPr>
    <w:rPr>
      <w:sz w:val="24"/>
    </w:rPr>
  </w:style>
  <w:style w:type="paragraph" w:styleId="Header">
    <w:name w:val="header"/>
    <w:basedOn w:val="Normal"/>
    <w:rsid w:val="00BE7FDC"/>
    <w:pPr>
      <w:tabs>
        <w:tab w:val="center" w:pos="4320"/>
        <w:tab w:val="right" w:pos="8640"/>
      </w:tabs>
    </w:pPr>
  </w:style>
  <w:style w:type="paragraph" w:styleId="Footer">
    <w:name w:val="footer"/>
    <w:basedOn w:val="Normal"/>
    <w:rsid w:val="00BE7FDC"/>
    <w:pPr>
      <w:tabs>
        <w:tab w:val="center" w:pos="4320"/>
        <w:tab w:val="right" w:pos="8640"/>
      </w:tabs>
    </w:pPr>
  </w:style>
  <w:style w:type="character" w:styleId="PageNumber">
    <w:name w:val="page number"/>
    <w:rsid w:val="00BE7FDC"/>
    <w:rPr>
      <w:rFonts w:ascii="Arial" w:hAnsi="Arial"/>
    </w:rPr>
  </w:style>
  <w:style w:type="paragraph" w:customStyle="1" w:styleId="Section">
    <w:name w:val="Section"/>
    <w:basedOn w:val="Normal"/>
    <w:rsid w:val="00BE7FDC"/>
    <w:pPr>
      <w:pBdr>
        <w:bottom w:val="single" w:sz="36" w:space="1" w:color="808080"/>
      </w:pBdr>
      <w:spacing w:before="120" w:after="120"/>
    </w:pPr>
    <w:rPr>
      <w:b/>
      <w:noProof/>
      <w:sz w:val="32"/>
    </w:rPr>
  </w:style>
  <w:style w:type="paragraph" w:customStyle="1" w:styleId="Title">
    <w:name w:val="*Title"/>
    <w:basedOn w:val="Heading3"/>
    <w:next w:val="Intro"/>
    <w:rsid w:val="00BE7FDC"/>
    <w:pPr>
      <w:widowControl w:val="0"/>
      <w:spacing w:before="80" w:after="80"/>
      <w:ind w:left="115"/>
      <w:outlineLvl w:val="9"/>
    </w:pPr>
    <w:rPr>
      <w:rFonts w:ascii="MS Sans Serif" w:hAnsi="MS Sans Serif"/>
      <w:snapToGrid w:val="0"/>
    </w:rPr>
  </w:style>
  <w:style w:type="paragraph" w:customStyle="1" w:styleId="Intro">
    <w:name w:val="*Intro"/>
    <w:basedOn w:val="Normal"/>
    <w:next w:val="Normal"/>
    <w:rsid w:val="00BE7FDC"/>
    <w:pPr>
      <w:widowControl w:val="0"/>
      <w:spacing w:before="80" w:after="80"/>
      <w:ind w:left="115"/>
    </w:pPr>
    <w:rPr>
      <w:rFonts w:ascii="MS Sans Serif" w:hAnsi="MS Sans Serif"/>
      <w:snapToGrid w:val="0"/>
    </w:rPr>
  </w:style>
  <w:style w:type="paragraph" w:customStyle="1" w:styleId="Body">
    <w:name w:val="Body"/>
    <w:basedOn w:val="Normal"/>
    <w:rsid w:val="00BE7FDC"/>
    <w:pPr>
      <w:widowControl w:val="0"/>
    </w:pPr>
    <w:rPr>
      <w:snapToGrid w:val="0"/>
      <w:lang w:val="en-GB"/>
    </w:rPr>
  </w:style>
  <w:style w:type="paragraph" w:customStyle="1" w:styleId="BodyTable">
    <w:name w:val="BodyTable"/>
    <w:basedOn w:val="Body"/>
    <w:rsid w:val="00BE7FDC"/>
  </w:style>
  <w:style w:type="paragraph" w:customStyle="1" w:styleId="Figures">
    <w:name w:val="Figures"/>
    <w:basedOn w:val="Normal"/>
    <w:rsid w:val="00BE7FDC"/>
    <w:pPr>
      <w:widowControl w:val="0"/>
      <w:spacing w:before="158" w:after="158" w:line="259" w:lineRule="auto"/>
      <w:ind w:left="720"/>
    </w:pPr>
    <w:rPr>
      <w:snapToGrid w:val="0"/>
      <w:lang w:val="en-GB"/>
    </w:rPr>
  </w:style>
  <w:style w:type="paragraph" w:customStyle="1" w:styleId="RelatedHead">
    <w:name w:val="RelatedHead"/>
    <w:basedOn w:val="Normal"/>
    <w:rsid w:val="00BE7FDC"/>
    <w:pPr>
      <w:widowControl w:val="0"/>
      <w:spacing w:before="120" w:after="60"/>
    </w:pPr>
    <w:rPr>
      <w:b/>
      <w:snapToGrid w:val="0"/>
      <w:color w:val="0000FF"/>
      <w:sz w:val="24"/>
      <w:lang w:val="en-GB"/>
    </w:rPr>
  </w:style>
  <w:style w:type="character" w:styleId="FootnoteReference">
    <w:name w:val="footnote reference"/>
    <w:semiHidden/>
    <w:rsid w:val="00BE7FDC"/>
    <w:rPr>
      <w:rFonts w:ascii="Tms Rmn" w:hAnsi="Tms Rmn"/>
      <w:noProof w:val="0"/>
      <w:position w:val="6"/>
      <w:sz w:val="16"/>
      <w:lang w:val="en-US"/>
    </w:rPr>
  </w:style>
  <w:style w:type="paragraph" w:styleId="FootnoteText">
    <w:name w:val="footnote text"/>
    <w:basedOn w:val="Normal"/>
    <w:semiHidden/>
    <w:rsid w:val="00BE7FDC"/>
    <w:pPr>
      <w:widowControl w:val="0"/>
    </w:pPr>
    <w:rPr>
      <w:rFonts w:ascii="Tms Rmn" w:hAnsi="Tms Rmn"/>
      <w:snapToGrid w:val="0"/>
    </w:rPr>
  </w:style>
  <w:style w:type="paragraph" w:styleId="BodyText2">
    <w:name w:val="Body Text 2"/>
    <w:basedOn w:val="Normal"/>
    <w:rsid w:val="00BE7FDC"/>
    <w:rPr>
      <w:b/>
      <w:i/>
    </w:rPr>
  </w:style>
  <w:style w:type="character" w:styleId="Hyperlink">
    <w:name w:val="Hyperlink"/>
    <w:rsid w:val="00915979"/>
    <w:rPr>
      <w:color w:val="0000FF"/>
      <w:u w:val="single"/>
    </w:rPr>
  </w:style>
  <w:style w:type="character" w:customStyle="1" w:styleId="hcp4">
    <w:name w:val="hcp4"/>
    <w:rsid w:val="00970366"/>
    <w:rPr>
      <w:b/>
      <w:bCs/>
    </w:rPr>
  </w:style>
  <w:style w:type="paragraph" w:styleId="BalloonText">
    <w:name w:val="Balloon Text"/>
    <w:basedOn w:val="Normal"/>
    <w:link w:val="BalloonTextChar"/>
    <w:uiPriority w:val="99"/>
    <w:semiHidden/>
    <w:unhideWhenUsed/>
    <w:rsid w:val="00B77385"/>
    <w:rPr>
      <w:rFonts w:ascii="Tahoma" w:hAnsi="Tahoma" w:cs="Tahoma"/>
      <w:sz w:val="16"/>
      <w:szCs w:val="16"/>
    </w:rPr>
  </w:style>
  <w:style w:type="character" w:customStyle="1" w:styleId="BalloonTextChar">
    <w:name w:val="Balloon Text Char"/>
    <w:basedOn w:val="DefaultParagraphFont"/>
    <w:link w:val="BalloonText"/>
    <w:uiPriority w:val="99"/>
    <w:semiHidden/>
    <w:rsid w:val="00B77385"/>
    <w:rPr>
      <w:rFonts w:ascii="Tahoma" w:hAnsi="Tahoma" w:cs="Tahoma"/>
      <w:sz w:val="16"/>
      <w:szCs w:val="16"/>
      <w:lang w:val="en-US" w:eastAsia="en-US"/>
    </w:rPr>
  </w:style>
  <w:style w:type="paragraph" w:styleId="Title0">
    <w:name w:val="Title"/>
    <w:basedOn w:val="Normal"/>
    <w:link w:val="TitleChar"/>
    <w:uiPriority w:val="1"/>
    <w:qFormat/>
    <w:rsid w:val="00C25E53"/>
    <w:pPr>
      <w:jc w:val="center"/>
    </w:pPr>
    <w:rPr>
      <w:i/>
      <w:snapToGrid w:val="0"/>
      <w:sz w:val="80"/>
    </w:rPr>
  </w:style>
  <w:style w:type="character" w:customStyle="1" w:styleId="TitleChar">
    <w:name w:val="Title Char"/>
    <w:basedOn w:val="DefaultParagraphFont"/>
    <w:link w:val="Title0"/>
    <w:uiPriority w:val="1"/>
    <w:rsid w:val="00C25E53"/>
    <w:rPr>
      <w:rFonts w:ascii="Arial" w:hAnsi="Arial"/>
      <w:i/>
      <w:snapToGrid w:val="0"/>
      <w:sz w:val="80"/>
      <w:lang w:val="en-US" w:eastAsia="en-US"/>
    </w:rPr>
  </w:style>
  <w:style w:type="paragraph" w:styleId="Subtitle">
    <w:name w:val="Subtitle"/>
    <w:basedOn w:val="Normal"/>
    <w:next w:val="Normal"/>
    <w:link w:val="SubtitleChar"/>
    <w:uiPriority w:val="1"/>
    <w:qFormat/>
    <w:rsid w:val="00C25E53"/>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25E53"/>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C25E53"/>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C25E53"/>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DC"/>
    <w:rPr>
      <w:rFonts w:ascii="Arial" w:hAnsi="Arial"/>
      <w:lang w:val="en-US" w:eastAsia="en-US"/>
    </w:rPr>
  </w:style>
  <w:style w:type="paragraph" w:styleId="Heading1">
    <w:name w:val="heading 1"/>
    <w:basedOn w:val="Normal"/>
    <w:next w:val="Normal"/>
    <w:qFormat/>
    <w:rsid w:val="00BE7FDC"/>
    <w:pPr>
      <w:keepNext/>
      <w:pBdr>
        <w:bottom w:val="single" w:sz="18" w:space="1" w:color="808080"/>
      </w:pBdr>
      <w:spacing w:before="240" w:after="60"/>
      <w:outlineLvl w:val="0"/>
    </w:pPr>
    <w:rPr>
      <w:b/>
      <w:kern w:val="28"/>
      <w:sz w:val="28"/>
    </w:rPr>
  </w:style>
  <w:style w:type="paragraph" w:styleId="Heading2">
    <w:name w:val="heading 2"/>
    <w:basedOn w:val="Normal"/>
    <w:next w:val="Normal"/>
    <w:qFormat/>
    <w:rsid w:val="00BE7FDC"/>
    <w:pPr>
      <w:keepNext/>
      <w:outlineLvl w:val="1"/>
    </w:pPr>
    <w:rPr>
      <w:b/>
      <w:sz w:val="22"/>
    </w:rPr>
  </w:style>
  <w:style w:type="paragraph" w:styleId="Heading3">
    <w:name w:val="heading 3"/>
    <w:basedOn w:val="Normal"/>
    <w:next w:val="Normal"/>
    <w:qFormat/>
    <w:rsid w:val="00BE7FDC"/>
    <w:pPr>
      <w:keepNext/>
      <w:pBdr>
        <w:bottom w:val="single" w:sz="18" w:space="1" w:color="808080"/>
      </w:pBdr>
      <w:spacing w:before="240" w:after="60"/>
      <w:outlineLvl w:val="2"/>
    </w:pPr>
    <w:rPr>
      <w:b/>
      <w:i/>
      <w:sz w:val="24"/>
    </w:rPr>
  </w:style>
  <w:style w:type="paragraph" w:styleId="Heading4">
    <w:name w:val="heading 4"/>
    <w:basedOn w:val="Normal"/>
    <w:next w:val="Normal"/>
    <w:qFormat/>
    <w:rsid w:val="00BE7FDC"/>
    <w:pPr>
      <w:keepNext/>
      <w:jc w:val="both"/>
      <w:outlineLvl w:val="3"/>
    </w:pPr>
    <w:rPr>
      <w:b/>
      <w:sz w:val="22"/>
      <w:lang w:val="en-GB"/>
    </w:rPr>
  </w:style>
  <w:style w:type="paragraph" w:styleId="Heading5">
    <w:name w:val="heading 5"/>
    <w:basedOn w:val="Normal"/>
    <w:next w:val="Normal"/>
    <w:qFormat/>
    <w:rsid w:val="00BE7FDC"/>
    <w:pPr>
      <w:spacing w:before="240" w:after="60"/>
      <w:outlineLvl w:val="4"/>
    </w:pPr>
    <w:rPr>
      <w:sz w:val="22"/>
    </w:rPr>
  </w:style>
  <w:style w:type="paragraph" w:styleId="Heading6">
    <w:name w:val="heading 6"/>
    <w:basedOn w:val="Normal"/>
    <w:next w:val="Normal"/>
    <w:qFormat/>
    <w:rsid w:val="00BE7FDC"/>
    <w:pPr>
      <w:spacing w:before="240" w:after="60"/>
      <w:jc w:val="both"/>
      <w:outlineLvl w:val="5"/>
    </w:pPr>
    <w:rPr>
      <w:i/>
      <w:sz w:val="22"/>
      <w:lang w:val="en-GB"/>
    </w:rPr>
  </w:style>
  <w:style w:type="paragraph" w:styleId="Heading7">
    <w:name w:val="heading 7"/>
    <w:basedOn w:val="Normal"/>
    <w:next w:val="Normal"/>
    <w:qFormat/>
    <w:rsid w:val="00BE7FDC"/>
    <w:pPr>
      <w:spacing w:before="240" w:after="60"/>
      <w:jc w:val="both"/>
      <w:outlineLvl w:val="6"/>
    </w:pPr>
    <w:rPr>
      <w:lang w:val="en-GB"/>
    </w:rPr>
  </w:style>
  <w:style w:type="paragraph" w:styleId="Heading8">
    <w:name w:val="heading 8"/>
    <w:basedOn w:val="Normal"/>
    <w:next w:val="Normal"/>
    <w:qFormat/>
    <w:rsid w:val="00BE7FDC"/>
    <w:pPr>
      <w:spacing w:before="240" w:after="60"/>
      <w:jc w:val="both"/>
      <w:outlineLvl w:val="7"/>
    </w:pPr>
    <w:rPr>
      <w:i/>
      <w:lang w:val="en-GB"/>
    </w:rPr>
  </w:style>
  <w:style w:type="paragraph" w:styleId="Heading9">
    <w:name w:val="heading 9"/>
    <w:basedOn w:val="Normal"/>
    <w:next w:val="Normal"/>
    <w:qFormat/>
    <w:rsid w:val="00BE7FDC"/>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7FDC"/>
    <w:pPr>
      <w:ind w:left="720"/>
    </w:pPr>
  </w:style>
  <w:style w:type="paragraph" w:styleId="BodyText">
    <w:name w:val="Body Text"/>
    <w:basedOn w:val="Normal"/>
    <w:rsid w:val="00BE7FDC"/>
    <w:rPr>
      <w:sz w:val="24"/>
    </w:rPr>
  </w:style>
  <w:style w:type="paragraph" w:styleId="Caption">
    <w:name w:val="caption"/>
    <w:basedOn w:val="Normal"/>
    <w:next w:val="Normal"/>
    <w:qFormat/>
    <w:rsid w:val="00BE7FDC"/>
    <w:pPr>
      <w:spacing w:line="360" w:lineRule="auto"/>
    </w:pPr>
    <w:rPr>
      <w:sz w:val="24"/>
    </w:rPr>
  </w:style>
  <w:style w:type="paragraph" w:styleId="TOC1">
    <w:name w:val="toc 1"/>
    <w:basedOn w:val="Normal"/>
    <w:next w:val="Normal"/>
    <w:autoRedefine/>
    <w:uiPriority w:val="39"/>
    <w:rsid w:val="00BE7FDC"/>
    <w:pPr>
      <w:spacing w:before="120" w:after="120"/>
    </w:pPr>
    <w:rPr>
      <w:b/>
      <w:caps/>
    </w:rPr>
  </w:style>
  <w:style w:type="paragraph" w:styleId="TOC2">
    <w:name w:val="toc 2"/>
    <w:basedOn w:val="Normal"/>
    <w:next w:val="Normal"/>
    <w:autoRedefine/>
    <w:uiPriority w:val="39"/>
    <w:rsid w:val="00BE7FDC"/>
    <w:pPr>
      <w:ind w:left="200"/>
    </w:pPr>
    <w:rPr>
      <w:smallCaps/>
    </w:rPr>
  </w:style>
  <w:style w:type="paragraph" w:styleId="TOC3">
    <w:name w:val="toc 3"/>
    <w:basedOn w:val="Normal"/>
    <w:next w:val="Normal"/>
    <w:autoRedefine/>
    <w:uiPriority w:val="39"/>
    <w:rsid w:val="00BE7FDC"/>
    <w:pPr>
      <w:tabs>
        <w:tab w:val="left" w:pos="1200"/>
        <w:tab w:val="right" w:leader="dot" w:pos="9134"/>
      </w:tabs>
      <w:ind w:left="400"/>
    </w:pPr>
    <w:rPr>
      <w:noProof/>
    </w:rPr>
  </w:style>
  <w:style w:type="paragraph" w:styleId="TOC4">
    <w:name w:val="toc 4"/>
    <w:basedOn w:val="Normal"/>
    <w:next w:val="Normal"/>
    <w:autoRedefine/>
    <w:uiPriority w:val="39"/>
    <w:rsid w:val="00BE7FDC"/>
    <w:pPr>
      <w:ind w:left="600"/>
    </w:pPr>
    <w:rPr>
      <w:sz w:val="18"/>
    </w:rPr>
  </w:style>
  <w:style w:type="paragraph" w:styleId="TOC5">
    <w:name w:val="toc 5"/>
    <w:basedOn w:val="Normal"/>
    <w:next w:val="Normal"/>
    <w:autoRedefine/>
    <w:semiHidden/>
    <w:rsid w:val="00BE7FDC"/>
    <w:pPr>
      <w:ind w:left="800"/>
    </w:pPr>
    <w:rPr>
      <w:sz w:val="18"/>
    </w:rPr>
  </w:style>
  <w:style w:type="paragraph" w:styleId="TOC6">
    <w:name w:val="toc 6"/>
    <w:basedOn w:val="Normal"/>
    <w:next w:val="Normal"/>
    <w:autoRedefine/>
    <w:semiHidden/>
    <w:rsid w:val="00BE7FDC"/>
    <w:pPr>
      <w:ind w:left="1000"/>
    </w:pPr>
    <w:rPr>
      <w:sz w:val="18"/>
    </w:rPr>
  </w:style>
  <w:style w:type="paragraph" w:styleId="TOC7">
    <w:name w:val="toc 7"/>
    <w:basedOn w:val="Normal"/>
    <w:next w:val="Normal"/>
    <w:autoRedefine/>
    <w:semiHidden/>
    <w:rsid w:val="00BE7FDC"/>
    <w:pPr>
      <w:ind w:left="1200"/>
    </w:pPr>
    <w:rPr>
      <w:sz w:val="18"/>
    </w:rPr>
  </w:style>
  <w:style w:type="paragraph" w:styleId="TOC8">
    <w:name w:val="toc 8"/>
    <w:basedOn w:val="Normal"/>
    <w:next w:val="Normal"/>
    <w:autoRedefine/>
    <w:semiHidden/>
    <w:rsid w:val="00BE7FDC"/>
    <w:pPr>
      <w:ind w:left="1400"/>
    </w:pPr>
    <w:rPr>
      <w:sz w:val="18"/>
    </w:rPr>
  </w:style>
  <w:style w:type="paragraph" w:styleId="TOC9">
    <w:name w:val="toc 9"/>
    <w:basedOn w:val="Normal"/>
    <w:next w:val="Normal"/>
    <w:autoRedefine/>
    <w:semiHidden/>
    <w:rsid w:val="00BE7FDC"/>
    <w:pPr>
      <w:ind w:left="1600"/>
    </w:pPr>
    <w:rPr>
      <w:sz w:val="18"/>
    </w:rPr>
  </w:style>
  <w:style w:type="paragraph" w:styleId="BodyTextIndent2">
    <w:name w:val="Body Text Indent 2"/>
    <w:basedOn w:val="Normal"/>
    <w:rsid w:val="00BE7FDC"/>
    <w:pPr>
      <w:spacing w:line="360" w:lineRule="auto"/>
      <w:ind w:left="720"/>
    </w:pPr>
    <w:rPr>
      <w:sz w:val="24"/>
    </w:rPr>
  </w:style>
  <w:style w:type="paragraph" w:styleId="Header">
    <w:name w:val="header"/>
    <w:basedOn w:val="Normal"/>
    <w:rsid w:val="00BE7FDC"/>
    <w:pPr>
      <w:tabs>
        <w:tab w:val="center" w:pos="4320"/>
        <w:tab w:val="right" w:pos="8640"/>
      </w:tabs>
    </w:pPr>
  </w:style>
  <w:style w:type="paragraph" w:styleId="Footer">
    <w:name w:val="footer"/>
    <w:basedOn w:val="Normal"/>
    <w:rsid w:val="00BE7FDC"/>
    <w:pPr>
      <w:tabs>
        <w:tab w:val="center" w:pos="4320"/>
        <w:tab w:val="right" w:pos="8640"/>
      </w:tabs>
    </w:pPr>
  </w:style>
  <w:style w:type="character" w:styleId="PageNumber">
    <w:name w:val="page number"/>
    <w:rsid w:val="00BE7FDC"/>
    <w:rPr>
      <w:rFonts w:ascii="Arial" w:hAnsi="Arial"/>
    </w:rPr>
  </w:style>
  <w:style w:type="paragraph" w:customStyle="1" w:styleId="Section">
    <w:name w:val="Section"/>
    <w:basedOn w:val="Normal"/>
    <w:rsid w:val="00BE7FDC"/>
    <w:pPr>
      <w:pBdr>
        <w:bottom w:val="single" w:sz="36" w:space="1" w:color="808080"/>
      </w:pBdr>
      <w:spacing w:before="120" w:after="120"/>
    </w:pPr>
    <w:rPr>
      <w:b/>
      <w:noProof/>
      <w:sz w:val="32"/>
    </w:rPr>
  </w:style>
  <w:style w:type="paragraph" w:customStyle="1" w:styleId="Title">
    <w:name w:val="*Title"/>
    <w:basedOn w:val="Heading3"/>
    <w:next w:val="Intro"/>
    <w:rsid w:val="00BE7FDC"/>
    <w:pPr>
      <w:widowControl w:val="0"/>
      <w:spacing w:before="80" w:after="80"/>
      <w:ind w:left="115"/>
      <w:outlineLvl w:val="9"/>
    </w:pPr>
    <w:rPr>
      <w:rFonts w:ascii="MS Sans Serif" w:hAnsi="MS Sans Serif"/>
      <w:snapToGrid w:val="0"/>
    </w:rPr>
  </w:style>
  <w:style w:type="paragraph" w:customStyle="1" w:styleId="Intro">
    <w:name w:val="*Intro"/>
    <w:basedOn w:val="Normal"/>
    <w:next w:val="Normal"/>
    <w:rsid w:val="00BE7FDC"/>
    <w:pPr>
      <w:widowControl w:val="0"/>
      <w:spacing w:before="80" w:after="80"/>
      <w:ind w:left="115"/>
    </w:pPr>
    <w:rPr>
      <w:rFonts w:ascii="MS Sans Serif" w:hAnsi="MS Sans Serif"/>
      <w:snapToGrid w:val="0"/>
    </w:rPr>
  </w:style>
  <w:style w:type="paragraph" w:customStyle="1" w:styleId="Body">
    <w:name w:val="Body"/>
    <w:basedOn w:val="Normal"/>
    <w:rsid w:val="00BE7FDC"/>
    <w:pPr>
      <w:widowControl w:val="0"/>
    </w:pPr>
    <w:rPr>
      <w:snapToGrid w:val="0"/>
      <w:lang w:val="en-GB"/>
    </w:rPr>
  </w:style>
  <w:style w:type="paragraph" w:customStyle="1" w:styleId="BodyTable">
    <w:name w:val="BodyTable"/>
    <w:basedOn w:val="Body"/>
    <w:rsid w:val="00BE7FDC"/>
  </w:style>
  <w:style w:type="paragraph" w:customStyle="1" w:styleId="Figures">
    <w:name w:val="Figures"/>
    <w:basedOn w:val="Normal"/>
    <w:rsid w:val="00BE7FDC"/>
    <w:pPr>
      <w:widowControl w:val="0"/>
      <w:spacing w:before="158" w:after="158" w:line="259" w:lineRule="auto"/>
      <w:ind w:left="720"/>
    </w:pPr>
    <w:rPr>
      <w:snapToGrid w:val="0"/>
      <w:lang w:val="en-GB"/>
    </w:rPr>
  </w:style>
  <w:style w:type="paragraph" w:customStyle="1" w:styleId="RelatedHead">
    <w:name w:val="RelatedHead"/>
    <w:basedOn w:val="Normal"/>
    <w:rsid w:val="00BE7FDC"/>
    <w:pPr>
      <w:widowControl w:val="0"/>
      <w:spacing w:before="120" w:after="60"/>
    </w:pPr>
    <w:rPr>
      <w:b/>
      <w:snapToGrid w:val="0"/>
      <w:color w:val="0000FF"/>
      <w:sz w:val="24"/>
      <w:lang w:val="en-GB"/>
    </w:rPr>
  </w:style>
  <w:style w:type="character" w:styleId="FootnoteReference">
    <w:name w:val="footnote reference"/>
    <w:semiHidden/>
    <w:rsid w:val="00BE7FDC"/>
    <w:rPr>
      <w:rFonts w:ascii="Tms Rmn" w:hAnsi="Tms Rmn"/>
      <w:noProof w:val="0"/>
      <w:position w:val="6"/>
      <w:sz w:val="16"/>
      <w:lang w:val="en-US"/>
    </w:rPr>
  </w:style>
  <w:style w:type="paragraph" w:styleId="FootnoteText">
    <w:name w:val="footnote text"/>
    <w:basedOn w:val="Normal"/>
    <w:semiHidden/>
    <w:rsid w:val="00BE7FDC"/>
    <w:pPr>
      <w:widowControl w:val="0"/>
    </w:pPr>
    <w:rPr>
      <w:rFonts w:ascii="Tms Rmn" w:hAnsi="Tms Rmn"/>
      <w:snapToGrid w:val="0"/>
    </w:rPr>
  </w:style>
  <w:style w:type="paragraph" w:styleId="BodyText2">
    <w:name w:val="Body Text 2"/>
    <w:basedOn w:val="Normal"/>
    <w:rsid w:val="00BE7FDC"/>
    <w:rPr>
      <w:b/>
      <w:i/>
    </w:rPr>
  </w:style>
  <w:style w:type="character" w:styleId="Hyperlink">
    <w:name w:val="Hyperlink"/>
    <w:rsid w:val="00915979"/>
    <w:rPr>
      <w:color w:val="0000FF"/>
      <w:u w:val="single"/>
    </w:rPr>
  </w:style>
  <w:style w:type="character" w:customStyle="1" w:styleId="hcp4">
    <w:name w:val="hcp4"/>
    <w:rsid w:val="00970366"/>
    <w:rPr>
      <w:b/>
      <w:bCs/>
    </w:rPr>
  </w:style>
  <w:style w:type="paragraph" w:styleId="BalloonText">
    <w:name w:val="Balloon Text"/>
    <w:basedOn w:val="Normal"/>
    <w:link w:val="BalloonTextChar"/>
    <w:uiPriority w:val="99"/>
    <w:semiHidden/>
    <w:unhideWhenUsed/>
    <w:rsid w:val="00B77385"/>
    <w:rPr>
      <w:rFonts w:ascii="Tahoma" w:hAnsi="Tahoma" w:cs="Tahoma"/>
      <w:sz w:val="16"/>
      <w:szCs w:val="16"/>
    </w:rPr>
  </w:style>
  <w:style w:type="character" w:customStyle="1" w:styleId="BalloonTextChar">
    <w:name w:val="Balloon Text Char"/>
    <w:basedOn w:val="DefaultParagraphFont"/>
    <w:link w:val="BalloonText"/>
    <w:uiPriority w:val="99"/>
    <w:semiHidden/>
    <w:rsid w:val="00B77385"/>
    <w:rPr>
      <w:rFonts w:ascii="Tahoma" w:hAnsi="Tahoma" w:cs="Tahoma"/>
      <w:sz w:val="16"/>
      <w:szCs w:val="16"/>
      <w:lang w:val="en-US" w:eastAsia="en-US"/>
    </w:rPr>
  </w:style>
  <w:style w:type="paragraph" w:styleId="Title0">
    <w:name w:val="Title"/>
    <w:basedOn w:val="Normal"/>
    <w:link w:val="TitleChar"/>
    <w:uiPriority w:val="1"/>
    <w:qFormat/>
    <w:rsid w:val="00C25E53"/>
    <w:pPr>
      <w:jc w:val="center"/>
    </w:pPr>
    <w:rPr>
      <w:i/>
      <w:snapToGrid w:val="0"/>
      <w:sz w:val="80"/>
    </w:rPr>
  </w:style>
  <w:style w:type="character" w:customStyle="1" w:styleId="TitleChar">
    <w:name w:val="Title Char"/>
    <w:basedOn w:val="DefaultParagraphFont"/>
    <w:link w:val="Title0"/>
    <w:uiPriority w:val="1"/>
    <w:rsid w:val="00C25E53"/>
    <w:rPr>
      <w:rFonts w:ascii="Arial" w:hAnsi="Arial"/>
      <w:i/>
      <w:snapToGrid w:val="0"/>
      <w:sz w:val="80"/>
      <w:lang w:val="en-US" w:eastAsia="en-US"/>
    </w:rPr>
  </w:style>
  <w:style w:type="paragraph" w:styleId="Subtitle">
    <w:name w:val="Subtitle"/>
    <w:basedOn w:val="Normal"/>
    <w:next w:val="Normal"/>
    <w:link w:val="SubtitleChar"/>
    <w:uiPriority w:val="1"/>
    <w:qFormat/>
    <w:rsid w:val="00C25E53"/>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25E53"/>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C25E53"/>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C25E53"/>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5.png"/><Relationship Id="rId21" Type="http://schemas.openxmlformats.org/officeDocument/2006/relationships/image" Target="media/image13.png"/><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image" Target="media/image29.png"/><Relationship Id="rId50" Type="http://schemas.openxmlformats.org/officeDocument/2006/relationships/oleObject" Target="embeddings/oleObject11.bin"/><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oleObject" Target="embeddings/oleObject5.bin"/><Relationship Id="rId46"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26.png"/><Relationship Id="rId54"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oleObject" Target="embeddings/oleObject2.bin"/><Relationship Id="rId37" Type="http://schemas.openxmlformats.org/officeDocument/2006/relationships/image" Target="media/image24.png"/><Relationship Id="rId40" Type="http://schemas.openxmlformats.org/officeDocument/2006/relationships/oleObject" Target="embeddings/oleObject6.bin"/><Relationship Id="rId45" Type="http://schemas.openxmlformats.org/officeDocument/2006/relationships/image" Target="media/image28.png"/><Relationship Id="rId53" Type="http://schemas.openxmlformats.org/officeDocument/2006/relationships/image" Target="media/image32.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4.bin"/><Relationship Id="rId49" Type="http://schemas.openxmlformats.org/officeDocument/2006/relationships/image" Target="media/image30.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oleObject" Target="embeddings/oleObject8.bin"/><Relationship Id="rId52"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microsoft.com/technet/sysinternals/Utilities/DebugView.mspx" TargetMode="External"/><Relationship Id="rId27" Type="http://schemas.openxmlformats.org/officeDocument/2006/relationships/image" Target="media/image18.png"/><Relationship Id="rId30" Type="http://schemas.openxmlformats.org/officeDocument/2006/relationships/oleObject" Target="embeddings/oleObject1.bin"/><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oleObject" Target="embeddings/oleObject10.bin"/><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3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7676</Words>
  <Characters>43755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Go to the Start Menu and select the Control Panel</vt:lpstr>
    </vt:vector>
  </TitlesOfParts>
  <Company>Measuresoft</Company>
  <LinksUpToDate>false</LinksUpToDate>
  <CharactersWithSpaces>51329</CharactersWithSpaces>
  <SharedDoc>false</SharedDoc>
  <HLinks>
    <vt:vector size="6" baseType="variant">
      <vt:variant>
        <vt:i4>7602302</vt:i4>
      </vt:variant>
      <vt:variant>
        <vt:i4>426</vt:i4>
      </vt:variant>
      <vt:variant>
        <vt:i4>0</vt:i4>
      </vt:variant>
      <vt:variant>
        <vt:i4>5</vt:i4>
      </vt:variant>
      <vt:variant>
        <vt:lpwstr>http://www.microsoft.com/technet/sysinternals/Utilities/DebugView.mspx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Driver User Manual</dc:title>
  <dc:creator>abyrne</dc:creator>
  <cp:lastModifiedBy>emym57</cp:lastModifiedBy>
  <cp:revision>198</cp:revision>
  <cp:lastPrinted>1999-02-23T10:13:00Z</cp:lastPrinted>
  <dcterms:created xsi:type="dcterms:W3CDTF">2017-01-25T14:51:00Z</dcterms:created>
  <dcterms:modified xsi:type="dcterms:W3CDTF">2021-03-12T10:45:00Z</dcterms:modified>
</cp:coreProperties>
</file>