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04D" w:rsidRDefault="00C2004D" w:rsidP="00C2004D">
      <w:r>
        <w:rPr>
          <w:noProof/>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147320</wp:posOffset>
                </wp:positionH>
                <wp:positionV relativeFrom="paragraph">
                  <wp:posOffset>1316355</wp:posOffset>
                </wp:positionV>
                <wp:extent cx="4018915" cy="839470"/>
                <wp:effectExtent l="0" t="0" r="63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915" cy="839470"/>
                        </a:xfrm>
                        <a:prstGeom prst="rect">
                          <a:avLst/>
                        </a:prstGeom>
                        <a:solidFill>
                          <a:srgbClr val="FFFFFF"/>
                        </a:solidFill>
                        <a:ln w="9525">
                          <a:noFill/>
                          <a:miter lim="800000"/>
                          <a:headEnd/>
                          <a:tailEnd/>
                        </a:ln>
                      </wps:spPr>
                      <wps:txbx>
                        <w:txbxContent>
                          <w:p w:rsidR="00C2004D" w:rsidRPr="00274616" w:rsidRDefault="00C2004D" w:rsidP="00C2004D">
                            <w:pPr>
                              <w:rPr>
                                <w:rFonts w:cs="Arial"/>
                                <w:sz w:val="28"/>
                              </w:rPr>
                            </w:pPr>
                            <w:r w:rsidRPr="00274616">
                              <w:rPr>
                                <w:rFonts w:cs="Arial"/>
                                <w:sz w:val="28"/>
                              </w:rPr>
                              <w:t xml:space="preserve">Partnership Courtyard, </w:t>
                            </w:r>
                            <w:proofErr w:type="gramStart"/>
                            <w:r w:rsidRPr="00274616">
                              <w:rPr>
                                <w:rFonts w:cs="Arial"/>
                                <w:sz w:val="28"/>
                              </w:rPr>
                              <w:t>The</w:t>
                            </w:r>
                            <w:proofErr w:type="gramEnd"/>
                            <w:r w:rsidRPr="00274616">
                              <w:rPr>
                                <w:rFonts w:cs="Arial"/>
                                <w:sz w:val="28"/>
                              </w:rPr>
                              <w:t xml:space="preserve"> Ramparts,</w:t>
                            </w:r>
                          </w:p>
                          <w:p w:rsidR="00C2004D" w:rsidRPr="00274616" w:rsidRDefault="00C2004D" w:rsidP="00C2004D">
                            <w:pPr>
                              <w:rPr>
                                <w:rFonts w:cs="Arial"/>
                                <w:sz w:val="28"/>
                              </w:rPr>
                            </w:pPr>
                            <w:proofErr w:type="spellStart"/>
                            <w:r w:rsidRPr="00274616">
                              <w:rPr>
                                <w:rFonts w:cs="Arial"/>
                                <w:sz w:val="28"/>
                              </w:rPr>
                              <w:t>Dundalk</w:t>
                            </w:r>
                            <w:proofErr w:type="spellEnd"/>
                            <w:r w:rsidRPr="00274616">
                              <w:rPr>
                                <w:rFonts w:cs="Arial"/>
                                <w:sz w:val="28"/>
                              </w:rPr>
                              <w:t>, Ireland</w:t>
                            </w:r>
                          </w:p>
                          <w:p w:rsidR="00C2004D" w:rsidRDefault="00C2004D" w:rsidP="00C20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11.6pt;margin-top:103.65pt;width:316.45pt;height:66.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CSiFOAgAgAAHAQAAA4AAAAAAAAAAAAAAAAALgIAAGRycy9lMm9Eb2MueG1s&#10;UEsBAi0AFAAGAAgAAAAhAMAXZtrfAAAACgEAAA8AAAAAAAAAAAAAAAAAegQAAGRycy9kb3ducmV2&#10;LnhtbFBLBQYAAAAABAAEAPMAAACGBQAAAAA=&#10;" stroked="f">
                <v:textbox>
                  <w:txbxContent>
                    <w:p w:rsidR="00C2004D" w:rsidRPr="00274616" w:rsidRDefault="00C2004D" w:rsidP="00C2004D">
                      <w:pPr>
                        <w:rPr>
                          <w:rFonts w:cs="Arial"/>
                          <w:sz w:val="28"/>
                        </w:rPr>
                      </w:pPr>
                      <w:r w:rsidRPr="00274616">
                        <w:rPr>
                          <w:rFonts w:cs="Arial"/>
                          <w:sz w:val="28"/>
                        </w:rPr>
                        <w:t>Partnership Courtyard, The Ramparts,</w:t>
                      </w:r>
                    </w:p>
                    <w:p w:rsidR="00C2004D" w:rsidRPr="00274616" w:rsidRDefault="00C2004D" w:rsidP="00C2004D">
                      <w:pPr>
                        <w:rPr>
                          <w:rFonts w:cs="Arial"/>
                          <w:sz w:val="28"/>
                        </w:rPr>
                      </w:pPr>
                      <w:r w:rsidRPr="00274616">
                        <w:rPr>
                          <w:rFonts w:cs="Arial"/>
                          <w:sz w:val="28"/>
                        </w:rPr>
                        <w:t>Dundalk, Ireland</w:t>
                      </w:r>
                    </w:p>
                    <w:p w:rsidR="00C2004D" w:rsidRDefault="00C2004D" w:rsidP="00C2004D"/>
                  </w:txbxContent>
                </v:textbox>
                <w10:wrap type="square"/>
              </v:shape>
            </w:pict>
          </mc:Fallback>
        </mc:AlternateContent>
      </w:r>
      <w:sdt>
        <w:sdtPr>
          <w:id w:val="-1410150343"/>
          <w:docPartObj>
            <w:docPartGallery w:val="Cover Pages"/>
            <w:docPartUnique/>
          </w:docPartObj>
        </w:sdtPr>
        <w:sdtEndPr/>
        <w:sdtContent>
          <w:r w:rsidRPr="00F1672C">
            <w:rPr>
              <w:noProof/>
              <w:lang w:val="en-GB" w:eastAsia="en-GB"/>
            </w:rPr>
            <w:drawing>
              <wp:anchor distT="0" distB="0" distL="114300" distR="114300" simplePos="0" relativeHeight="251663360" behindDoc="0" locked="0" layoutInCell="1" allowOverlap="1" wp14:anchorId="7D959C9B" wp14:editId="6FA5E589">
                <wp:simplePos x="0" y="0"/>
                <wp:positionH relativeFrom="column">
                  <wp:posOffset>295748</wp:posOffset>
                </wp:positionH>
                <wp:positionV relativeFrom="paragraph">
                  <wp:posOffset>91440</wp:posOffset>
                </wp:positionV>
                <wp:extent cx="3019425" cy="1132205"/>
                <wp:effectExtent l="0" t="0" r="9525" b="0"/>
                <wp:wrapSquare wrapText="bothSides"/>
                <wp:docPr id="1" name="Picture 1"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1" layoutInCell="1" allowOverlap="1">
                    <wp:simplePos x="0" y="0"/>
                    <wp:positionH relativeFrom="margin">
                      <wp:align>right</wp:align>
                    </wp:positionH>
                    <wp:positionV relativeFrom="page">
                      <wp:posOffset>1360805</wp:posOffset>
                    </wp:positionV>
                    <wp:extent cx="1831975" cy="680085"/>
                    <wp:effectExtent l="0" t="0" r="0" b="5715"/>
                    <wp:wrapSquare wrapText="bothSides"/>
                    <wp:docPr id="20" name="Text Box 15"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975" cy="680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04D" w:rsidRPr="00274616" w:rsidRDefault="00C2004D" w:rsidP="00C2004D">
                                <w:pPr>
                                  <w:pStyle w:val="Subtitle"/>
                                  <w:rPr>
                                    <w:rFonts w:ascii="Arial" w:hAnsi="Arial" w:cs="Arial"/>
                                  </w:rPr>
                                </w:pPr>
                                <w:r w:rsidRPr="00274616">
                                  <w:rPr>
                                    <w:rFonts w:ascii="Arial" w:hAnsi="Arial" w:cs="Arial"/>
                                  </w:rPr>
                                  <w:t xml:space="preserve">Version </w:t>
                                </w:r>
                                <w:bookmarkStart w:id="0" w:name="DocVersionNumber"/>
                                <w:r w:rsidR="00454B1E">
                                  <w:rPr>
                                    <w:rFonts w:ascii="Arial" w:hAnsi="Arial" w:cs="Arial"/>
                                  </w:rPr>
                                  <w:t>6.8</w:t>
                                </w:r>
                                <w:r w:rsidR="008634EC">
                                  <w:rPr>
                                    <w:rFonts w:ascii="Arial" w:hAnsi="Arial" w:cs="Arial"/>
                                  </w:rPr>
                                  <w:t>.0</w:t>
                                </w:r>
                                <w:r w:rsidR="00955145">
                                  <w:rPr>
                                    <w:rFonts w:ascii="Arial" w:hAnsi="Arial" w:cs="Arial"/>
                                  </w:rPr>
                                  <w:t>.0</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2-03-07T00:00:00Z">
                                    <w:dateFormat w:val="MMMM d, yyyy"/>
                                    <w:lid w:val="en-US"/>
                                    <w:storeMappedDataAs w:val="dateTime"/>
                                    <w:calendar w:val="gregorian"/>
                                  </w:date>
                                </w:sdtPr>
                                <w:sdtEndPr/>
                                <w:sdtContent>
                                  <w:p w:rsidR="00C2004D" w:rsidRPr="00274616" w:rsidRDefault="00454B1E" w:rsidP="00C2004D">
                                    <w:pPr>
                                      <w:pStyle w:val="Subtitle"/>
                                      <w:rPr>
                                        <w:rFonts w:ascii="Arial" w:hAnsi="Arial" w:cs="Arial"/>
                                      </w:rPr>
                                    </w:pPr>
                                    <w:r>
                                      <w:rPr>
                                        <w:rFonts w:ascii="Arial" w:hAnsi="Arial" w:cs="Arial"/>
                                      </w:rPr>
                                      <w:t>March 7, 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alt="Version number and date" style="position:absolute;margin-left:93.05pt;margin-top:107.15pt;width:144.25pt;height:53.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" filled="f" stroked="f" strokeweight=".5pt">
                    <v:path arrowok="t"/>
                    <v:textbox inset="0,0,0,0">
                      <w:txbxContent>
                        <w:p w:rsidR="00C2004D" w:rsidRPr="00274616" w:rsidRDefault="00C2004D" w:rsidP="00C2004D">
                          <w:pPr>
                            <w:pStyle w:val="Subtitle"/>
                            <w:rPr>
                              <w:rFonts w:ascii="Arial" w:hAnsi="Arial" w:cs="Arial"/>
                            </w:rPr>
                          </w:pPr>
                          <w:r w:rsidRPr="00274616">
                            <w:rPr>
                              <w:rFonts w:ascii="Arial" w:hAnsi="Arial" w:cs="Arial"/>
                            </w:rPr>
                            <w:t xml:space="preserve">Version </w:t>
                          </w:r>
                          <w:bookmarkStart w:id="1" w:name="DocVersionNumber"/>
                          <w:r w:rsidR="00454B1E">
                            <w:rPr>
                              <w:rFonts w:ascii="Arial" w:hAnsi="Arial" w:cs="Arial"/>
                            </w:rPr>
                            <w:t>6.8</w:t>
                          </w:r>
                          <w:r w:rsidR="008634EC">
                            <w:rPr>
                              <w:rFonts w:ascii="Arial" w:hAnsi="Arial" w:cs="Arial"/>
                            </w:rPr>
                            <w:t>.0</w:t>
                          </w:r>
                          <w:r w:rsidR="00955145">
                            <w:rPr>
                              <w:rFonts w:ascii="Arial" w:hAnsi="Arial" w:cs="Arial"/>
                            </w:rPr>
                            <w:t>.0</w:t>
                          </w:r>
                          <w:bookmarkEnd w:id="1"/>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22-03-07T00:00:00Z">
                              <w:dateFormat w:val="MMMM d, yyyy"/>
                              <w:lid w:val="en-US"/>
                              <w:storeMappedDataAs w:val="dateTime"/>
                              <w:calendar w:val="gregorian"/>
                            </w:date>
                          </w:sdtPr>
                          <w:sdtEndPr/>
                          <w:sdtContent>
                            <w:p w:rsidR="00C2004D" w:rsidRPr="00274616" w:rsidRDefault="00454B1E" w:rsidP="00C2004D">
                              <w:pPr>
                                <w:pStyle w:val="Subtitle"/>
                                <w:rPr>
                                  <w:rFonts w:ascii="Arial" w:hAnsi="Arial" w:cs="Arial"/>
                                </w:rPr>
                              </w:pPr>
                              <w:r>
                                <w:rPr>
                                  <w:rFonts w:ascii="Arial" w:hAnsi="Arial" w:cs="Arial"/>
                                </w:rPr>
                                <w:t>March 7, 2022</w:t>
                              </w:r>
                            </w:p>
                          </w:sdtContent>
                        </w:sdt>
                      </w:txbxContent>
                    </v:textbox>
                    <w10:wrap type="square" anchorx="margin" anchory="page"/>
                    <w10:anchorlock/>
                  </v:shape>
                </w:pict>
              </mc:Fallback>
            </mc:AlternateContent>
          </w:r>
          <w:r>
            <w:rPr>
              <w:noProof/>
              <w:lang w:val="en-GB" w:eastAsia="en-GB"/>
            </w:rPr>
            <mc:AlternateContent>
              <mc:Choice Requires="wps">
                <w:drawing>
                  <wp:anchor distT="0" distB="0" distL="114300" distR="114300" simplePos="0" relativeHeight="251660288" behindDoc="0" locked="1" layoutInCell="1" allowOverlap="1">
                    <wp:simplePos x="0" y="0"/>
                    <wp:positionH relativeFrom="margin">
                      <wp:posOffset>673735</wp:posOffset>
                    </wp:positionH>
                    <wp:positionV relativeFrom="margin">
                      <wp:posOffset>6400165</wp:posOffset>
                    </wp:positionV>
                    <wp:extent cx="5159375" cy="1487805"/>
                    <wp:effectExtent l="0" t="0" r="3175" b="0"/>
                    <wp:wrapSquare wrapText="bothSides"/>
                    <wp:docPr id="19" name="Text Box 35" descr="Presenter, company name and ad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148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04D" w:rsidRPr="00274616" w:rsidRDefault="00C2004D" w:rsidP="00C2004D">
                                <w:pPr>
                                  <w:jc w:val="center"/>
                                  <w:rPr>
                                    <w:rFonts w:cs="Arial"/>
                                    <w:color w:val="1C2B39"/>
                                    <w:sz w:val="32"/>
                                    <w:szCs w:val="24"/>
                                  </w:rPr>
                                </w:pPr>
                                <w:r w:rsidRPr="00274616">
                                  <w:rPr>
                                    <w:rFonts w:cs="Arial"/>
                                    <w:color w:val="1C2B39"/>
                                    <w:sz w:val="32"/>
                                    <w:szCs w:val="24"/>
                                  </w:rPr>
                                  <w:t>www.measuresoft.com</w:t>
                                </w:r>
                              </w:p>
                              <w:p w:rsidR="00C2004D" w:rsidRPr="00274616" w:rsidRDefault="00C2004D" w:rsidP="00C2004D">
                                <w:pPr>
                                  <w:jc w:val="center"/>
                                  <w:rPr>
                                    <w:rFonts w:cs="Arial"/>
                                    <w:color w:val="1C2B39"/>
                                    <w:sz w:val="32"/>
                                    <w:szCs w:val="24"/>
                                  </w:rPr>
                                </w:pPr>
                                <w:r w:rsidRPr="00274616">
                                  <w:rPr>
                                    <w:rFonts w:cs="Arial"/>
                                    <w:color w:val="1C2B39"/>
                                    <w:sz w:val="32"/>
                                    <w:szCs w:val="24"/>
                                  </w:rPr>
                                  <w:t>+353 42 933 2399</w:t>
                                </w:r>
                              </w:p>
                              <w:p w:rsidR="00C2004D" w:rsidRPr="00274616" w:rsidRDefault="00C2004D" w:rsidP="00C2004D">
                                <w:pPr>
                                  <w:jc w:val="center"/>
                                  <w:rPr>
                                    <w:rFonts w:cs="Arial"/>
                                    <w:color w:val="1C2B39"/>
                                    <w:sz w:val="2"/>
                                    <w:szCs w:val="2"/>
                                  </w:rPr>
                                </w:pPr>
                              </w:p>
                              <w:p w:rsidR="00C2004D" w:rsidRPr="00274616" w:rsidRDefault="00C2004D" w:rsidP="00C2004D">
                                <w:pPr>
                                  <w:jc w:val="center"/>
                                  <w:rPr>
                                    <w:rFonts w:cs="Arial"/>
                                    <w:color w:val="761A25"/>
                                    <w:sz w:val="2"/>
                                    <w:szCs w:val="24"/>
                                  </w:rPr>
                                </w:pPr>
                              </w:p>
                              <w:p w:rsidR="00C2004D" w:rsidRPr="00274616" w:rsidRDefault="00C2004D" w:rsidP="00C2004D">
                                <w:pPr>
                                  <w:jc w:val="center"/>
                                  <w:rPr>
                                    <w:rFonts w:cs="Arial"/>
                                    <w:color w:val="761A25"/>
                                    <w:sz w:val="24"/>
                                    <w:szCs w:val="24"/>
                                  </w:rPr>
                                </w:pPr>
                                <w:r w:rsidRPr="00274616">
                                  <w:rPr>
                                    <w:rFonts w:cs="Arial"/>
                                    <w:color w:val="761A25"/>
                                    <w:sz w:val="24"/>
                                    <w:szCs w:val="24"/>
                                  </w:rPr>
                                  <w:t xml:space="preserve">This document is the copyright of </w:t>
                                </w:r>
                                <w:proofErr w:type="spellStart"/>
                                <w:r w:rsidRPr="00274616">
                                  <w:rPr>
                                    <w:rFonts w:cs="Arial"/>
                                    <w:color w:val="761A25"/>
                                    <w:sz w:val="24"/>
                                    <w:szCs w:val="24"/>
                                  </w:rPr>
                                  <w:t>Measuresoft</w:t>
                                </w:r>
                                <w:proofErr w:type="spellEnd"/>
                                <w:r w:rsidRPr="00274616">
                                  <w:rPr>
                                    <w:rFonts w:cs="Arial"/>
                                    <w:color w:val="761A25"/>
                                    <w:sz w:val="24"/>
                                    <w:szCs w:val="24"/>
                                  </w:rPr>
                                  <w:t xml:space="preserve"> and may not be modified, copied or distributed in any form whatsoever without the prior permission of </w:t>
                                </w:r>
                                <w:proofErr w:type="spellStart"/>
                                <w:r w:rsidRPr="00274616">
                                  <w:rPr>
                                    <w:rFonts w:cs="Arial"/>
                                    <w:color w:val="761A25"/>
                                    <w:sz w:val="24"/>
                                    <w:szCs w:val="24"/>
                                  </w:rPr>
                                  <w:t>Measuresoft</w:t>
                                </w:r>
                                <w:proofErr w:type="spellEnd"/>
                                <w:r w:rsidRPr="00274616">
                                  <w:rPr>
                                    <w:rFonts w:cs="Arial"/>
                                    <w:color w:val="761A25"/>
                                    <w:sz w:val="24"/>
                                    <w:szCs w:val="24"/>
                                  </w:rPr>
                                  <w:t>.</w:t>
                                </w:r>
                              </w:p>
                              <w:p w:rsidR="00C2004D" w:rsidRPr="00274616" w:rsidRDefault="00C2004D" w:rsidP="00C2004D">
                                <w:pPr>
                                  <w:rPr>
                                    <w:rFonts w:cs="Arial"/>
                                  </w:rPr>
                                </w:pPr>
                              </w:p>
                              <w:p w:rsidR="00C2004D" w:rsidRPr="00274616" w:rsidRDefault="00C2004D" w:rsidP="00C2004D">
                                <w:pPr>
                                  <w:pStyle w:val="Contactinfo"/>
                                  <w:ind w:left="0"/>
                                  <w:jc w:val="left"/>
                                  <w:rPr>
                                    <w:rFonts w:ascii="Arial" w:hAnsi="Arial" w:cs="Aria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28" type="#_x0000_t202" alt="Presenter, company name and address" style="position:absolute;margin-left:53.05pt;margin-top:503.95pt;width:406.25pt;height:11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" filled="f" stroked="f" strokeweight=".5pt">
                    <v:path arrowok="t"/>
                    <v:textbox inset="0,0,0,0">
                      <w:txbxContent>
                        <w:p w:rsidR="00C2004D" w:rsidRPr="00274616" w:rsidRDefault="00C2004D" w:rsidP="00C2004D">
                          <w:pPr>
                            <w:jc w:val="center"/>
                            <w:rPr>
                              <w:rFonts w:cs="Arial"/>
                              <w:color w:val="1C2B39"/>
                              <w:sz w:val="32"/>
                              <w:szCs w:val="24"/>
                            </w:rPr>
                          </w:pPr>
                          <w:r w:rsidRPr="00274616">
                            <w:rPr>
                              <w:rFonts w:cs="Arial"/>
                              <w:color w:val="1C2B39"/>
                              <w:sz w:val="32"/>
                              <w:szCs w:val="24"/>
                            </w:rPr>
                            <w:t>www.measuresoft.com</w:t>
                          </w:r>
                        </w:p>
                        <w:p w:rsidR="00C2004D" w:rsidRPr="00274616" w:rsidRDefault="00C2004D" w:rsidP="00C2004D">
                          <w:pPr>
                            <w:jc w:val="center"/>
                            <w:rPr>
                              <w:rFonts w:cs="Arial"/>
                              <w:color w:val="1C2B39"/>
                              <w:sz w:val="32"/>
                              <w:szCs w:val="24"/>
                            </w:rPr>
                          </w:pPr>
                          <w:r w:rsidRPr="00274616">
                            <w:rPr>
                              <w:rFonts w:cs="Arial"/>
                              <w:color w:val="1C2B39"/>
                              <w:sz w:val="32"/>
                              <w:szCs w:val="24"/>
                            </w:rPr>
                            <w:t>+353 42 933 2399</w:t>
                          </w:r>
                        </w:p>
                        <w:p w:rsidR="00C2004D" w:rsidRPr="00274616" w:rsidRDefault="00C2004D" w:rsidP="00C2004D">
                          <w:pPr>
                            <w:jc w:val="center"/>
                            <w:rPr>
                              <w:rFonts w:cs="Arial"/>
                              <w:color w:val="1C2B39"/>
                              <w:sz w:val="2"/>
                              <w:szCs w:val="2"/>
                            </w:rPr>
                          </w:pPr>
                        </w:p>
                        <w:p w:rsidR="00C2004D" w:rsidRPr="00274616" w:rsidRDefault="00C2004D" w:rsidP="00C2004D">
                          <w:pPr>
                            <w:jc w:val="center"/>
                            <w:rPr>
                              <w:rFonts w:cs="Arial"/>
                              <w:color w:val="761A25"/>
                              <w:sz w:val="2"/>
                              <w:szCs w:val="24"/>
                            </w:rPr>
                          </w:pPr>
                        </w:p>
                        <w:p w:rsidR="00C2004D" w:rsidRPr="00274616" w:rsidRDefault="00C2004D" w:rsidP="00C2004D">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C2004D" w:rsidRPr="00274616" w:rsidRDefault="00C2004D" w:rsidP="00C2004D">
                          <w:pPr>
                            <w:rPr>
                              <w:rFonts w:cs="Arial"/>
                            </w:rPr>
                          </w:pPr>
                        </w:p>
                        <w:p w:rsidR="00C2004D" w:rsidRPr="00274616" w:rsidRDefault="00C2004D" w:rsidP="00C2004D">
                          <w:pPr>
                            <w:pStyle w:val="Contactinfo"/>
                            <w:ind w:left="0"/>
                            <w:jc w:val="left"/>
                            <w:rPr>
                              <w:rFonts w:ascii="Arial" w:hAnsi="Arial" w:cs="Arial"/>
                            </w:rPr>
                          </w:pPr>
                        </w:p>
                      </w:txbxContent>
                    </v:textbox>
                    <w10:wrap type="square" anchorx="margin" anchory="margin"/>
                    <w10:anchorlock/>
                  </v:shape>
                </w:pict>
              </mc:Fallback>
            </mc:AlternateContent>
          </w:r>
          <w:r>
            <w:rPr>
              <w:noProof/>
              <w:lang w:val="en-GB" w:eastAsia="en-GB"/>
            </w:rPr>
            <mc:AlternateContent>
              <mc:Choice Requires="wps">
                <w:drawing>
                  <wp:anchor distT="0" distB="0" distL="114300" distR="114300" simplePos="0" relativeHeight="251659264" behindDoc="0" locked="1" layoutInCell="1" allowOverlap="1">
                    <wp:simplePos x="0" y="0"/>
                    <wp:positionH relativeFrom="margin">
                      <wp:posOffset>-181610</wp:posOffset>
                    </wp:positionH>
                    <wp:positionV relativeFrom="margin">
                      <wp:posOffset>2505075</wp:posOffset>
                    </wp:positionV>
                    <wp:extent cx="6555105" cy="2423160"/>
                    <wp:effectExtent l="0" t="0" r="0" b="15240"/>
                    <wp:wrapSquare wrapText="bothSides"/>
                    <wp:docPr id="18"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510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04D" w:rsidRPr="00274616" w:rsidRDefault="00C2004D" w:rsidP="00C2004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EndPr/>
                                <w:sdtContent>
                                  <w:p w:rsidR="00C2004D" w:rsidRPr="00274616" w:rsidRDefault="00C2004D" w:rsidP="00C2004D">
                                    <w:pPr>
                                      <w:pStyle w:val="Title"/>
                                      <w:rPr>
                                        <w:rFonts w:cs="Arial"/>
                                        <w:color w:val="00B0F0"/>
                                        <w:sz w:val="48"/>
                                      </w:rPr>
                                    </w:pPr>
                                    <w:proofErr w:type="spellStart"/>
                                    <w:r>
                                      <w:rPr>
                                        <w:rFonts w:cs="Arial"/>
                                        <w:color w:val="00B0F0"/>
                                        <w:sz w:val="48"/>
                                        <w:lang w:val="en-GB"/>
                                      </w:rPr>
                                      <w:t>Novolec</w:t>
                                    </w:r>
                                    <w:proofErr w:type="spellEnd"/>
                                    <w:r>
                                      <w:rPr>
                                        <w:rFonts w:cs="Arial"/>
                                        <w:color w:val="00B0F0"/>
                                        <w:sz w:val="48"/>
                                        <w:lang w:val="en-GB"/>
                                      </w:rPr>
                                      <w:t xml:space="preserve">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C2004D" w:rsidRPr="00274616" w:rsidRDefault="00C2004D" w:rsidP="00C2004D">
                                    <w:pPr>
                                      <w:pStyle w:val="Subtitle"/>
                                      <w:rPr>
                                        <w:rFonts w:ascii="Arial" w:hAnsi="Arial" w:cs="Arial"/>
                                      </w:rPr>
                                    </w:pPr>
                                    <w:r>
                                      <w:rPr>
                                        <w:rFonts w:ascii="Arial" w:hAnsi="Arial" w:cs="Arial"/>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alt="Title and subtitle" style="position:absolute;margin-left:-14.3pt;margin-top:197.25pt;width:516.15pt;height:19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" filled="f" stroked="f" strokeweight=".5pt">
                    <v:path arrowok="t"/>
                    <v:textbox inset="0,0,0,0">
                      <w:txbxContent>
                        <w:p w:rsidR="00C2004D" w:rsidRPr="00274616" w:rsidRDefault="00C2004D" w:rsidP="00C2004D">
                          <w:pPr>
                            <w:pStyle w:val="Logo"/>
                            <w:rPr>
                              <w:rFonts w:ascii="Arial" w:hAnsi="Arial" w:cs="Arial"/>
                            </w:rPr>
                          </w:pPr>
                        </w:p>
                        <w:sdt>
                          <w:sdtPr>
                            <w:rPr>
                              <w:rFonts w:cs="Arial"/>
                              <w:color w:val="00B0F0"/>
                              <w:sz w:val="48"/>
                            </w:rPr>
                            <w:alias w:val="Title"/>
                            <w:tag w:val=""/>
                            <w:id w:val="-484476375"/>
                            <w:dataBinding w:prefixMappings="xmlns:ns0='http://purl.org/dc/elements/1.1/' xmlns:ns1='http://schemas.openxmlformats.org/package/2006/metadata/core-properties' " w:xpath="/ns1:coreProperties[1]/ns0:title[1]" w:storeItemID="{6C3C8BC8-F283-45AE-878A-BAB7291924A1}"/>
                            <w:text/>
                          </w:sdtPr>
                          <w:sdtContent>
                            <w:p w:rsidR="00C2004D" w:rsidRPr="00274616" w:rsidRDefault="00C2004D" w:rsidP="00C2004D">
                              <w:pPr>
                                <w:pStyle w:val="Title"/>
                                <w:rPr>
                                  <w:rFonts w:cs="Arial"/>
                                  <w:color w:val="00B0F0"/>
                                  <w:sz w:val="48"/>
                                </w:rPr>
                              </w:pPr>
                              <w:r>
                                <w:rPr>
                                  <w:rFonts w:cs="Arial"/>
                                  <w:color w:val="00B0F0"/>
                                  <w:sz w:val="48"/>
                                  <w:lang w:val="en-GB"/>
                                </w:rPr>
                                <w:t>Novolec User Manual</w:t>
                              </w:r>
                            </w:p>
                          </w:sdtContent>
                        </w:sdt>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Content>
                            <w:p w:rsidR="00C2004D" w:rsidRPr="00274616" w:rsidRDefault="00C2004D" w:rsidP="00C2004D">
                              <w:pPr>
                                <w:pStyle w:val="Subtitle"/>
                                <w:rPr>
                                  <w:rFonts w:ascii="Arial" w:hAnsi="Arial" w:cs="Arial"/>
                                </w:rPr>
                              </w:pPr>
                              <w:r>
                                <w:rPr>
                                  <w:rFonts w:ascii="Arial" w:hAnsi="Arial" w:cs="Arial"/>
                                </w:rPr>
                                <w:t xml:space="preserve">     </w:t>
                              </w:r>
                            </w:p>
                          </w:sdtContent>
                        </w:sdt>
                      </w:txbxContent>
                    </v:textbox>
                    <w10:wrap type="square" anchorx="margin" anchory="margin"/>
                    <w10:anchorlock/>
                  </v:shape>
                </w:pict>
              </mc:Fallback>
            </mc:AlternateContent>
          </w:r>
          <w:r>
            <w:br w:type="page"/>
          </w:r>
          <w:r>
            <w:rPr>
              <w:noProof/>
              <w:lang w:val="en-GB" w:eastAsia="en-GB"/>
            </w:rPr>
            <mc:AlternateContent>
              <mc:Choice Requires="wpg">
                <w:drawing>
                  <wp:anchor distT="0" distB="0" distL="114300" distR="114300" simplePos="0" relativeHeight="251662336" behindDoc="0" locked="1" layoutInCell="1" allowOverlap="1">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6535" cy="9714865"/>
                    <wp:effectExtent l="0" t="2540" r="0" b="0"/>
                    <wp:wrapNone/>
                    <wp:docPr id="2"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9714865"/>
                              <a:chOff x="0" y="0"/>
                              <a:chExt cx="228600" cy="9144000"/>
                            </a:xfrm>
                          </wpg:grpSpPr>
                          <wps:wsp>
                            <wps:cNvPr id="16" name="Rectangle 39"/>
                            <wps:cNvSpPr>
                              <a:spLocks noChangeArrowheads="1"/>
                            </wps:cNvSpPr>
                            <wps:spPr bwMode="auto">
                              <a:xfrm>
                                <a:off x="0" y="0"/>
                                <a:ext cx="228600" cy="878205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 name="Rectangle 40"/>
                            <wps:cNvSpPr>
                              <a:spLocks noChangeAspect="1"/>
                            </wps:cNvSpPr>
                            <wps:spPr bwMode="auto">
                              <a:xfrm>
                                <a:off x="0" y="8915400"/>
                                <a:ext cx="228600" cy="228600"/>
                              </a:xfrm>
                              <a:prstGeom prst="rect">
                                <a:avLst/>
                              </a:prstGeom>
                              <a:solidFill>
                                <a:srgbClr val="00B0F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5="http://schemas.microsoft.com/office/word/2012/wordml">
                <w:pict>
                  <v:group w14:anchorId="49924D49" id="Group 38" o:spid="_x0000_s1026" alt="Decorative sidebar" style="position:absolute;margin-left:0;margin-top:0;width:17.05pt;height:764.95pt;z-index:25166233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wC70A&#10;AADbAAAADwAAAGRycy9kb3ducmV2LnhtbERPSwrCMBDdC94hjOBOU8Uf1SgiCApurC50NzRjW2wm&#10;pYlab28Ewd083ncWq8aU4km1KywrGPQjEMSp1QVnCs6nbW8GwnlkjaVlUvAmB6tlu7XAWNsXH+mZ&#10;+EyEEHYxKsi9r2IpXZqTQde3FXHgbrY26AOsM6lrfIVwU8phFE2kwYJDQ44VbXJK78nDKJiu70Nr&#10;DzM9wmy/S9hfrmN9UarbadZzEJ4a/xf/3Ds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hSwC70AAADbAAAADwAAAAAAAAAAAAAAAACYAgAAZHJzL2Rvd25yZXYu&#10;eG1sUEsFBgAAAAAEAAQA9QAAAIIDAAAAAA==&#10;" fillcolor="#00b0f0" stroked="f" strokeweight="2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tMEA&#10;AADbAAAADwAAAGRycy9kb3ducmV2LnhtbERPzYrCMBC+C75DGGFvmurBn9pU1F3Fg4jr+gBDM9uW&#10;bSalyWr16Y0geJuP73eSRWsqcaHGlZYVDAcRCOLM6pJzBeefTX8KwnlkjZVlUnAjB4u020kw1vbK&#10;33Q5+VyEEHYxKii8r2MpXVaQQTewNXHgfm1j0AfY5FI3eA3hppKjKBpLgyWHhgJrWheU/Z3+jQK9&#10;v88sLnl1P24P9aaS0eeYv5T66LXLOQhPrX+LX+6dDvMn8PwlH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TLTBAAAA2wAAAA8AAAAAAAAAAAAAAAAAmAIAAGRycy9kb3du&#10;cmV2LnhtbFBLBQYAAAAABAAEAPUAAACGAwAAAAA=&#10;" fillcolor="#00b0f0" stroked="f" strokeweight="2pt">
                      <v:path arrowok="t"/>
                      <o:lock v:ext="edit" aspectratio="t"/>
                    </v:rect>
                    <w10:wrap anchorx="page" anchory="page"/>
                    <w10:anchorlock/>
                  </v:group>
                </w:pict>
              </mc:Fallback>
            </mc:AlternateContent>
          </w:r>
        </w:sdtContent>
      </w:sdt>
    </w:p>
    <w:p w:rsidR="00EC571E" w:rsidRPr="0061477A" w:rsidRDefault="00C2004D" w:rsidP="00C2004D">
      <w:pPr>
        <w:pStyle w:val="Section"/>
        <w:rPr>
          <w:rFonts w:cs="Arial"/>
        </w:rPr>
      </w:pPr>
      <w:r w:rsidRPr="0061477A">
        <w:rPr>
          <w:rFonts w:cs="Arial"/>
        </w:rPr>
        <w:lastRenderedPageBreak/>
        <w:t xml:space="preserve"> </w:t>
      </w:r>
      <w:r w:rsidR="00EC571E" w:rsidRPr="0061477A">
        <w:rPr>
          <w:rFonts w:cs="Arial"/>
        </w:rPr>
        <w:t>Table of Contents</w:t>
      </w:r>
    </w:p>
    <w:p w:rsidR="00EC571E" w:rsidRPr="0061477A" w:rsidRDefault="00EC571E" w:rsidP="00EC571E">
      <w:pPr>
        <w:rPr>
          <w:rFonts w:cs="Arial"/>
        </w:rPr>
      </w:pPr>
    </w:p>
    <w:p w:rsidR="00EC571E" w:rsidRPr="00DE4275" w:rsidRDefault="002727D9">
      <w:pPr>
        <w:pStyle w:val="TOC1"/>
        <w:tabs>
          <w:tab w:val="left" w:pos="400"/>
          <w:tab w:val="right" w:leader="dot" w:pos="9019"/>
        </w:tabs>
        <w:rPr>
          <w:rFonts w:ascii="Calibri" w:hAnsi="Calibri"/>
          <w:b w:val="0"/>
          <w:caps w:val="0"/>
          <w:noProof/>
          <w:sz w:val="22"/>
          <w:szCs w:val="22"/>
        </w:rPr>
      </w:pPr>
      <w:r w:rsidRPr="0061477A">
        <w:rPr>
          <w:rFonts w:cs="Arial"/>
          <w:b w:val="0"/>
          <w:caps w:val="0"/>
        </w:rPr>
        <w:fldChar w:fldCharType="begin"/>
      </w:r>
      <w:r w:rsidR="00EC571E" w:rsidRPr="0061477A">
        <w:rPr>
          <w:rFonts w:cs="Arial"/>
          <w:b w:val="0"/>
          <w:caps w:val="0"/>
        </w:rPr>
        <w:instrText xml:space="preserve"> TOC \o "1-4" </w:instrText>
      </w:r>
      <w:r w:rsidRPr="0061477A">
        <w:rPr>
          <w:rFonts w:cs="Arial"/>
          <w:b w:val="0"/>
          <w:caps w:val="0"/>
        </w:rPr>
        <w:fldChar w:fldCharType="separate"/>
      </w:r>
      <w:r w:rsidR="00EC571E">
        <w:rPr>
          <w:noProof/>
        </w:rPr>
        <w:t>1</w:t>
      </w:r>
      <w:r w:rsidR="00EC571E" w:rsidRPr="00DE4275">
        <w:rPr>
          <w:rFonts w:ascii="Calibri" w:hAnsi="Calibri"/>
          <w:b w:val="0"/>
          <w:caps w:val="0"/>
          <w:noProof/>
          <w:sz w:val="22"/>
          <w:szCs w:val="22"/>
        </w:rPr>
        <w:tab/>
      </w:r>
      <w:r w:rsidR="00EC571E">
        <w:rPr>
          <w:noProof/>
        </w:rPr>
        <w:t>Introduction</w:t>
      </w:r>
      <w:r w:rsidR="00EC571E">
        <w:rPr>
          <w:noProof/>
        </w:rPr>
        <w:tab/>
      </w:r>
      <w:r>
        <w:rPr>
          <w:noProof/>
        </w:rPr>
        <w:fldChar w:fldCharType="begin"/>
      </w:r>
      <w:r w:rsidR="00EC571E">
        <w:rPr>
          <w:noProof/>
        </w:rPr>
        <w:instrText xml:space="preserve"> PAGEREF _Toc307581723 \h </w:instrText>
      </w:r>
      <w:r>
        <w:rPr>
          <w:noProof/>
        </w:rPr>
      </w:r>
      <w:r>
        <w:rPr>
          <w:noProof/>
        </w:rPr>
        <w:fldChar w:fldCharType="separate"/>
      </w:r>
      <w:r w:rsidR="00EC571E">
        <w:rPr>
          <w:noProof/>
        </w:rPr>
        <w:t>3</w:t>
      </w:r>
      <w:r>
        <w:rPr>
          <w:noProof/>
        </w:rPr>
        <w:fldChar w:fldCharType="end"/>
      </w:r>
    </w:p>
    <w:p w:rsidR="00EC571E" w:rsidRPr="00DE4275" w:rsidRDefault="00EC571E">
      <w:pPr>
        <w:pStyle w:val="TOC1"/>
        <w:tabs>
          <w:tab w:val="left" w:pos="400"/>
          <w:tab w:val="right" w:leader="dot" w:pos="9019"/>
        </w:tabs>
        <w:rPr>
          <w:rFonts w:ascii="Calibri" w:hAnsi="Calibri"/>
          <w:b w:val="0"/>
          <w:caps w:val="0"/>
          <w:noProof/>
          <w:sz w:val="22"/>
          <w:szCs w:val="22"/>
        </w:rPr>
      </w:pPr>
      <w:r>
        <w:rPr>
          <w:noProof/>
        </w:rPr>
        <w:t>2</w:t>
      </w:r>
      <w:r w:rsidRPr="00DE4275">
        <w:rPr>
          <w:rFonts w:ascii="Calibri" w:hAnsi="Calibri"/>
          <w:b w:val="0"/>
          <w:caps w:val="0"/>
          <w:noProof/>
          <w:sz w:val="22"/>
          <w:szCs w:val="22"/>
        </w:rPr>
        <w:tab/>
      </w:r>
      <w:r>
        <w:rPr>
          <w:noProof/>
        </w:rPr>
        <w:t>Scanner Configuration</w:t>
      </w:r>
      <w:r>
        <w:rPr>
          <w:noProof/>
        </w:rPr>
        <w:tab/>
      </w:r>
      <w:r w:rsidR="002727D9">
        <w:rPr>
          <w:noProof/>
        </w:rPr>
        <w:fldChar w:fldCharType="begin"/>
      </w:r>
      <w:r>
        <w:rPr>
          <w:noProof/>
        </w:rPr>
        <w:instrText xml:space="preserve"> PAGEREF _Toc307581724 \h </w:instrText>
      </w:r>
      <w:r w:rsidR="002727D9">
        <w:rPr>
          <w:noProof/>
        </w:rPr>
      </w:r>
      <w:r w:rsidR="002727D9">
        <w:rPr>
          <w:noProof/>
        </w:rPr>
        <w:fldChar w:fldCharType="separate"/>
      </w:r>
      <w:r>
        <w:rPr>
          <w:noProof/>
        </w:rPr>
        <w:t>3</w:t>
      </w:r>
      <w:r w:rsidR="002727D9">
        <w:rPr>
          <w:noProof/>
        </w:rPr>
        <w:fldChar w:fldCharType="end"/>
      </w:r>
    </w:p>
    <w:p w:rsidR="00EC571E" w:rsidRPr="00DE4275" w:rsidRDefault="00EC571E">
      <w:pPr>
        <w:pStyle w:val="TOC1"/>
        <w:tabs>
          <w:tab w:val="left" w:pos="400"/>
          <w:tab w:val="right" w:leader="dot" w:pos="9019"/>
        </w:tabs>
        <w:rPr>
          <w:rFonts w:ascii="Calibri" w:hAnsi="Calibri"/>
          <w:b w:val="0"/>
          <w:caps w:val="0"/>
          <w:noProof/>
          <w:sz w:val="22"/>
          <w:szCs w:val="22"/>
        </w:rPr>
      </w:pPr>
      <w:r w:rsidRPr="00410837">
        <w:rPr>
          <w:rFonts w:cs="Arial"/>
          <w:noProof/>
        </w:rPr>
        <w:t>3</w:t>
      </w:r>
      <w:r w:rsidRPr="00DE4275">
        <w:rPr>
          <w:rFonts w:ascii="Calibri" w:hAnsi="Calibri"/>
          <w:b w:val="0"/>
          <w:caps w:val="0"/>
          <w:noProof/>
          <w:sz w:val="22"/>
          <w:szCs w:val="22"/>
        </w:rPr>
        <w:tab/>
      </w:r>
      <w:r w:rsidRPr="00410837">
        <w:rPr>
          <w:rFonts w:cs="Arial"/>
          <w:noProof/>
        </w:rPr>
        <w:t>Configuration</w:t>
      </w:r>
      <w:r>
        <w:rPr>
          <w:noProof/>
        </w:rPr>
        <w:tab/>
      </w:r>
      <w:r w:rsidR="002727D9">
        <w:rPr>
          <w:noProof/>
        </w:rPr>
        <w:fldChar w:fldCharType="begin"/>
      </w:r>
      <w:r>
        <w:rPr>
          <w:noProof/>
        </w:rPr>
        <w:instrText xml:space="preserve"> PAGEREF _Toc307581725 \h </w:instrText>
      </w:r>
      <w:r w:rsidR="002727D9">
        <w:rPr>
          <w:noProof/>
        </w:rPr>
      </w:r>
      <w:r w:rsidR="002727D9">
        <w:rPr>
          <w:noProof/>
        </w:rPr>
        <w:fldChar w:fldCharType="separate"/>
      </w:r>
      <w:r>
        <w:rPr>
          <w:noProof/>
        </w:rPr>
        <w:t>5</w:t>
      </w:r>
      <w:r w:rsidR="002727D9">
        <w:rPr>
          <w:noProof/>
        </w:rPr>
        <w:fldChar w:fldCharType="end"/>
      </w:r>
    </w:p>
    <w:p w:rsidR="00EC571E" w:rsidRPr="00DE4275" w:rsidRDefault="00EC571E">
      <w:pPr>
        <w:pStyle w:val="TOC1"/>
        <w:tabs>
          <w:tab w:val="left" w:pos="400"/>
          <w:tab w:val="right" w:leader="dot" w:pos="9019"/>
        </w:tabs>
        <w:rPr>
          <w:rFonts w:ascii="Calibri" w:hAnsi="Calibri"/>
          <w:b w:val="0"/>
          <w:caps w:val="0"/>
          <w:noProof/>
          <w:sz w:val="22"/>
          <w:szCs w:val="22"/>
        </w:rPr>
      </w:pPr>
      <w:r w:rsidRPr="00410837">
        <w:rPr>
          <w:rFonts w:cs="Arial"/>
          <w:noProof/>
        </w:rPr>
        <w:t>4</w:t>
      </w:r>
      <w:r w:rsidRPr="00DE4275">
        <w:rPr>
          <w:rFonts w:ascii="Calibri" w:hAnsi="Calibri"/>
          <w:b w:val="0"/>
          <w:caps w:val="0"/>
          <w:noProof/>
          <w:sz w:val="22"/>
          <w:szCs w:val="22"/>
        </w:rPr>
        <w:tab/>
      </w:r>
      <w:r w:rsidRPr="00410837">
        <w:rPr>
          <w:rFonts w:cs="Arial"/>
          <w:noProof/>
        </w:rPr>
        <w:t>Advanced Device Configuration</w:t>
      </w:r>
      <w:r>
        <w:rPr>
          <w:noProof/>
        </w:rPr>
        <w:tab/>
      </w:r>
      <w:r w:rsidR="002727D9">
        <w:rPr>
          <w:noProof/>
        </w:rPr>
        <w:fldChar w:fldCharType="begin"/>
      </w:r>
      <w:r>
        <w:rPr>
          <w:noProof/>
        </w:rPr>
        <w:instrText xml:space="preserve"> PAGEREF _Toc307581726 \h </w:instrText>
      </w:r>
      <w:r w:rsidR="002727D9">
        <w:rPr>
          <w:noProof/>
        </w:rPr>
      </w:r>
      <w:r w:rsidR="002727D9">
        <w:rPr>
          <w:noProof/>
        </w:rPr>
        <w:fldChar w:fldCharType="separate"/>
      </w:r>
      <w:r>
        <w:rPr>
          <w:noProof/>
        </w:rPr>
        <w:t>7</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sidRPr="00410837">
        <w:rPr>
          <w:rFonts w:cs="Arial"/>
          <w:noProof/>
        </w:rPr>
        <w:t>4.1</w:t>
      </w:r>
      <w:r w:rsidRPr="00DE4275">
        <w:rPr>
          <w:rFonts w:ascii="Calibri" w:hAnsi="Calibri"/>
          <w:smallCaps w:val="0"/>
          <w:noProof/>
          <w:sz w:val="22"/>
          <w:szCs w:val="22"/>
        </w:rPr>
        <w:tab/>
      </w:r>
      <w:r w:rsidRPr="00410837">
        <w:rPr>
          <w:rFonts w:cs="Arial"/>
          <w:noProof/>
        </w:rPr>
        <w:t>AutoEnable Device</w:t>
      </w:r>
      <w:r>
        <w:rPr>
          <w:noProof/>
        </w:rPr>
        <w:tab/>
      </w:r>
      <w:r w:rsidR="002727D9">
        <w:rPr>
          <w:noProof/>
        </w:rPr>
        <w:fldChar w:fldCharType="begin"/>
      </w:r>
      <w:r>
        <w:rPr>
          <w:noProof/>
        </w:rPr>
        <w:instrText xml:space="preserve"> PAGEREF _Toc307581727 \h </w:instrText>
      </w:r>
      <w:r w:rsidR="002727D9">
        <w:rPr>
          <w:noProof/>
        </w:rPr>
      </w:r>
      <w:r w:rsidR="002727D9">
        <w:rPr>
          <w:noProof/>
        </w:rPr>
        <w:fldChar w:fldCharType="separate"/>
      </w:r>
      <w:r>
        <w:rPr>
          <w:noProof/>
        </w:rPr>
        <w:t>7</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sidRPr="00410837">
        <w:rPr>
          <w:rFonts w:cs="Arial"/>
          <w:noProof/>
        </w:rPr>
        <w:t>4.2</w:t>
      </w:r>
      <w:r w:rsidRPr="00DE4275">
        <w:rPr>
          <w:rFonts w:ascii="Calibri" w:hAnsi="Calibri"/>
          <w:smallCaps w:val="0"/>
          <w:noProof/>
          <w:sz w:val="22"/>
          <w:szCs w:val="22"/>
        </w:rPr>
        <w:tab/>
      </w:r>
      <w:r w:rsidRPr="00410837">
        <w:rPr>
          <w:rFonts w:cs="Arial"/>
          <w:noProof/>
        </w:rPr>
        <w:t>Scan Rate</w:t>
      </w:r>
      <w:r>
        <w:rPr>
          <w:noProof/>
        </w:rPr>
        <w:tab/>
      </w:r>
      <w:r w:rsidR="002727D9">
        <w:rPr>
          <w:noProof/>
        </w:rPr>
        <w:fldChar w:fldCharType="begin"/>
      </w:r>
      <w:r>
        <w:rPr>
          <w:noProof/>
        </w:rPr>
        <w:instrText xml:space="preserve"> PAGEREF _Toc307581728 \h </w:instrText>
      </w:r>
      <w:r w:rsidR="002727D9">
        <w:rPr>
          <w:noProof/>
        </w:rPr>
      </w:r>
      <w:r w:rsidR="002727D9">
        <w:rPr>
          <w:noProof/>
        </w:rPr>
        <w:fldChar w:fldCharType="separate"/>
      </w:r>
      <w:r>
        <w:rPr>
          <w:noProof/>
        </w:rPr>
        <w:t>7</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sidRPr="00410837">
        <w:rPr>
          <w:rFonts w:cs="Arial"/>
          <w:noProof/>
        </w:rPr>
        <w:t>4.3</w:t>
      </w:r>
      <w:r w:rsidRPr="00DE4275">
        <w:rPr>
          <w:rFonts w:ascii="Calibri" w:hAnsi="Calibri"/>
          <w:smallCaps w:val="0"/>
          <w:noProof/>
          <w:sz w:val="22"/>
          <w:szCs w:val="22"/>
        </w:rPr>
        <w:tab/>
      </w:r>
      <w:r w:rsidRPr="00410837">
        <w:rPr>
          <w:rFonts w:cs="Arial"/>
          <w:noProof/>
        </w:rPr>
        <w:t>Save Outputs</w:t>
      </w:r>
      <w:r>
        <w:rPr>
          <w:noProof/>
        </w:rPr>
        <w:tab/>
      </w:r>
      <w:r w:rsidR="002727D9">
        <w:rPr>
          <w:noProof/>
        </w:rPr>
        <w:fldChar w:fldCharType="begin"/>
      </w:r>
      <w:r>
        <w:rPr>
          <w:noProof/>
        </w:rPr>
        <w:instrText xml:space="preserve"> PAGEREF _Toc307581729 \h </w:instrText>
      </w:r>
      <w:r w:rsidR="002727D9">
        <w:rPr>
          <w:noProof/>
        </w:rPr>
      </w:r>
      <w:r w:rsidR="002727D9">
        <w:rPr>
          <w:noProof/>
        </w:rPr>
        <w:fldChar w:fldCharType="separate"/>
      </w:r>
      <w:r>
        <w:rPr>
          <w:noProof/>
        </w:rPr>
        <w:t>7</w:t>
      </w:r>
      <w:r w:rsidR="002727D9">
        <w:rPr>
          <w:noProof/>
        </w:rPr>
        <w:fldChar w:fldCharType="end"/>
      </w:r>
    </w:p>
    <w:p w:rsidR="00EC571E" w:rsidRPr="00DE4275" w:rsidRDefault="00EC571E">
      <w:pPr>
        <w:pStyle w:val="TOC3"/>
        <w:tabs>
          <w:tab w:val="left" w:pos="1200"/>
          <w:tab w:val="right" w:leader="dot" w:pos="9019"/>
        </w:tabs>
        <w:rPr>
          <w:rFonts w:ascii="Calibri" w:hAnsi="Calibri"/>
          <w:i w:val="0"/>
          <w:noProof/>
          <w:sz w:val="22"/>
          <w:szCs w:val="22"/>
        </w:rPr>
      </w:pPr>
      <w:r w:rsidRPr="00410837">
        <w:rPr>
          <w:rFonts w:cs="Arial"/>
          <w:noProof/>
        </w:rPr>
        <w:t>4.3.1</w:t>
      </w:r>
      <w:r w:rsidRPr="00DE4275">
        <w:rPr>
          <w:rFonts w:ascii="Calibri" w:hAnsi="Calibri"/>
          <w:i w:val="0"/>
          <w:noProof/>
          <w:sz w:val="22"/>
          <w:szCs w:val="22"/>
        </w:rPr>
        <w:tab/>
      </w:r>
      <w:r w:rsidRPr="00410837">
        <w:rPr>
          <w:rFonts w:cs="Arial"/>
          <w:noProof/>
        </w:rPr>
        <w:t>By Tag</w:t>
      </w:r>
      <w:r>
        <w:rPr>
          <w:noProof/>
        </w:rPr>
        <w:tab/>
      </w:r>
      <w:r w:rsidR="002727D9">
        <w:rPr>
          <w:noProof/>
        </w:rPr>
        <w:fldChar w:fldCharType="begin"/>
      </w:r>
      <w:r>
        <w:rPr>
          <w:noProof/>
        </w:rPr>
        <w:instrText xml:space="preserve"> PAGEREF _Toc307581730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Pr>
          <w:noProof/>
        </w:rPr>
        <w:t>4.4</w:t>
      </w:r>
      <w:r w:rsidRPr="00DE4275">
        <w:rPr>
          <w:rFonts w:ascii="Calibri" w:hAnsi="Calibri"/>
          <w:smallCaps w:val="0"/>
          <w:noProof/>
          <w:sz w:val="22"/>
          <w:szCs w:val="22"/>
        </w:rPr>
        <w:tab/>
      </w:r>
      <w:r>
        <w:rPr>
          <w:noProof/>
        </w:rPr>
        <w:t>Device Specific Button</w:t>
      </w:r>
      <w:r>
        <w:rPr>
          <w:noProof/>
        </w:rPr>
        <w:tab/>
      </w:r>
      <w:r w:rsidR="002727D9">
        <w:rPr>
          <w:noProof/>
        </w:rPr>
        <w:fldChar w:fldCharType="begin"/>
      </w:r>
      <w:r>
        <w:rPr>
          <w:noProof/>
        </w:rPr>
        <w:instrText xml:space="preserve"> PAGEREF _Toc307581731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4"/>
        <w:tabs>
          <w:tab w:val="left" w:pos="1400"/>
          <w:tab w:val="right" w:leader="dot" w:pos="9019"/>
        </w:tabs>
        <w:rPr>
          <w:rFonts w:ascii="Calibri" w:hAnsi="Calibri"/>
          <w:noProof/>
          <w:sz w:val="22"/>
          <w:szCs w:val="22"/>
        </w:rPr>
      </w:pPr>
      <w:r>
        <w:rPr>
          <w:noProof/>
        </w:rPr>
        <w:t>4.4.1.1</w:t>
      </w:r>
      <w:r w:rsidRPr="00DE4275">
        <w:rPr>
          <w:rFonts w:ascii="Calibri" w:hAnsi="Calibri"/>
          <w:noProof/>
          <w:sz w:val="22"/>
          <w:szCs w:val="22"/>
        </w:rPr>
        <w:tab/>
      </w:r>
      <w:r>
        <w:rPr>
          <w:noProof/>
        </w:rPr>
        <w:t>Port</w:t>
      </w:r>
      <w:r>
        <w:rPr>
          <w:noProof/>
        </w:rPr>
        <w:tab/>
      </w:r>
      <w:r w:rsidR="002727D9">
        <w:rPr>
          <w:noProof/>
        </w:rPr>
        <w:fldChar w:fldCharType="begin"/>
      </w:r>
      <w:r>
        <w:rPr>
          <w:noProof/>
        </w:rPr>
        <w:instrText xml:space="preserve"> PAGEREF _Toc307581732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4"/>
        <w:tabs>
          <w:tab w:val="left" w:pos="1400"/>
          <w:tab w:val="right" w:leader="dot" w:pos="9019"/>
        </w:tabs>
        <w:rPr>
          <w:rFonts w:ascii="Calibri" w:hAnsi="Calibri"/>
          <w:noProof/>
          <w:sz w:val="22"/>
          <w:szCs w:val="22"/>
        </w:rPr>
      </w:pPr>
      <w:r>
        <w:rPr>
          <w:noProof/>
        </w:rPr>
        <w:t>4.4.1.2</w:t>
      </w:r>
      <w:r w:rsidRPr="00DE4275">
        <w:rPr>
          <w:rFonts w:ascii="Calibri" w:hAnsi="Calibri"/>
          <w:noProof/>
          <w:sz w:val="22"/>
          <w:szCs w:val="22"/>
        </w:rPr>
        <w:tab/>
      </w:r>
      <w:r>
        <w:rPr>
          <w:noProof/>
        </w:rPr>
        <w:t>Baud Rate</w:t>
      </w:r>
      <w:r>
        <w:rPr>
          <w:noProof/>
        </w:rPr>
        <w:tab/>
      </w:r>
      <w:r w:rsidR="002727D9">
        <w:rPr>
          <w:noProof/>
        </w:rPr>
        <w:fldChar w:fldCharType="begin"/>
      </w:r>
      <w:r>
        <w:rPr>
          <w:noProof/>
        </w:rPr>
        <w:instrText xml:space="preserve"> PAGEREF _Toc307581733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4"/>
        <w:tabs>
          <w:tab w:val="left" w:pos="1400"/>
          <w:tab w:val="right" w:leader="dot" w:pos="9019"/>
        </w:tabs>
        <w:rPr>
          <w:rFonts w:ascii="Calibri" w:hAnsi="Calibri"/>
          <w:noProof/>
          <w:sz w:val="22"/>
          <w:szCs w:val="22"/>
        </w:rPr>
      </w:pPr>
      <w:r>
        <w:rPr>
          <w:noProof/>
        </w:rPr>
        <w:t>4.4.1.3</w:t>
      </w:r>
      <w:r w:rsidRPr="00DE4275">
        <w:rPr>
          <w:rFonts w:ascii="Calibri" w:hAnsi="Calibri"/>
          <w:noProof/>
          <w:sz w:val="22"/>
          <w:szCs w:val="22"/>
        </w:rPr>
        <w:tab/>
      </w:r>
      <w:r>
        <w:rPr>
          <w:noProof/>
        </w:rPr>
        <w:t>Parity</w:t>
      </w:r>
      <w:r>
        <w:rPr>
          <w:noProof/>
        </w:rPr>
        <w:tab/>
      </w:r>
      <w:r w:rsidR="002727D9">
        <w:rPr>
          <w:noProof/>
        </w:rPr>
        <w:fldChar w:fldCharType="begin"/>
      </w:r>
      <w:r>
        <w:rPr>
          <w:noProof/>
        </w:rPr>
        <w:instrText xml:space="preserve"> PAGEREF _Toc307581734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4"/>
        <w:tabs>
          <w:tab w:val="left" w:pos="1400"/>
          <w:tab w:val="right" w:leader="dot" w:pos="9019"/>
        </w:tabs>
        <w:rPr>
          <w:rFonts w:ascii="Calibri" w:hAnsi="Calibri"/>
          <w:noProof/>
          <w:sz w:val="22"/>
          <w:szCs w:val="22"/>
        </w:rPr>
      </w:pPr>
      <w:r>
        <w:rPr>
          <w:noProof/>
        </w:rPr>
        <w:t>4.4.1.4</w:t>
      </w:r>
      <w:r w:rsidRPr="00DE4275">
        <w:rPr>
          <w:rFonts w:ascii="Calibri" w:hAnsi="Calibri"/>
          <w:noProof/>
          <w:sz w:val="22"/>
          <w:szCs w:val="22"/>
        </w:rPr>
        <w:tab/>
      </w:r>
      <w:r>
        <w:rPr>
          <w:noProof/>
        </w:rPr>
        <w:t>Data Bits</w:t>
      </w:r>
      <w:r>
        <w:rPr>
          <w:noProof/>
        </w:rPr>
        <w:tab/>
      </w:r>
      <w:r w:rsidR="002727D9">
        <w:rPr>
          <w:noProof/>
        </w:rPr>
        <w:fldChar w:fldCharType="begin"/>
      </w:r>
      <w:r>
        <w:rPr>
          <w:noProof/>
        </w:rPr>
        <w:instrText xml:space="preserve"> PAGEREF _Toc307581735 \h </w:instrText>
      </w:r>
      <w:r w:rsidR="002727D9">
        <w:rPr>
          <w:noProof/>
        </w:rPr>
      </w:r>
      <w:r w:rsidR="002727D9">
        <w:rPr>
          <w:noProof/>
        </w:rPr>
        <w:fldChar w:fldCharType="separate"/>
      </w:r>
      <w:r>
        <w:rPr>
          <w:noProof/>
        </w:rPr>
        <w:t>8</w:t>
      </w:r>
      <w:r w:rsidR="002727D9">
        <w:rPr>
          <w:noProof/>
        </w:rPr>
        <w:fldChar w:fldCharType="end"/>
      </w:r>
    </w:p>
    <w:p w:rsidR="00EC571E" w:rsidRPr="00DE4275" w:rsidRDefault="00EC571E">
      <w:pPr>
        <w:pStyle w:val="TOC1"/>
        <w:tabs>
          <w:tab w:val="left" w:pos="400"/>
          <w:tab w:val="right" w:leader="dot" w:pos="9019"/>
        </w:tabs>
        <w:rPr>
          <w:rFonts w:ascii="Calibri" w:hAnsi="Calibri"/>
          <w:b w:val="0"/>
          <w:caps w:val="0"/>
          <w:noProof/>
          <w:sz w:val="22"/>
          <w:szCs w:val="22"/>
        </w:rPr>
      </w:pPr>
      <w:r>
        <w:rPr>
          <w:noProof/>
        </w:rPr>
        <w:t>5</w:t>
      </w:r>
      <w:r w:rsidRPr="00DE4275">
        <w:rPr>
          <w:rFonts w:ascii="Calibri" w:hAnsi="Calibri"/>
          <w:b w:val="0"/>
          <w:caps w:val="0"/>
          <w:noProof/>
          <w:sz w:val="22"/>
          <w:szCs w:val="22"/>
        </w:rPr>
        <w:tab/>
      </w:r>
      <w:r>
        <w:rPr>
          <w:noProof/>
        </w:rPr>
        <w:t>Analog Input Channel Configuration</w:t>
      </w:r>
      <w:r>
        <w:rPr>
          <w:noProof/>
        </w:rPr>
        <w:tab/>
      </w:r>
      <w:r w:rsidR="002727D9">
        <w:rPr>
          <w:noProof/>
        </w:rPr>
        <w:fldChar w:fldCharType="begin"/>
      </w:r>
      <w:r>
        <w:rPr>
          <w:noProof/>
        </w:rPr>
        <w:instrText xml:space="preserve"> PAGEREF _Toc307581736 \h </w:instrText>
      </w:r>
      <w:r w:rsidR="002727D9">
        <w:rPr>
          <w:noProof/>
        </w:rPr>
      </w:r>
      <w:r w:rsidR="002727D9">
        <w:rPr>
          <w:noProof/>
        </w:rPr>
        <w:fldChar w:fldCharType="separate"/>
      </w:r>
      <w:r>
        <w:rPr>
          <w:noProof/>
        </w:rPr>
        <w:t>9</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Pr>
          <w:noProof/>
        </w:rPr>
        <w:t>5.1</w:t>
      </w:r>
      <w:r w:rsidRPr="00DE4275">
        <w:rPr>
          <w:rFonts w:ascii="Calibri" w:hAnsi="Calibri"/>
          <w:smallCaps w:val="0"/>
          <w:noProof/>
          <w:sz w:val="22"/>
          <w:szCs w:val="22"/>
        </w:rPr>
        <w:tab/>
      </w:r>
      <w:r>
        <w:rPr>
          <w:noProof/>
        </w:rPr>
        <w:t>Enable Channel</w:t>
      </w:r>
      <w:r>
        <w:rPr>
          <w:noProof/>
        </w:rPr>
        <w:tab/>
      </w:r>
      <w:r w:rsidR="002727D9">
        <w:rPr>
          <w:noProof/>
        </w:rPr>
        <w:fldChar w:fldCharType="begin"/>
      </w:r>
      <w:r>
        <w:rPr>
          <w:noProof/>
        </w:rPr>
        <w:instrText xml:space="preserve"> PAGEREF _Toc307581737 \h </w:instrText>
      </w:r>
      <w:r w:rsidR="002727D9">
        <w:rPr>
          <w:noProof/>
        </w:rPr>
      </w:r>
      <w:r w:rsidR="002727D9">
        <w:rPr>
          <w:noProof/>
        </w:rPr>
        <w:fldChar w:fldCharType="separate"/>
      </w:r>
      <w:r>
        <w:rPr>
          <w:noProof/>
        </w:rPr>
        <w:t>9</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Pr>
          <w:noProof/>
        </w:rPr>
        <w:t>5.2</w:t>
      </w:r>
      <w:r w:rsidRPr="00DE4275">
        <w:rPr>
          <w:rFonts w:ascii="Calibri" w:hAnsi="Calibri"/>
          <w:smallCaps w:val="0"/>
          <w:noProof/>
          <w:sz w:val="22"/>
          <w:szCs w:val="22"/>
        </w:rPr>
        <w:tab/>
      </w:r>
      <w:r>
        <w:rPr>
          <w:noProof/>
        </w:rPr>
        <w:t>Tag</w:t>
      </w:r>
      <w:r>
        <w:rPr>
          <w:noProof/>
        </w:rPr>
        <w:tab/>
      </w:r>
      <w:r w:rsidR="002727D9">
        <w:rPr>
          <w:noProof/>
        </w:rPr>
        <w:fldChar w:fldCharType="begin"/>
      </w:r>
      <w:r>
        <w:rPr>
          <w:noProof/>
        </w:rPr>
        <w:instrText xml:space="preserve"> PAGEREF _Toc307581738 \h </w:instrText>
      </w:r>
      <w:r w:rsidR="002727D9">
        <w:rPr>
          <w:noProof/>
        </w:rPr>
      </w:r>
      <w:r w:rsidR="002727D9">
        <w:rPr>
          <w:noProof/>
        </w:rPr>
        <w:fldChar w:fldCharType="separate"/>
      </w:r>
      <w:r>
        <w:rPr>
          <w:noProof/>
        </w:rPr>
        <w:t>9</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Pr>
          <w:noProof/>
        </w:rPr>
        <w:t>5.3</w:t>
      </w:r>
      <w:r w:rsidRPr="00DE4275">
        <w:rPr>
          <w:rFonts w:ascii="Calibri" w:hAnsi="Calibri"/>
          <w:smallCaps w:val="0"/>
          <w:noProof/>
          <w:sz w:val="22"/>
          <w:szCs w:val="22"/>
        </w:rPr>
        <w:tab/>
      </w:r>
      <w:r>
        <w:rPr>
          <w:noProof/>
        </w:rPr>
        <w:t>Description</w:t>
      </w:r>
      <w:r>
        <w:rPr>
          <w:noProof/>
        </w:rPr>
        <w:tab/>
      </w:r>
      <w:r w:rsidR="002727D9">
        <w:rPr>
          <w:noProof/>
        </w:rPr>
        <w:fldChar w:fldCharType="begin"/>
      </w:r>
      <w:r>
        <w:rPr>
          <w:noProof/>
        </w:rPr>
        <w:instrText xml:space="preserve"> PAGEREF _Toc307581739 \h </w:instrText>
      </w:r>
      <w:r w:rsidR="002727D9">
        <w:rPr>
          <w:noProof/>
        </w:rPr>
      </w:r>
      <w:r w:rsidR="002727D9">
        <w:rPr>
          <w:noProof/>
        </w:rPr>
        <w:fldChar w:fldCharType="separate"/>
      </w:r>
      <w:r>
        <w:rPr>
          <w:noProof/>
        </w:rPr>
        <w:t>9</w:t>
      </w:r>
      <w:r w:rsidR="002727D9">
        <w:rPr>
          <w:noProof/>
        </w:rPr>
        <w:fldChar w:fldCharType="end"/>
      </w:r>
    </w:p>
    <w:p w:rsidR="00EC571E" w:rsidRPr="00DE4275" w:rsidRDefault="00EC571E">
      <w:pPr>
        <w:pStyle w:val="TOC2"/>
        <w:tabs>
          <w:tab w:val="left" w:pos="800"/>
          <w:tab w:val="right" w:leader="dot" w:pos="9019"/>
        </w:tabs>
        <w:rPr>
          <w:rFonts w:ascii="Calibri" w:hAnsi="Calibri"/>
          <w:smallCaps w:val="0"/>
          <w:noProof/>
          <w:sz w:val="22"/>
          <w:szCs w:val="22"/>
        </w:rPr>
      </w:pPr>
      <w:r>
        <w:rPr>
          <w:noProof/>
        </w:rPr>
        <w:t>5.4</w:t>
      </w:r>
      <w:r w:rsidRPr="00DE4275">
        <w:rPr>
          <w:rFonts w:ascii="Calibri" w:hAnsi="Calibri"/>
          <w:smallCaps w:val="0"/>
          <w:noProof/>
          <w:sz w:val="22"/>
          <w:szCs w:val="22"/>
        </w:rPr>
        <w:tab/>
      </w:r>
      <w:r>
        <w:rPr>
          <w:noProof/>
        </w:rPr>
        <w:t>Engineering Units</w:t>
      </w:r>
      <w:r>
        <w:rPr>
          <w:noProof/>
        </w:rPr>
        <w:tab/>
      </w:r>
      <w:r w:rsidR="002727D9">
        <w:rPr>
          <w:noProof/>
        </w:rPr>
        <w:fldChar w:fldCharType="begin"/>
      </w:r>
      <w:r>
        <w:rPr>
          <w:noProof/>
        </w:rPr>
        <w:instrText xml:space="preserve"> PAGEREF _Toc307581740 \h </w:instrText>
      </w:r>
      <w:r w:rsidR="002727D9">
        <w:rPr>
          <w:noProof/>
        </w:rPr>
      </w:r>
      <w:r w:rsidR="002727D9">
        <w:rPr>
          <w:noProof/>
        </w:rPr>
        <w:fldChar w:fldCharType="separate"/>
      </w:r>
      <w:r>
        <w:rPr>
          <w:noProof/>
        </w:rPr>
        <w:t>9</w:t>
      </w:r>
      <w:r w:rsidR="002727D9">
        <w:rPr>
          <w:noProof/>
        </w:rPr>
        <w:fldChar w:fldCharType="end"/>
      </w:r>
    </w:p>
    <w:p w:rsidR="00EC571E" w:rsidRPr="00DE4275" w:rsidRDefault="00EC571E">
      <w:pPr>
        <w:pStyle w:val="TOC3"/>
        <w:tabs>
          <w:tab w:val="left" w:pos="1200"/>
          <w:tab w:val="right" w:leader="dot" w:pos="9019"/>
        </w:tabs>
        <w:rPr>
          <w:rFonts w:ascii="Calibri" w:hAnsi="Calibri"/>
          <w:i w:val="0"/>
          <w:noProof/>
          <w:sz w:val="22"/>
          <w:szCs w:val="22"/>
        </w:rPr>
      </w:pPr>
      <w:r>
        <w:rPr>
          <w:noProof/>
        </w:rPr>
        <w:t>5.4.1</w:t>
      </w:r>
      <w:r w:rsidRPr="00DE4275">
        <w:rPr>
          <w:rFonts w:ascii="Calibri" w:hAnsi="Calibri"/>
          <w:i w:val="0"/>
          <w:noProof/>
          <w:sz w:val="22"/>
          <w:szCs w:val="22"/>
        </w:rPr>
        <w:tab/>
      </w:r>
      <w:r>
        <w:rPr>
          <w:noProof/>
        </w:rPr>
        <w:t>Minimum</w:t>
      </w:r>
      <w:r>
        <w:rPr>
          <w:noProof/>
        </w:rPr>
        <w:tab/>
      </w:r>
      <w:r w:rsidR="002727D9">
        <w:rPr>
          <w:noProof/>
        </w:rPr>
        <w:fldChar w:fldCharType="begin"/>
      </w:r>
      <w:r>
        <w:rPr>
          <w:noProof/>
        </w:rPr>
        <w:instrText xml:space="preserve"> PAGEREF _Toc307581741 \h </w:instrText>
      </w:r>
      <w:r w:rsidR="002727D9">
        <w:rPr>
          <w:noProof/>
        </w:rPr>
      </w:r>
      <w:r w:rsidR="002727D9">
        <w:rPr>
          <w:noProof/>
        </w:rPr>
        <w:fldChar w:fldCharType="separate"/>
      </w:r>
      <w:r>
        <w:rPr>
          <w:noProof/>
        </w:rPr>
        <w:t>10</w:t>
      </w:r>
      <w:r w:rsidR="002727D9">
        <w:rPr>
          <w:noProof/>
        </w:rPr>
        <w:fldChar w:fldCharType="end"/>
      </w:r>
    </w:p>
    <w:p w:rsidR="00EC571E" w:rsidRPr="00DE4275" w:rsidRDefault="00EC571E">
      <w:pPr>
        <w:pStyle w:val="TOC3"/>
        <w:tabs>
          <w:tab w:val="left" w:pos="1200"/>
          <w:tab w:val="right" w:leader="dot" w:pos="9019"/>
        </w:tabs>
        <w:rPr>
          <w:rFonts w:ascii="Calibri" w:hAnsi="Calibri"/>
          <w:i w:val="0"/>
          <w:noProof/>
          <w:sz w:val="22"/>
          <w:szCs w:val="22"/>
        </w:rPr>
      </w:pPr>
      <w:r>
        <w:rPr>
          <w:noProof/>
        </w:rPr>
        <w:t>5.4.2</w:t>
      </w:r>
      <w:r w:rsidRPr="00DE4275">
        <w:rPr>
          <w:rFonts w:ascii="Calibri" w:hAnsi="Calibri"/>
          <w:i w:val="0"/>
          <w:noProof/>
          <w:sz w:val="22"/>
          <w:szCs w:val="22"/>
        </w:rPr>
        <w:tab/>
      </w:r>
      <w:r>
        <w:rPr>
          <w:noProof/>
        </w:rPr>
        <w:t>Maximum</w:t>
      </w:r>
      <w:r>
        <w:rPr>
          <w:noProof/>
        </w:rPr>
        <w:tab/>
      </w:r>
      <w:r w:rsidR="002727D9">
        <w:rPr>
          <w:noProof/>
        </w:rPr>
        <w:fldChar w:fldCharType="begin"/>
      </w:r>
      <w:r>
        <w:rPr>
          <w:noProof/>
        </w:rPr>
        <w:instrText xml:space="preserve"> PAGEREF _Toc307581742 \h </w:instrText>
      </w:r>
      <w:r w:rsidR="002727D9">
        <w:rPr>
          <w:noProof/>
        </w:rPr>
      </w:r>
      <w:r w:rsidR="002727D9">
        <w:rPr>
          <w:noProof/>
        </w:rPr>
        <w:fldChar w:fldCharType="separate"/>
      </w:r>
      <w:r>
        <w:rPr>
          <w:noProof/>
        </w:rPr>
        <w:t>10</w:t>
      </w:r>
      <w:r w:rsidR="002727D9">
        <w:rPr>
          <w:noProof/>
        </w:rPr>
        <w:fldChar w:fldCharType="end"/>
      </w:r>
    </w:p>
    <w:p w:rsidR="00EC571E" w:rsidRPr="00DE4275" w:rsidRDefault="00EC571E">
      <w:pPr>
        <w:pStyle w:val="TOC3"/>
        <w:tabs>
          <w:tab w:val="left" w:pos="1200"/>
          <w:tab w:val="right" w:leader="dot" w:pos="9019"/>
        </w:tabs>
        <w:rPr>
          <w:rFonts w:ascii="Calibri" w:hAnsi="Calibri"/>
          <w:i w:val="0"/>
          <w:noProof/>
          <w:sz w:val="22"/>
          <w:szCs w:val="22"/>
        </w:rPr>
      </w:pPr>
      <w:r>
        <w:rPr>
          <w:noProof/>
        </w:rPr>
        <w:t>5.4.3</w:t>
      </w:r>
      <w:r w:rsidRPr="00DE4275">
        <w:rPr>
          <w:rFonts w:ascii="Calibri" w:hAnsi="Calibri"/>
          <w:i w:val="0"/>
          <w:noProof/>
          <w:sz w:val="22"/>
          <w:szCs w:val="22"/>
        </w:rPr>
        <w:tab/>
      </w:r>
      <w:r>
        <w:rPr>
          <w:noProof/>
        </w:rPr>
        <w:t>Descriptor</w:t>
      </w:r>
      <w:r>
        <w:rPr>
          <w:noProof/>
        </w:rPr>
        <w:tab/>
      </w:r>
      <w:r w:rsidR="002727D9">
        <w:rPr>
          <w:noProof/>
        </w:rPr>
        <w:fldChar w:fldCharType="begin"/>
      </w:r>
      <w:r>
        <w:rPr>
          <w:noProof/>
        </w:rPr>
        <w:instrText xml:space="preserve"> PAGEREF _Toc307581743 \h </w:instrText>
      </w:r>
      <w:r w:rsidR="002727D9">
        <w:rPr>
          <w:noProof/>
        </w:rPr>
      </w:r>
      <w:r w:rsidR="002727D9">
        <w:rPr>
          <w:noProof/>
        </w:rPr>
        <w:fldChar w:fldCharType="separate"/>
      </w:r>
      <w:r>
        <w:rPr>
          <w:noProof/>
        </w:rPr>
        <w:t>10</w:t>
      </w:r>
      <w:r w:rsidR="002727D9">
        <w:rPr>
          <w:noProof/>
        </w:rPr>
        <w:fldChar w:fldCharType="end"/>
      </w:r>
    </w:p>
    <w:p w:rsidR="00EC571E" w:rsidRPr="0061477A" w:rsidRDefault="002727D9" w:rsidP="00EC571E">
      <w:pPr>
        <w:rPr>
          <w:rFonts w:cs="Arial"/>
        </w:rPr>
      </w:pPr>
      <w:r w:rsidRPr="0061477A">
        <w:rPr>
          <w:rFonts w:cs="Arial"/>
          <w:b/>
          <w:caps/>
        </w:rPr>
        <w:fldChar w:fldCharType="end"/>
      </w:r>
    </w:p>
    <w:p w:rsidR="00EC571E" w:rsidRDefault="00EC571E" w:rsidP="00EC571E">
      <w:pPr>
        <w:rPr>
          <w:lang w:val="en-GB"/>
        </w:rPr>
      </w:pPr>
      <w:bookmarkStart w:id="2" w:name="_Toc339946801"/>
      <w:bookmarkStart w:id="3" w:name="_Ref317663648"/>
      <w:bookmarkStart w:id="4" w:name="_Ref317663640"/>
      <w:bookmarkStart w:id="5" w:name="_Toc317660920"/>
      <w:bookmarkStart w:id="6" w:name="_Toc317567499"/>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Pr="0061477A" w:rsidRDefault="00EC571E" w:rsidP="00EC571E">
      <w:pPr>
        <w:pStyle w:val="Heading1"/>
      </w:pPr>
      <w:bookmarkStart w:id="7" w:name="_Toc307581723"/>
      <w:r w:rsidRPr="0061477A">
        <w:lastRenderedPageBreak/>
        <w:t>Introduction</w:t>
      </w:r>
      <w:bookmarkEnd w:id="2"/>
      <w:bookmarkEnd w:id="3"/>
      <w:bookmarkEnd w:id="4"/>
      <w:bookmarkEnd w:id="5"/>
      <w:bookmarkEnd w:id="6"/>
      <w:bookmarkEnd w:id="7"/>
    </w:p>
    <w:p w:rsidR="00EC571E" w:rsidRPr="0061477A" w:rsidRDefault="00EC571E" w:rsidP="00EC571E">
      <w:pPr>
        <w:rPr>
          <w:rFonts w:cs="Arial"/>
        </w:rPr>
      </w:pPr>
    </w:p>
    <w:p w:rsidR="00EC571E" w:rsidRDefault="00EC571E" w:rsidP="00EC571E">
      <w:pPr>
        <w:rPr>
          <w:rFonts w:cs="Arial"/>
        </w:rPr>
      </w:pPr>
      <w:r w:rsidRPr="0061477A">
        <w:rPr>
          <w:rFonts w:cs="Arial"/>
        </w:rPr>
        <w:t xml:space="preserve">The </w:t>
      </w:r>
      <w:proofErr w:type="spellStart"/>
      <w:r w:rsidRPr="0061477A">
        <w:rPr>
          <w:rFonts w:cs="Arial"/>
        </w:rPr>
        <w:t>Novolec</w:t>
      </w:r>
      <w:proofErr w:type="spellEnd"/>
      <w:r w:rsidRPr="0061477A">
        <w:rPr>
          <w:rFonts w:cs="Arial"/>
        </w:rPr>
        <w:t xml:space="preserve"> scanner allows procedures to be set up and run that control the logging rate and number of logs performed by the </w:t>
      </w:r>
      <w:proofErr w:type="spellStart"/>
      <w:r w:rsidRPr="0061477A">
        <w:rPr>
          <w:rFonts w:cs="Arial"/>
        </w:rPr>
        <w:t>Novolec</w:t>
      </w:r>
      <w:proofErr w:type="spellEnd"/>
      <w:r w:rsidRPr="0061477A">
        <w:rPr>
          <w:rFonts w:cs="Arial"/>
        </w:rPr>
        <w:t xml:space="preserve">. Procedures are saved in named files. Each procedure can have up to five cycles </w:t>
      </w:r>
      <w:proofErr w:type="gramStart"/>
      <w:r w:rsidRPr="0061477A">
        <w:rPr>
          <w:rFonts w:cs="Arial"/>
        </w:rPr>
        <w:t>defined,</w:t>
      </w:r>
      <w:proofErr w:type="gramEnd"/>
      <w:r w:rsidRPr="0061477A">
        <w:rPr>
          <w:rFonts w:cs="Arial"/>
        </w:rPr>
        <w:t xml:space="preserve"> </w:t>
      </w:r>
      <w:r>
        <w:rPr>
          <w:rFonts w:cs="Arial"/>
        </w:rPr>
        <w:t>T</w:t>
      </w:r>
      <w:r w:rsidRPr="0061477A">
        <w:rPr>
          <w:rFonts w:cs="Arial"/>
        </w:rPr>
        <w:t>he cycles are executed</w:t>
      </w:r>
      <w:r>
        <w:rPr>
          <w:rFonts w:cs="Arial"/>
        </w:rPr>
        <w:t xml:space="preserve"> in order. The scanner does not </w:t>
      </w:r>
      <w:r w:rsidRPr="0061477A">
        <w:rPr>
          <w:rFonts w:cs="Arial"/>
        </w:rPr>
        <w:t xml:space="preserve">attempt to communicate with the </w:t>
      </w:r>
      <w:proofErr w:type="spellStart"/>
      <w:r w:rsidRPr="0061477A">
        <w:rPr>
          <w:rFonts w:cs="Arial"/>
        </w:rPr>
        <w:t>Novolec</w:t>
      </w:r>
      <w:proofErr w:type="spellEnd"/>
      <w:r w:rsidRPr="0061477A">
        <w:rPr>
          <w:rFonts w:cs="Arial"/>
        </w:rPr>
        <w:t xml:space="preserve"> unless a procedure is running. A logger may be associated with the scanner, the logger will be enabled automatically when a procedure is started and stopped when the procedure terminates. </w:t>
      </w:r>
    </w:p>
    <w:p w:rsidR="00EC571E" w:rsidRPr="0061477A" w:rsidRDefault="00EC571E" w:rsidP="00EC571E">
      <w:pPr>
        <w:rPr>
          <w:rFonts w:cs="Arial"/>
        </w:rPr>
      </w:pPr>
    </w:p>
    <w:p w:rsidR="00EC571E" w:rsidRDefault="00EC571E" w:rsidP="00EC571E">
      <w:pPr>
        <w:pStyle w:val="Heading1"/>
      </w:pPr>
      <w:bookmarkStart w:id="8" w:name="_Toc339946802"/>
      <w:bookmarkStart w:id="9" w:name="_Toc307581724"/>
      <w:r>
        <w:t>Scanner Configuration</w:t>
      </w:r>
      <w:bookmarkEnd w:id="8"/>
      <w:bookmarkEnd w:id="9"/>
    </w:p>
    <w:p w:rsidR="00EC571E" w:rsidRDefault="00EC571E" w:rsidP="00EC571E">
      <w:pPr>
        <w:rPr>
          <w:lang w:val="en-GB"/>
        </w:rPr>
      </w:pPr>
    </w:p>
    <w:p w:rsidR="00EC571E" w:rsidRDefault="00591A65" w:rsidP="00EC571E">
      <w:pPr>
        <w:rPr>
          <w:lang w:val="en-GB"/>
        </w:rPr>
      </w:pPr>
      <w:r>
        <w:rPr>
          <w:noProof/>
          <w:lang w:val="en-GB" w:eastAsia="en-GB"/>
        </w:rPr>
        <w:drawing>
          <wp:inline distT="0" distB="0" distL="0" distR="0">
            <wp:extent cx="4000500" cy="781050"/>
            <wp:effectExtent l="19050" t="0" r="0" b="0"/>
            <wp:docPr id="3" name="Picture 3" descr="device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cetab"/>
                    <pic:cNvPicPr>
                      <a:picLocks noChangeAspect="1" noChangeArrowheads="1"/>
                    </pic:cNvPicPr>
                  </pic:nvPicPr>
                  <pic:blipFill>
                    <a:blip r:embed="rId10"/>
                    <a:srcRect/>
                    <a:stretch>
                      <a:fillRect/>
                    </a:stretch>
                  </pic:blipFill>
                  <pic:spPr bwMode="auto">
                    <a:xfrm>
                      <a:off x="0" y="0"/>
                      <a:ext cx="4000500" cy="781050"/>
                    </a:xfrm>
                    <a:prstGeom prst="rect">
                      <a:avLst/>
                    </a:prstGeom>
                    <a:noFill/>
                    <a:ln w="9525">
                      <a:noFill/>
                      <a:miter lim="800000"/>
                      <a:headEnd/>
                      <a:tailEnd/>
                    </a:ln>
                  </pic:spPr>
                </pic:pic>
              </a:graphicData>
            </a:graphic>
          </wp:inline>
        </w:drawing>
      </w:r>
    </w:p>
    <w:p w:rsidR="00EC571E" w:rsidRDefault="00EC571E" w:rsidP="00EC571E">
      <w:pPr>
        <w:rPr>
          <w:lang w:val="en-GB"/>
        </w:rPr>
      </w:pPr>
    </w:p>
    <w:p w:rsidR="00EC571E" w:rsidRDefault="00EC571E" w:rsidP="00EC571E">
      <w:r>
        <w:t xml:space="preserve">When the </w:t>
      </w:r>
      <w:proofErr w:type="spellStart"/>
      <w:r>
        <w:t>Novolec</w:t>
      </w:r>
      <w:proofErr w:type="spellEnd"/>
      <w:r>
        <w:t xml:space="preserve"> scanner configuration option is chosen from the </w:t>
      </w:r>
      <w:proofErr w:type="spellStart"/>
      <w:r>
        <w:t>Scada</w:t>
      </w:r>
      <w:proofErr w:type="spellEnd"/>
      <w:r>
        <w:t xml:space="preserve"> Device tab the following menu will appear:</w:t>
      </w:r>
    </w:p>
    <w:p w:rsidR="00EC571E" w:rsidRDefault="00EC571E" w:rsidP="00EC571E"/>
    <w:p w:rsidR="00EC571E" w:rsidRDefault="00591A65" w:rsidP="00EC571E">
      <w:r>
        <w:rPr>
          <w:noProof/>
          <w:lang w:val="en-GB" w:eastAsia="en-GB"/>
        </w:rPr>
        <w:drawing>
          <wp:inline distT="0" distB="0" distL="0" distR="0">
            <wp:extent cx="3562350" cy="4514850"/>
            <wp:effectExtent l="19050" t="0" r="0" b="0"/>
            <wp:docPr id="4" name="Picture 4" descr="Nov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Config"/>
                    <pic:cNvPicPr>
                      <a:picLocks noChangeAspect="1" noChangeArrowheads="1"/>
                    </pic:cNvPicPr>
                  </pic:nvPicPr>
                  <pic:blipFill>
                    <a:blip r:embed="rId11"/>
                    <a:srcRect/>
                    <a:stretch>
                      <a:fillRect/>
                    </a:stretch>
                  </pic:blipFill>
                  <pic:spPr bwMode="auto">
                    <a:xfrm>
                      <a:off x="0" y="0"/>
                      <a:ext cx="3562350" cy="4514850"/>
                    </a:xfrm>
                    <a:prstGeom prst="rect">
                      <a:avLst/>
                    </a:prstGeom>
                    <a:noFill/>
                    <a:ln w="9525">
                      <a:noFill/>
                      <a:miter lim="800000"/>
                      <a:headEnd/>
                      <a:tailEnd/>
                    </a:ln>
                  </pic:spPr>
                </pic:pic>
              </a:graphicData>
            </a:graphic>
          </wp:inline>
        </w:drawing>
      </w:r>
    </w:p>
    <w:p w:rsidR="00EC571E" w:rsidRDefault="00EC571E" w:rsidP="00EC571E">
      <w:pPr>
        <w:rPr>
          <w:lang w:val="en-GB"/>
        </w:rPr>
      </w:pPr>
    </w:p>
    <w:p w:rsidR="00EC571E" w:rsidRDefault="00EC571E" w:rsidP="00EC571E">
      <w:pPr>
        <w:rPr>
          <w:lang w:val="en-GB"/>
        </w:rPr>
      </w:pPr>
    </w:p>
    <w:p w:rsidR="00EC571E" w:rsidRDefault="00EC571E" w:rsidP="00EC571E">
      <w:r>
        <w:t xml:space="preserve">The menu entries at the top of the menu are drop down lists of </w:t>
      </w:r>
      <w:proofErr w:type="gramStart"/>
      <w:r>
        <w:t>options .</w:t>
      </w:r>
      <w:proofErr w:type="gramEnd"/>
      <w:r>
        <w:t xml:space="preserve"> The file menu is a standard windows file menu that allows procedures to be saved and loaded from named files. These files are </w:t>
      </w:r>
      <w:r>
        <w:lastRenderedPageBreak/>
        <w:t>specific to the scanner incarnation, i.e. if two scanners are operating on the same system they do not share procedure files.</w:t>
      </w:r>
    </w:p>
    <w:p w:rsidR="00EC571E" w:rsidRDefault="00EC571E" w:rsidP="00EC571E"/>
    <w:p w:rsidR="00EC571E" w:rsidRDefault="00EC571E" w:rsidP="00EC571E">
      <w:r>
        <w:t>Scanner Status: Indicates whether the scanner is enabled or disabled. If the scanner is disabled then procedures may not be started.</w:t>
      </w:r>
    </w:p>
    <w:p w:rsidR="00EC571E" w:rsidRDefault="00EC571E" w:rsidP="00EC571E"/>
    <w:p w:rsidR="00EC571E" w:rsidRDefault="00EC571E" w:rsidP="00EC571E">
      <w:r>
        <w:t xml:space="preserve">Errors: Reports any errors from the scanner. The only error currently reported is TIMEOUT, this implies that the scanner is expecting results from the </w:t>
      </w:r>
      <w:proofErr w:type="spellStart"/>
      <w:r>
        <w:t>Novolec</w:t>
      </w:r>
      <w:proofErr w:type="spellEnd"/>
      <w:r>
        <w:t xml:space="preserve"> and did not get any.</w:t>
      </w:r>
    </w:p>
    <w:p w:rsidR="00EC571E" w:rsidRDefault="00EC571E" w:rsidP="00EC571E"/>
    <w:p w:rsidR="00EC571E" w:rsidRDefault="00EC571E" w:rsidP="00EC571E">
      <w:r>
        <w:t xml:space="preserve">Current </w:t>
      </w:r>
      <w:proofErr w:type="spellStart"/>
      <w:r>
        <w:t>Novolec</w:t>
      </w:r>
      <w:proofErr w:type="spellEnd"/>
      <w:r>
        <w:t xml:space="preserve"> Procedure: This is the name of the current procedure file loaded, if a new file is created this will say Untitled until the data is saved and given a name.</w:t>
      </w:r>
    </w:p>
    <w:p w:rsidR="00EC571E" w:rsidRDefault="00EC571E" w:rsidP="00EC571E"/>
    <w:p w:rsidR="00EC571E" w:rsidRDefault="00EC571E" w:rsidP="00EC571E">
      <w:r>
        <w:t>Status: This is the current status of the procedure. The states are:</w:t>
      </w:r>
    </w:p>
    <w:p w:rsidR="00EC571E" w:rsidRDefault="00EC571E" w:rsidP="00EC571E"/>
    <w:p w:rsidR="00EC571E" w:rsidRDefault="00EC571E" w:rsidP="00EC571E">
      <w:proofErr w:type="gramStart"/>
      <w:r>
        <w:t>Running :</w:t>
      </w:r>
      <w:proofErr w:type="gramEnd"/>
      <w:r>
        <w:t xml:space="preserve"> The procedure is running.</w:t>
      </w:r>
    </w:p>
    <w:p w:rsidR="00EC571E" w:rsidRDefault="00EC571E" w:rsidP="00EC571E">
      <w:proofErr w:type="gramStart"/>
      <w:r>
        <w:t>Stopped: The procedure finished normally.</w:t>
      </w:r>
      <w:proofErr w:type="gramEnd"/>
    </w:p>
    <w:p w:rsidR="00EC571E" w:rsidRDefault="00EC571E" w:rsidP="00EC571E">
      <w:r>
        <w:t>Aborted: The procedure was stopped by the user.</w:t>
      </w:r>
    </w:p>
    <w:p w:rsidR="00EC571E" w:rsidRDefault="00EC571E" w:rsidP="00EC571E"/>
    <w:p w:rsidR="00EC571E" w:rsidRDefault="00EC571E" w:rsidP="00EC571E">
      <w:r>
        <w:t xml:space="preserve">The status may be followed with the text /Editing. This means that the procedure that was last run (or is currently running) is not the same as the procedure displayed on screen. This can occur if another procedure is loaded, or if the configuration of the procedure is changed on screen. Saving the procedure that is being edited will automatically cause the procedure that was last run (or is running) to be re-loaded. </w:t>
      </w:r>
    </w:p>
    <w:p w:rsidR="00EC571E" w:rsidRDefault="00EC571E" w:rsidP="00EC571E"/>
    <w:p w:rsidR="00EC571E" w:rsidRDefault="00EC571E" w:rsidP="00EC571E">
      <w:r>
        <w:t>Control Logger: This is a drop down box giving a list of the names of all loggers defined in the system. The logger chosen is enabled when the procedure starts and disabled when it stops.</w:t>
      </w:r>
    </w:p>
    <w:p w:rsidR="00EC571E" w:rsidRDefault="00EC571E" w:rsidP="00EC571E"/>
    <w:p w:rsidR="00EC571E" w:rsidRDefault="00EC571E" w:rsidP="00EC571E">
      <w:r>
        <w:t>Start: When this button is pressed the procedure is started; while the procedure is running the button is disabled. If changes have been made to the procedure and not saved the following prompt appears:</w:t>
      </w:r>
    </w:p>
    <w:p w:rsidR="00EC571E" w:rsidRDefault="00EC571E" w:rsidP="00EC571E">
      <w:pPr>
        <w:rPr>
          <w:lang w:val="en-GB"/>
        </w:rPr>
      </w:pPr>
    </w:p>
    <w:p w:rsidR="00EC571E" w:rsidRDefault="00591A65" w:rsidP="00EC571E">
      <w:pPr>
        <w:rPr>
          <w:lang w:val="en-GB"/>
        </w:rPr>
      </w:pPr>
      <w:r>
        <w:rPr>
          <w:noProof/>
          <w:lang w:val="en-GB" w:eastAsia="en-GB"/>
        </w:rPr>
        <w:drawing>
          <wp:inline distT="0" distB="0" distL="0" distR="0">
            <wp:extent cx="4162425" cy="1133475"/>
            <wp:effectExtent l="19050" t="0" r="9525" b="0"/>
            <wp:docPr id="5" name="Picture 5" descr="NovConfigsaveand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Configsaveand start"/>
                    <pic:cNvPicPr>
                      <a:picLocks noChangeAspect="1" noChangeArrowheads="1"/>
                    </pic:cNvPicPr>
                  </pic:nvPicPr>
                  <pic:blipFill>
                    <a:blip r:embed="rId12"/>
                    <a:srcRect/>
                    <a:stretch>
                      <a:fillRect/>
                    </a:stretch>
                  </pic:blipFill>
                  <pic:spPr bwMode="auto">
                    <a:xfrm>
                      <a:off x="0" y="0"/>
                      <a:ext cx="4162425" cy="1133475"/>
                    </a:xfrm>
                    <a:prstGeom prst="rect">
                      <a:avLst/>
                    </a:prstGeom>
                    <a:noFill/>
                    <a:ln w="9525">
                      <a:noFill/>
                      <a:miter lim="800000"/>
                      <a:headEnd/>
                      <a:tailEnd/>
                    </a:ln>
                  </pic:spPr>
                </pic:pic>
              </a:graphicData>
            </a:graphic>
          </wp:inline>
        </w:drawing>
      </w:r>
    </w:p>
    <w:p w:rsidR="00EC571E" w:rsidRDefault="00EC571E" w:rsidP="00EC571E">
      <w:pPr>
        <w:rPr>
          <w:lang w:val="en-GB"/>
        </w:rPr>
      </w:pPr>
    </w:p>
    <w:p w:rsidR="00EC571E" w:rsidRDefault="00EC571E" w:rsidP="00EC571E">
      <w:r>
        <w:t>Selecting OK saves the procedure and starts it. If the selected logger is already running the following prompt appears:</w:t>
      </w:r>
    </w:p>
    <w:p w:rsidR="00EC571E" w:rsidRDefault="00EC571E" w:rsidP="00EC571E"/>
    <w:p w:rsidR="00EC571E" w:rsidRDefault="00591A65" w:rsidP="00EC571E">
      <w:r>
        <w:rPr>
          <w:noProof/>
          <w:lang w:val="en-GB" w:eastAsia="en-GB"/>
        </w:rPr>
        <w:drawing>
          <wp:inline distT="0" distB="0" distL="0" distR="0">
            <wp:extent cx="4133850" cy="1133475"/>
            <wp:effectExtent l="19050" t="0" r="0" b="0"/>
            <wp:docPr id="6" name="Picture 6" descr="NovConfig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ConfigWARNING"/>
                    <pic:cNvPicPr>
                      <a:picLocks noChangeAspect="1" noChangeArrowheads="1"/>
                    </pic:cNvPicPr>
                  </pic:nvPicPr>
                  <pic:blipFill>
                    <a:blip r:embed="rId13"/>
                    <a:srcRect/>
                    <a:stretch>
                      <a:fillRect/>
                    </a:stretch>
                  </pic:blipFill>
                  <pic:spPr bwMode="auto">
                    <a:xfrm>
                      <a:off x="0" y="0"/>
                      <a:ext cx="4133850" cy="1133475"/>
                    </a:xfrm>
                    <a:prstGeom prst="rect">
                      <a:avLst/>
                    </a:prstGeom>
                    <a:noFill/>
                    <a:ln w="9525">
                      <a:noFill/>
                      <a:miter lim="800000"/>
                      <a:headEnd/>
                      <a:tailEnd/>
                    </a:ln>
                  </pic:spPr>
                </pic:pic>
              </a:graphicData>
            </a:graphic>
          </wp:inline>
        </w:drawing>
      </w:r>
    </w:p>
    <w:p w:rsidR="00EC571E" w:rsidRDefault="00EC571E" w:rsidP="00EC571E"/>
    <w:p w:rsidR="00EC571E" w:rsidRDefault="00EC571E" w:rsidP="00EC571E">
      <w:r>
        <w:t>If the OK button is selected the procedure is started and the logger carries on running, when the procedure stops the logger will be stopped.</w:t>
      </w:r>
    </w:p>
    <w:p w:rsidR="00EC571E" w:rsidRDefault="00EC571E" w:rsidP="00EC571E"/>
    <w:p w:rsidR="00EC571E" w:rsidRDefault="00EC571E" w:rsidP="00EC571E">
      <w:r>
        <w:t xml:space="preserve">Stop: When this button is pressed the currently running procedure is stopped. This button is only enabled if a procedure is running and another procedure is not being edited. When a procedure is stopped the logger is disabled and a measure off command sent to the </w:t>
      </w:r>
      <w:proofErr w:type="spellStart"/>
      <w:r>
        <w:t>Novolec</w:t>
      </w:r>
      <w:proofErr w:type="spellEnd"/>
      <w:r>
        <w:t>.</w:t>
      </w:r>
    </w:p>
    <w:p w:rsidR="00EC571E" w:rsidRDefault="00EC571E" w:rsidP="00EC571E"/>
    <w:p w:rsidR="00EC571E" w:rsidRDefault="00EC571E" w:rsidP="00EC571E">
      <w:r>
        <w:t>No of Cycles: This is an edit box where the number of cycles is entered; the number entered must be between one and five.</w:t>
      </w:r>
    </w:p>
    <w:p w:rsidR="00EC571E" w:rsidRDefault="00EC571E" w:rsidP="00EC571E"/>
    <w:p w:rsidR="00EC571E" w:rsidRDefault="00EC571E" w:rsidP="00EC571E">
      <w:r>
        <w:lastRenderedPageBreak/>
        <w:t>Estimated Completion Time: This field is only displayed when the procedure is running and displays the date and time when it is estimated the procedure will finish.</w:t>
      </w:r>
    </w:p>
    <w:p w:rsidR="00EC571E" w:rsidRDefault="00EC571E" w:rsidP="00EC571E"/>
    <w:p w:rsidR="00EC571E" w:rsidRDefault="00EC571E" w:rsidP="00EC571E">
      <w:r>
        <w:t>The box below No of cycles shows how each individual cycle is set up. For each cycle two values must be configured, the number of logs and the log time. Beneath each cycle entry is a box that fills up as the cycle progresses. Cycle entries not used have a black bar. The total time to complete the cycle is shown to the right of the progress bar this is expressed as minutes and seconds. The following menu is an example of the menu when a procedure is running. The progress bars are green when the procedure is running, red when stopped or aborted.</w:t>
      </w:r>
    </w:p>
    <w:p w:rsidR="00EC571E" w:rsidRDefault="00EC571E" w:rsidP="00EC571E">
      <w:pPr>
        <w:rPr>
          <w:rFonts w:ascii="Times New Roman" w:hAnsi="Times New Roman"/>
        </w:rPr>
      </w:pPr>
    </w:p>
    <w:p w:rsidR="00EC571E" w:rsidRDefault="00591A65" w:rsidP="00EC571E">
      <w:pPr>
        <w:rPr>
          <w:lang w:val="en-GB"/>
        </w:rPr>
      </w:pPr>
      <w:r>
        <w:rPr>
          <w:noProof/>
          <w:lang w:val="en-GB" w:eastAsia="en-GB"/>
        </w:rPr>
        <w:drawing>
          <wp:inline distT="0" distB="0" distL="0" distR="0">
            <wp:extent cx="4181475" cy="5286375"/>
            <wp:effectExtent l="19050" t="0" r="9525" b="0"/>
            <wp:docPr id="7" name="Picture 7" descr="NovConfig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Configrunning"/>
                    <pic:cNvPicPr>
                      <a:picLocks noChangeAspect="1" noChangeArrowheads="1"/>
                    </pic:cNvPicPr>
                  </pic:nvPicPr>
                  <pic:blipFill>
                    <a:blip r:embed="rId14"/>
                    <a:srcRect/>
                    <a:stretch>
                      <a:fillRect/>
                    </a:stretch>
                  </pic:blipFill>
                  <pic:spPr bwMode="auto">
                    <a:xfrm>
                      <a:off x="0" y="0"/>
                      <a:ext cx="4181475" cy="5286375"/>
                    </a:xfrm>
                    <a:prstGeom prst="rect">
                      <a:avLst/>
                    </a:prstGeom>
                    <a:noFill/>
                    <a:ln w="9525">
                      <a:noFill/>
                      <a:miter lim="800000"/>
                      <a:headEnd/>
                      <a:tailEnd/>
                    </a:ln>
                  </pic:spPr>
                </pic:pic>
              </a:graphicData>
            </a:graphic>
          </wp:inline>
        </w:drawing>
      </w: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Default="00EC571E" w:rsidP="00EC571E">
      <w:pPr>
        <w:rPr>
          <w:lang w:val="en-GB"/>
        </w:rPr>
      </w:pPr>
    </w:p>
    <w:p w:rsidR="00EC571E" w:rsidRPr="0061477A" w:rsidRDefault="00EC571E" w:rsidP="00EC571E">
      <w:pPr>
        <w:rPr>
          <w:lang w:val="en-GB"/>
        </w:rPr>
      </w:pPr>
    </w:p>
    <w:p w:rsidR="00EC571E" w:rsidRPr="0061477A" w:rsidRDefault="00EC571E" w:rsidP="00EC571E">
      <w:pPr>
        <w:pStyle w:val="Heading1"/>
        <w:rPr>
          <w:rFonts w:cs="Arial"/>
          <w:noProof/>
        </w:rPr>
      </w:pPr>
      <w:bookmarkStart w:id="10" w:name="_Toc307581725"/>
      <w:r w:rsidRPr="0061477A">
        <w:rPr>
          <w:rFonts w:cs="Arial"/>
          <w:noProof/>
        </w:rPr>
        <w:lastRenderedPageBreak/>
        <w:t>Configuration</w:t>
      </w:r>
      <w:bookmarkEnd w:id="10"/>
    </w:p>
    <w:p w:rsidR="00EC571E" w:rsidRPr="0061477A" w:rsidRDefault="00EC571E" w:rsidP="00EC571E">
      <w:pPr>
        <w:rPr>
          <w:rFonts w:cs="Arial"/>
        </w:rPr>
      </w:pPr>
    </w:p>
    <w:p w:rsidR="00EC571E" w:rsidRDefault="00EC571E" w:rsidP="00EC571E">
      <w:pPr>
        <w:rPr>
          <w:rFonts w:cs="Arial"/>
        </w:rPr>
      </w:pPr>
      <w:r w:rsidRPr="0061477A">
        <w:rPr>
          <w:rFonts w:cs="Arial"/>
        </w:rPr>
        <w:t xml:space="preserve">The first time the system is configured it is necessary to enable and configure all devices you require.  To configure </w:t>
      </w:r>
      <w:r>
        <w:rPr>
          <w:rFonts w:cs="Arial"/>
        </w:rPr>
        <w:t xml:space="preserve">the </w:t>
      </w:r>
      <w:proofErr w:type="spellStart"/>
      <w:r>
        <w:rPr>
          <w:rFonts w:cs="Arial"/>
        </w:rPr>
        <w:t>Novolec</w:t>
      </w:r>
      <w:proofErr w:type="spellEnd"/>
      <w:r>
        <w:rPr>
          <w:rFonts w:cs="Arial"/>
        </w:rPr>
        <w:t xml:space="preserve"> </w:t>
      </w:r>
      <w:proofErr w:type="spellStart"/>
      <w:r>
        <w:rPr>
          <w:rFonts w:cs="Arial"/>
        </w:rPr>
        <w:t>device</w:t>
      </w:r>
      <w:r w:rsidRPr="00FA1D36">
        <w:rPr>
          <w:rFonts w:cs="Arial"/>
        </w:rPr>
        <w:t>click</w:t>
      </w:r>
      <w:proofErr w:type="spellEnd"/>
      <w:r w:rsidRPr="00FA1D36">
        <w:rPr>
          <w:rFonts w:cs="Arial"/>
        </w:rPr>
        <w:t xml:space="preserve"> on the</w:t>
      </w:r>
      <w:r>
        <w:rPr>
          <w:rFonts w:cs="Arial"/>
          <w:b/>
          <w:i/>
        </w:rPr>
        <w:t xml:space="preserve"> General</w:t>
      </w:r>
      <w:r w:rsidRPr="0061477A">
        <w:rPr>
          <w:rFonts w:cs="Arial"/>
        </w:rPr>
        <w:t xml:space="preserve"> option from the </w:t>
      </w:r>
      <w:r>
        <w:rPr>
          <w:rFonts w:cs="Arial"/>
        </w:rPr>
        <w:t>menu followed by Configure Device</w:t>
      </w:r>
      <w:r w:rsidRPr="0061477A">
        <w:rPr>
          <w:rFonts w:cs="Arial"/>
        </w:rPr>
        <w:t xml:space="preserve">.  </w:t>
      </w:r>
    </w:p>
    <w:p w:rsidR="00EC571E" w:rsidRDefault="00EC571E" w:rsidP="00EC571E">
      <w:pPr>
        <w:rPr>
          <w:rFonts w:cs="Arial"/>
        </w:rPr>
      </w:pPr>
    </w:p>
    <w:p w:rsidR="00EC571E" w:rsidRDefault="00591A65" w:rsidP="00EC571E">
      <w:pPr>
        <w:rPr>
          <w:rFonts w:cs="Arial"/>
        </w:rPr>
      </w:pPr>
      <w:r>
        <w:rPr>
          <w:rFonts w:cs="Arial"/>
          <w:noProof/>
          <w:lang w:val="en-GB" w:eastAsia="en-GB"/>
        </w:rPr>
        <w:drawing>
          <wp:inline distT="0" distB="0" distL="0" distR="0">
            <wp:extent cx="1952625" cy="533400"/>
            <wp:effectExtent l="19050" t="0" r="9525" b="0"/>
            <wp:docPr id="8" name="Picture 8" descr="NovConfi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Config copy"/>
                    <pic:cNvPicPr>
                      <a:picLocks noChangeAspect="1" noChangeArrowheads="1"/>
                    </pic:cNvPicPr>
                  </pic:nvPicPr>
                  <pic:blipFill>
                    <a:blip r:embed="rId15"/>
                    <a:srcRect/>
                    <a:stretch>
                      <a:fillRect/>
                    </a:stretch>
                  </pic:blipFill>
                  <pic:spPr bwMode="auto">
                    <a:xfrm>
                      <a:off x="0" y="0"/>
                      <a:ext cx="1952625" cy="533400"/>
                    </a:xfrm>
                    <a:prstGeom prst="rect">
                      <a:avLst/>
                    </a:prstGeom>
                    <a:noFill/>
                    <a:ln w="9525">
                      <a:noFill/>
                      <a:miter lim="800000"/>
                      <a:headEnd/>
                      <a:tailEnd/>
                    </a:ln>
                  </pic:spPr>
                </pic:pic>
              </a:graphicData>
            </a:graphic>
          </wp:inline>
        </w:drawing>
      </w:r>
    </w:p>
    <w:p w:rsidR="00EC571E" w:rsidRDefault="00EC571E" w:rsidP="00EC571E">
      <w:pPr>
        <w:rPr>
          <w:rFonts w:cs="Arial"/>
        </w:rPr>
      </w:pPr>
    </w:p>
    <w:p w:rsidR="00EC571E" w:rsidRPr="0061477A" w:rsidRDefault="00EC571E" w:rsidP="00EC571E">
      <w:pPr>
        <w:rPr>
          <w:rFonts w:cs="Arial"/>
        </w:rPr>
      </w:pPr>
      <w:r w:rsidRPr="0061477A">
        <w:rPr>
          <w:rFonts w:cs="Arial"/>
        </w:rPr>
        <w:t>This will launch an application to configure the device.</w:t>
      </w:r>
    </w:p>
    <w:p w:rsidR="00EC571E" w:rsidRPr="0061477A" w:rsidRDefault="00EC571E" w:rsidP="00EC571E">
      <w:pPr>
        <w:rPr>
          <w:rFonts w:cs="Arial"/>
        </w:rPr>
      </w:pPr>
    </w:p>
    <w:p w:rsidR="00EC571E" w:rsidRPr="0061477A" w:rsidRDefault="00EC571E" w:rsidP="00EC571E">
      <w:pPr>
        <w:rPr>
          <w:rFonts w:cs="Arial"/>
        </w:rPr>
      </w:pPr>
      <w:r w:rsidRPr="0061477A">
        <w:rPr>
          <w:rFonts w:cs="Arial"/>
        </w:rPr>
        <w:t xml:space="preserve">From the list provided select a channel and double-click. Alternatively you can select a channel and then click on the Configure Channel button. </w:t>
      </w:r>
      <w:r w:rsidR="00591A65">
        <w:rPr>
          <w:rFonts w:cs="Arial"/>
          <w:noProof/>
          <w:lang w:val="en-GB" w:eastAsia="en-GB"/>
        </w:rPr>
        <w:drawing>
          <wp:inline distT="0" distB="0" distL="0" distR="0">
            <wp:extent cx="266700" cy="1524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66700" cy="152400"/>
                    </a:xfrm>
                    <a:prstGeom prst="rect">
                      <a:avLst/>
                    </a:prstGeom>
                    <a:noFill/>
                    <a:ln w="9525">
                      <a:noFill/>
                      <a:miter lim="800000"/>
                      <a:headEnd/>
                      <a:tailEnd/>
                    </a:ln>
                  </pic:spPr>
                </pic:pic>
              </a:graphicData>
            </a:graphic>
          </wp:inline>
        </w:drawing>
      </w:r>
    </w:p>
    <w:p w:rsidR="00EC571E" w:rsidRPr="0061477A" w:rsidRDefault="00EC571E" w:rsidP="00EC571E">
      <w:pPr>
        <w:rPr>
          <w:rFonts w:cs="Arial"/>
        </w:rPr>
      </w:pPr>
    </w:p>
    <w:p w:rsidR="00EC571E" w:rsidRDefault="00EC571E" w:rsidP="00EC571E">
      <w:pPr>
        <w:rPr>
          <w:rFonts w:cs="Arial"/>
        </w:rPr>
      </w:pPr>
      <w:r w:rsidRPr="0061477A">
        <w:rPr>
          <w:rFonts w:cs="Arial"/>
        </w:rPr>
        <w:t>This will launch a channel configuration dialog which enables you to configure individual channels.</w:t>
      </w:r>
    </w:p>
    <w:p w:rsidR="00EC571E" w:rsidRDefault="00EC571E" w:rsidP="00EC571E">
      <w:pPr>
        <w:rPr>
          <w:rFonts w:cs="Arial"/>
        </w:rPr>
      </w:pPr>
    </w:p>
    <w:p w:rsidR="00EC571E" w:rsidRPr="0061477A" w:rsidRDefault="00591A65" w:rsidP="00EC571E">
      <w:pPr>
        <w:rPr>
          <w:rFonts w:cs="Arial"/>
        </w:rPr>
      </w:pPr>
      <w:r>
        <w:rPr>
          <w:rFonts w:cs="Arial"/>
          <w:noProof/>
          <w:lang w:val="en-GB" w:eastAsia="en-GB"/>
        </w:rPr>
        <w:drawing>
          <wp:inline distT="0" distB="0" distL="0" distR="0">
            <wp:extent cx="3924300" cy="4953000"/>
            <wp:effectExtent l="19050" t="0" r="0" b="0"/>
            <wp:docPr id="10" name="Picture 10" descr="NovConfig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vConfigchannels"/>
                    <pic:cNvPicPr>
                      <a:picLocks noChangeAspect="1" noChangeArrowheads="1"/>
                    </pic:cNvPicPr>
                  </pic:nvPicPr>
                  <pic:blipFill>
                    <a:blip r:embed="rId17"/>
                    <a:srcRect/>
                    <a:stretch>
                      <a:fillRect/>
                    </a:stretch>
                  </pic:blipFill>
                  <pic:spPr bwMode="auto">
                    <a:xfrm>
                      <a:off x="0" y="0"/>
                      <a:ext cx="3924300" cy="4953000"/>
                    </a:xfrm>
                    <a:prstGeom prst="rect">
                      <a:avLst/>
                    </a:prstGeom>
                    <a:noFill/>
                    <a:ln w="9525">
                      <a:noFill/>
                      <a:miter lim="800000"/>
                      <a:headEnd/>
                      <a:tailEnd/>
                    </a:ln>
                  </pic:spPr>
                </pic:pic>
              </a:graphicData>
            </a:graphic>
          </wp:inline>
        </w:drawing>
      </w:r>
    </w:p>
    <w:p w:rsidR="00EC571E" w:rsidRPr="0061477A" w:rsidRDefault="00EC571E" w:rsidP="00EC571E">
      <w:pPr>
        <w:rPr>
          <w:rFonts w:cs="Arial"/>
        </w:rPr>
      </w:pPr>
    </w:p>
    <w:p w:rsidR="00EC571E" w:rsidRPr="0061477A" w:rsidRDefault="00EC571E" w:rsidP="00EC571E">
      <w:pPr>
        <w:rPr>
          <w:rFonts w:cs="Arial"/>
        </w:rPr>
      </w:pPr>
    </w:p>
    <w:p w:rsidR="00EC571E" w:rsidRPr="0061477A" w:rsidRDefault="00EC571E" w:rsidP="00EC571E">
      <w:pPr>
        <w:rPr>
          <w:rFonts w:cs="Arial"/>
        </w:rPr>
      </w:pPr>
      <w:r w:rsidRPr="0061477A">
        <w:rPr>
          <w:rFonts w:cs="Arial"/>
        </w:rPr>
        <w:br w:type="page"/>
      </w:r>
    </w:p>
    <w:p w:rsidR="00EC571E" w:rsidRPr="0061477A" w:rsidRDefault="00EC571E" w:rsidP="00EC571E">
      <w:pPr>
        <w:pStyle w:val="Heading1"/>
        <w:rPr>
          <w:rFonts w:cs="Arial"/>
          <w:noProof/>
        </w:rPr>
      </w:pPr>
      <w:bookmarkStart w:id="11" w:name="_Toc307581726"/>
      <w:r w:rsidRPr="0061477A">
        <w:rPr>
          <w:rFonts w:cs="Arial"/>
          <w:noProof/>
        </w:rPr>
        <w:lastRenderedPageBreak/>
        <w:t>Advanced Device Configuration</w:t>
      </w:r>
      <w:bookmarkEnd w:id="11"/>
    </w:p>
    <w:p w:rsidR="00EC571E" w:rsidRDefault="00EC571E" w:rsidP="00EC571E">
      <w:pPr>
        <w:rPr>
          <w:rFonts w:cs="Arial"/>
          <w:lang w:val="en-GB"/>
        </w:rPr>
      </w:pPr>
    </w:p>
    <w:p w:rsidR="00EC571E" w:rsidRDefault="00591A65" w:rsidP="00EC571E">
      <w:pPr>
        <w:rPr>
          <w:rFonts w:cs="Arial"/>
          <w:lang w:val="en-GB"/>
        </w:rPr>
      </w:pPr>
      <w:r>
        <w:rPr>
          <w:rFonts w:cs="Arial"/>
          <w:noProof/>
          <w:lang w:val="en-GB" w:eastAsia="en-GB"/>
        </w:rPr>
        <w:drawing>
          <wp:inline distT="0" distB="0" distL="0" distR="0">
            <wp:extent cx="4305300" cy="5438775"/>
            <wp:effectExtent l="19050" t="0" r="0" b="0"/>
            <wp:docPr id="11" name="Picture 11" descr="Novadv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vadvConfig"/>
                    <pic:cNvPicPr>
                      <a:picLocks noChangeAspect="1" noChangeArrowheads="1"/>
                    </pic:cNvPicPr>
                  </pic:nvPicPr>
                  <pic:blipFill>
                    <a:blip r:embed="rId18"/>
                    <a:srcRect/>
                    <a:stretch>
                      <a:fillRect/>
                    </a:stretch>
                  </pic:blipFill>
                  <pic:spPr bwMode="auto">
                    <a:xfrm>
                      <a:off x="0" y="0"/>
                      <a:ext cx="4305300" cy="5438775"/>
                    </a:xfrm>
                    <a:prstGeom prst="rect">
                      <a:avLst/>
                    </a:prstGeom>
                    <a:noFill/>
                    <a:ln w="9525">
                      <a:noFill/>
                      <a:miter lim="800000"/>
                      <a:headEnd/>
                      <a:tailEnd/>
                    </a:ln>
                  </pic:spPr>
                </pic:pic>
              </a:graphicData>
            </a:graphic>
          </wp:inline>
        </w:drawing>
      </w:r>
    </w:p>
    <w:p w:rsidR="00EC571E" w:rsidRPr="0061477A" w:rsidRDefault="00EC571E" w:rsidP="00EC571E">
      <w:pPr>
        <w:rPr>
          <w:rFonts w:cs="Arial"/>
          <w:lang w:val="en-GB"/>
        </w:rPr>
      </w:pPr>
    </w:p>
    <w:p w:rsidR="00EC571E" w:rsidRPr="0061477A" w:rsidRDefault="00EC571E" w:rsidP="00EC571E">
      <w:pPr>
        <w:rPr>
          <w:rFonts w:cs="Arial"/>
          <w:lang w:val="en-GB"/>
        </w:rPr>
      </w:pPr>
    </w:p>
    <w:p w:rsidR="00EC571E" w:rsidRPr="0061477A" w:rsidRDefault="00EC571E" w:rsidP="00EC571E">
      <w:pPr>
        <w:pStyle w:val="Heading2"/>
        <w:rPr>
          <w:rFonts w:cs="Arial"/>
        </w:rPr>
      </w:pPr>
      <w:bookmarkStart w:id="12" w:name="_Toc307581727"/>
      <w:proofErr w:type="spellStart"/>
      <w:r w:rsidRPr="0061477A">
        <w:rPr>
          <w:rFonts w:cs="Arial"/>
        </w:rPr>
        <w:t>AutoEnable</w:t>
      </w:r>
      <w:proofErr w:type="spellEnd"/>
      <w:r w:rsidRPr="0061477A">
        <w:rPr>
          <w:rFonts w:cs="Arial"/>
        </w:rPr>
        <w:t xml:space="preserve"> Device</w:t>
      </w:r>
      <w:bookmarkEnd w:id="12"/>
    </w:p>
    <w:p w:rsidR="00EC571E" w:rsidRPr="0061477A" w:rsidRDefault="00EC571E" w:rsidP="00EC571E">
      <w:pPr>
        <w:rPr>
          <w:rFonts w:cs="Arial"/>
        </w:rPr>
      </w:pPr>
      <w:r w:rsidRPr="0061477A">
        <w:rPr>
          <w:rFonts w:cs="Arial"/>
        </w:rPr>
        <w:t>To ensure that the device is enabled on the system check the Enable Device box.</w:t>
      </w:r>
    </w:p>
    <w:p w:rsidR="00EC571E" w:rsidRPr="0061477A" w:rsidRDefault="00EC571E" w:rsidP="00EC571E">
      <w:pPr>
        <w:rPr>
          <w:rFonts w:cs="Arial"/>
        </w:rPr>
      </w:pPr>
    </w:p>
    <w:p w:rsidR="00EC571E" w:rsidRPr="0061477A" w:rsidRDefault="00EC571E" w:rsidP="00EC571E">
      <w:pPr>
        <w:pStyle w:val="Heading2"/>
        <w:rPr>
          <w:rFonts w:cs="Arial"/>
        </w:rPr>
      </w:pPr>
      <w:bookmarkStart w:id="13" w:name="_Toc307581728"/>
      <w:r w:rsidRPr="0061477A">
        <w:rPr>
          <w:rFonts w:cs="Arial"/>
        </w:rPr>
        <w:t>Scan Rate</w:t>
      </w:r>
      <w:bookmarkEnd w:id="13"/>
    </w:p>
    <w:p w:rsidR="00EC571E" w:rsidRPr="0061477A" w:rsidRDefault="00EC571E" w:rsidP="00EC571E">
      <w:pPr>
        <w:rPr>
          <w:rFonts w:cs="Arial"/>
        </w:rPr>
      </w:pPr>
      <w:r w:rsidRPr="0061477A">
        <w:rPr>
          <w:rFonts w:cs="Arial"/>
        </w:rPr>
        <w:t>To set the rate at which the device will scan, edit the text boxes associated with the Scan Rate field.</w:t>
      </w:r>
    </w:p>
    <w:p w:rsidR="00EC571E" w:rsidRPr="0061477A" w:rsidRDefault="00EC571E" w:rsidP="00EC571E">
      <w:pPr>
        <w:rPr>
          <w:rFonts w:cs="Arial"/>
        </w:rPr>
      </w:pPr>
    </w:p>
    <w:p w:rsidR="00EC571E" w:rsidRPr="0061477A" w:rsidRDefault="00EC571E" w:rsidP="00EC571E">
      <w:pPr>
        <w:pStyle w:val="Heading2"/>
        <w:rPr>
          <w:rFonts w:cs="Arial"/>
        </w:rPr>
      </w:pPr>
      <w:bookmarkStart w:id="14" w:name="_Toc307581729"/>
      <w:r w:rsidRPr="0061477A">
        <w:rPr>
          <w:rFonts w:cs="Arial"/>
        </w:rPr>
        <w:t>Save Outputs</w:t>
      </w:r>
      <w:bookmarkEnd w:id="14"/>
    </w:p>
    <w:p w:rsidR="00EC571E" w:rsidRPr="0061477A" w:rsidRDefault="00EC571E" w:rsidP="00EC571E">
      <w:pPr>
        <w:rPr>
          <w:rFonts w:cs="Arial"/>
        </w:rPr>
      </w:pPr>
      <w:r w:rsidRPr="0061477A">
        <w:rPr>
          <w:rFonts w:cs="Arial"/>
        </w:rPr>
        <w:t>To enable this utility check the Save Outputs flag. All values in output channels are saved to disk when the system is disabled. The next time the system is restarted the values which were previously in output channels will be restored to the appropriate channel number.</w:t>
      </w:r>
    </w:p>
    <w:p w:rsidR="00EC571E" w:rsidRPr="0061477A" w:rsidRDefault="00EC571E" w:rsidP="00EC571E">
      <w:pPr>
        <w:pStyle w:val="Heading3"/>
        <w:rPr>
          <w:rFonts w:cs="Arial"/>
        </w:rPr>
      </w:pPr>
      <w:bookmarkStart w:id="15" w:name="_Toc307581730"/>
      <w:r w:rsidRPr="0061477A">
        <w:rPr>
          <w:rFonts w:cs="Arial"/>
        </w:rPr>
        <w:t>By Tag</w:t>
      </w:r>
      <w:bookmarkEnd w:id="15"/>
    </w:p>
    <w:p w:rsidR="00EC571E" w:rsidRDefault="00EC571E" w:rsidP="00EC571E">
      <w:pPr>
        <w:pStyle w:val="BodyTextIndent"/>
        <w:rPr>
          <w:rFonts w:cs="Arial"/>
        </w:rPr>
      </w:pPr>
      <w:r w:rsidRPr="0061477A">
        <w:rPr>
          <w:rFonts w:cs="Arial"/>
        </w:rPr>
        <w:t xml:space="preserve">Channel values can be saved and restored to channels using the channel tag instead of the channel number. In this way, channels can be rearranged within the modules and as long as the </w:t>
      </w:r>
      <w:r w:rsidRPr="0061477A">
        <w:rPr>
          <w:rFonts w:cs="Arial"/>
        </w:rPr>
        <w:lastRenderedPageBreak/>
        <w:t>channel tags remain the same, the correct channel values will be restored to the appropriate channel number</w:t>
      </w:r>
    </w:p>
    <w:p w:rsidR="00EC571E" w:rsidRDefault="00EC571E" w:rsidP="00EC571E">
      <w:pPr>
        <w:pStyle w:val="BodyTextIndent"/>
        <w:rPr>
          <w:rFonts w:cs="Arial"/>
        </w:rPr>
      </w:pPr>
    </w:p>
    <w:p w:rsidR="00EC571E" w:rsidRDefault="00EC571E" w:rsidP="00EC571E">
      <w:pPr>
        <w:pStyle w:val="Heading2"/>
      </w:pPr>
      <w:bookmarkStart w:id="16" w:name="_Toc307581731"/>
      <w:r>
        <w:t>Device Specific Button</w:t>
      </w:r>
      <w:bookmarkEnd w:id="16"/>
    </w:p>
    <w:p w:rsidR="00EC571E" w:rsidRDefault="00EC571E" w:rsidP="00EC571E">
      <w:r>
        <w:t>When the Device Specific Button is pressed the following dialog appears to allow specific communication settings to be configured for the device.</w:t>
      </w:r>
    </w:p>
    <w:p w:rsidR="00EC571E" w:rsidRDefault="00EC571E" w:rsidP="00EC571E"/>
    <w:p w:rsidR="00EC571E" w:rsidRDefault="00591A65" w:rsidP="00EC571E">
      <w:r>
        <w:rPr>
          <w:noProof/>
          <w:lang w:val="en-GB" w:eastAsia="en-GB"/>
        </w:rPr>
        <w:drawing>
          <wp:inline distT="0" distB="0" distL="0" distR="0">
            <wp:extent cx="3371850" cy="2905125"/>
            <wp:effectExtent l="19050" t="0" r="0" b="0"/>
            <wp:docPr id="12" name="Picture 12" descr="A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SC"/>
                    <pic:cNvPicPr>
                      <a:picLocks noChangeAspect="1" noChangeArrowheads="1"/>
                    </pic:cNvPicPr>
                  </pic:nvPicPr>
                  <pic:blipFill>
                    <a:blip r:embed="rId19"/>
                    <a:srcRect/>
                    <a:stretch>
                      <a:fillRect/>
                    </a:stretch>
                  </pic:blipFill>
                  <pic:spPr bwMode="auto">
                    <a:xfrm>
                      <a:off x="0" y="0"/>
                      <a:ext cx="3371850" cy="2905125"/>
                    </a:xfrm>
                    <a:prstGeom prst="rect">
                      <a:avLst/>
                    </a:prstGeom>
                    <a:noFill/>
                    <a:ln w="9525">
                      <a:noFill/>
                      <a:miter lim="800000"/>
                      <a:headEnd/>
                      <a:tailEnd/>
                    </a:ln>
                  </pic:spPr>
                </pic:pic>
              </a:graphicData>
            </a:graphic>
          </wp:inline>
        </w:drawing>
      </w:r>
    </w:p>
    <w:p w:rsidR="00EC571E" w:rsidRDefault="00EC571E" w:rsidP="00EC571E"/>
    <w:p w:rsidR="00EC571E" w:rsidRDefault="00EC571E" w:rsidP="00EC571E">
      <w:pPr>
        <w:pStyle w:val="Heading4"/>
      </w:pPr>
      <w:bookmarkStart w:id="17" w:name="_Toc307581732"/>
      <w:r>
        <w:t>Port</w:t>
      </w:r>
      <w:bookmarkEnd w:id="17"/>
    </w:p>
    <w:p w:rsidR="00EC571E" w:rsidRDefault="00EC571E" w:rsidP="00EC571E">
      <w:r>
        <w:t>Displays communications ports available on your computer</w:t>
      </w:r>
    </w:p>
    <w:p w:rsidR="00EC571E" w:rsidRDefault="00EC571E" w:rsidP="00EC571E">
      <w:pPr>
        <w:pStyle w:val="Heading4"/>
      </w:pPr>
      <w:bookmarkStart w:id="18" w:name="_Toc307581733"/>
      <w:r>
        <w:t>Baud Rate</w:t>
      </w:r>
      <w:bookmarkEnd w:id="18"/>
    </w:p>
    <w:p w:rsidR="00EC571E" w:rsidRDefault="00EC571E" w:rsidP="00EC571E">
      <w:proofErr w:type="gramStart"/>
      <w:r>
        <w:t>Lists the baud rates that are supported by the hardware on your PC.</w:t>
      </w:r>
      <w:proofErr w:type="gramEnd"/>
      <w:r>
        <w:t xml:space="preserve">  Choose the highest speed that is supported by the hardware.  If you encounter problems, you may have to adjust this to a slower speed at a later time.</w:t>
      </w:r>
    </w:p>
    <w:p w:rsidR="00EC571E" w:rsidRDefault="00EC571E" w:rsidP="00EC571E">
      <w:pPr>
        <w:pStyle w:val="Heading4"/>
      </w:pPr>
      <w:bookmarkStart w:id="19" w:name="_Toc307581734"/>
      <w:r>
        <w:t>Parity</w:t>
      </w:r>
      <w:bookmarkEnd w:id="19"/>
    </w:p>
    <w:p w:rsidR="00EC571E" w:rsidRDefault="00EC571E" w:rsidP="00EC571E">
      <w:proofErr w:type="gramStart"/>
      <w:r>
        <w:t>Displays the various choices that can be implemented for parity checking.</w:t>
      </w:r>
      <w:proofErr w:type="gramEnd"/>
    </w:p>
    <w:p w:rsidR="00EC571E" w:rsidRDefault="00EC571E" w:rsidP="00EC571E"/>
    <w:p w:rsidR="00EC571E" w:rsidRDefault="00EC571E" w:rsidP="00EC571E">
      <w:pPr>
        <w:pStyle w:val="Heading4"/>
      </w:pPr>
      <w:bookmarkStart w:id="20" w:name="_Toc307581735"/>
      <w:r>
        <w:t>Data Bits</w:t>
      </w:r>
      <w:bookmarkEnd w:id="20"/>
    </w:p>
    <w:p w:rsidR="00EC571E" w:rsidRDefault="00EC571E" w:rsidP="00EC571E">
      <w:r>
        <w:t xml:space="preserve">Displays the various sizes of data bit to send. </w:t>
      </w:r>
    </w:p>
    <w:p w:rsidR="00EC571E" w:rsidRDefault="00EC571E" w:rsidP="00EC571E"/>
    <w:p w:rsidR="00EC571E" w:rsidRDefault="00EC571E" w:rsidP="00EC571E"/>
    <w:p w:rsidR="00EC571E" w:rsidRDefault="00EC571E" w:rsidP="00EC571E"/>
    <w:p w:rsidR="00EC571E" w:rsidRDefault="00EC571E" w:rsidP="00EC571E"/>
    <w:p w:rsidR="00EC571E" w:rsidRDefault="00EC571E" w:rsidP="00EC571E"/>
    <w:p w:rsidR="00EC571E" w:rsidRDefault="00EC571E" w:rsidP="00EC571E"/>
    <w:p w:rsidR="00EC571E" w:rsidRDefault="00EC571E" w:rsidP="00EC571E"/>
    <w:p w:rsidR="00EC571E" w:rsidRDefault="00EC571E" w:rsidP="00EC571E"/>
    <w:p w:rsidR="00EC571E" w:rsidRDefault="00EC571E" w:rsidP="00EC571E">
      <w:pPr>
        <w:pStyle w:val="Heading1"/>
      </w:pPr>
      <w:r>
        <w:br w:type="page"/>
      </w:r>
      <w:bookmarkStart w:id="21" w:name="_Toc307581736"/>
      <w:r>
        <w:lastRenderedPageBreak/>
        <w:t>Analog Input Channel Configuration</w:t>
      </w:r>
      <w:bookmarkEnd w:id="21"/>
    </w:p>
    <w:p w:rsidR="00EC571E" w:rsidRDefault="00EC571E" w:rsidP="00EC571E">
      <w:pPr>
        <w:rPr>
          <w:lang w:val="en-GB"/>
        </w:rPr>
      </w:pPr>
    </w:p>
    <w:p w:rsidR="00EC571E" w:rsidRDefault="00EC571E" w:rsidP="00EC571E">
      <w:pPr>
        <w:rPr>
          <w:lang w:val="en-GB"/>
        </w:rPr>
      </w:pPr>
      <w:proofErr w:type="spellStart"/>
      <w:r>
        <w:rPr>
          <w:lang w:val="en-GB"/>
        </w:rPr>
        <w:t>Autoscanning</w:t>
      </w:r>
      <w:proofErr w:type="spellEnd"/>
      <w:r>
        <w:rPr>
          <w:lang w:val="en-GB"/>
        </w:rPr>
        <w:t xml:space="preserve"> is used to scan </w:t>
      </w:r>
      <w:proofErr w:type="spellStart"/>
      <w:r>
        <w:rPr>
          <w:lang w:val="en-GB"/>
        </w:rPr>
        <w:t>analog</w:t>
      </w:r>
      <w:proofErr w:type="spellEnd"/>
      <w:r>
        <w:rPr>
          <w:lang w:val="en-GB"/>
        </w:rPr>
        <w:t xml:space="preserve"> inputs.</w:t>
      </w:r>
    </w:p>
    <w:p w:rsidR="00EC571E" w:rsidRDefault="00EC571E" w:rsidP="00EC571E">
      <w:pPr>
        <w:rPr>
          <w:lang w:val="en-GB"/>
        </w:rPr>
      </w:pPr>
    </w:p>
    <w:p w:rsidR="00EC571E" w:rsidRDefault="00EC571E" w:rsidP="00EC571E">
      <w:pPr>
        <w:rPr>
          <w:lang w:val="en-GB"/>
        </w:rPr>
      </w:pPr>
      <w:r>
        <w:rPr>
          <w:lang w:val="en-GB"/>
        </w:rPr>
        <w:t xml:space="preserve">When the user selects an </w:t>
      </w:r>
      <w:proofErr w:type="spellStart"/>
      <w:r>
        <w:rPr>
          <w:lang w:val="en-GB"/>
        </w:rPr>
        <w:t>analog</w:t>
      </w:r>
      <w:proofErr w:type="spellEnd"/>
      <w:r>
        <w:rPr>
          <w:lang w:val="en-GB"/>
        </w:rPr>
        <w:t xml:space="preserve"> input to be configured the following is displayed.</w:t>
      </w:r>
    </w:p>
    <w:p w:rsidR="00EC571E" w:rsidRDefault="00EC571E" w:rsidP="00EC571E">
      <w:pPr>
        <w:rPr>
          <w:lang w:val="en-GB"/>
        </w:rPr>
      </w:pPr>
    </w:p>
    <w:p w:rsidR="00EC571E" w:rsidRDefault="00591A65" w:rsidP="00EC571E">
      <w:pPr>
        <w:rPr>
          <w:lang w:val="en-GB"/>
        </w:rPr>
      </w:pPr>
      <w:r>
        <w:rPr>
          <w:noProof/>
          <w:lang w:val="en-GB" w:eastAsia="en-GB"/>
        </w:rPr>
        <w:drawing>
          <wp:inline distT="0" distB="0" distL="0" distR="0">
            <wp:extent cx="5724525" cy="4752975"/>
            <wp:effectExtent l="19050" t="0" r="9525" b="0"/>
            <wp:docPr id="13" name="Picture 13" descr="Configurere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figurerecl"/>
                    <pic:cNvPicPr>
                      <a:picLocks noChangeAspect="1" noChangeArrowheads="1"/>
                    </pic:cNvPicPr>
                  </pic:nvPicPr>
                  <pic:blipFill>
                    <a:blip r:embed="rId20"/>
                    <a:srcRect/>
                    <a:stretch>
                      <a:fillRect/>
                    </a:stretch>
                  </pic:blipFill>
                  <pic:spPr bwMode="auto">
                    <a:xfrm>
                      <a:off x="0" y="0"/>
                      <a:ext cx="5724525" cy="4752975"/>
                    </a:xfrm>
                    <a:prstGeom prst="rect">
                      <a:avLst/>
                    </a:prstGeom>
                    <a:noFill/>
                    <a:ln w="9525">
                      <a:noFill/>
                      <a:miter lim="800000"/>
                      <a:headEnd/>
                      <a:tailEnd/>
                    </a:ln>
                  </pic:spPr>
                </pic:pic>
              </a:graphicData>
            </a:graphic>
          </wp:inline>
        </w:drawing>
      </w:r>
    </w:p>
    <w:p w:rsidR="00EC571E" w:rsidRDefault="00EC571E" w:rsidP="00EC571E">
      <w:pPr>
        <w:rPr>
          <w:lang w:val="en-GB"/>
        </w:rPr>
      </w:pPr>
    </w:p>
    <w:p w:rsidR="00EC571E" w:rsidRDefault="00EC571E" w:rsidP="00EC571E">
      <w:pPr>
        <w:rPr>
          <w:lang w:val="en-GB"/>
        </w:rPr>
      </w:pPr>
    </w:p>
    <w:p w:rsidR="00EC571E" w:rsidRDefault="00EC571E" w:rsidP="00EC571E">
      <w:pPr>
        <w:pStyle w:val="Heading2"/>
      </w:pPr>
      <w:bookmarkStart w:id="22" w:name="_Toc307581737"/>
      <w:r>
        <w:t>Enable Channel</w:t>
      </w:r>
      <w:bookmarkEnd w:id="22"/>
    </w:p>
    <w:p w:rsidR="00EC571E" w:rsidRDefault="00EC571E" w:rsidP="00EC571E">
      <w:r>
        <w:t>The Enable Channel check box must be checked to enable and allow a channel to be configured and ultimately included with all other configured channels in the overall system.</w:t>
      </w:r>
    </w:p>
    <w:p w:rsidR="00EC571E" w:rsidRDefault="00EC571E" w:rsidP="00EC571E"/>
    <w:p w:rsidR="00EC571E" w:rsidRDefault="00EC571E" w:rsidP="00EC571E">
      <w:pPr>
        <w:pStyle w:val="Heading2"/>
      </w:pPr>
      <w:bookmarkStart w:id="23" w:name="_Toc351278173"/>
      <w:bookmarkStart w:id="24" w:name="_Toc351700344"/>
      <w:bookmarkStart w:id="25" w:name="_Toc351700421"/>
      <w:bookmarkStart w:id="26" w:name="_Toc351701483"/>
      <w:bookmarkStart w:id="27" w:name="_Toc521924609"/>
      <w:bookmarkStart w:id="28" w:name="_Toc307581738"/>
      <w:r>
        <w:t>Tag</w:t>
      </w:r>
      <w:bookmarkEnd w:id="23"/>
      <w:bookmarkEnd w:id="24"/>
      <w:bookmarkEnd w:id="25"/>
      <w:bookmarkEnd w:id="26"/>
      <w:bookmarkEnd w:id="27"/>
      <w:bookmarkEnd w:id="28"/>
    </w:p>
    <w:p w:rsidR="00EC571E" w:rsidRDefault="00EC571E" w:rsidP="00EC571E">
      <w:r>
        <w:t>The Tag field is a 12 character alphanumeric field that can contain channel information or wiring schedule references.</w:t>
      </w:r>
    </w:p>
    <w:p w:rsidR="00EC571E" w:rsidRDefault="00EC571E" w:rsidP="00EC571E">
      <w:pPr>
        <w:rPr>
          <w:sz w:val="16"/>
        </w:rPr>
      </w:pPr>
    </w:p>
    <w:p w:rsidR="00EC571E" w:rsidRDefault="00EC571E" w:rsidP="00EC571E">
      <w:pPr>
        <w:pStyle w:val="Heading2"/>
      </w:pPr>
      <w:bookmarkStart w:id="29" w:name="_Toc351278174"/>
      <w:bookmarkStart w:id="30" w:name="_Toc351700345"/>
      <w:bookmarkStart w:id="31" w:name="_Toc351700422"/>
      <w:bookmarkStart w:id="32" w:name="_Toc351701484"/>
      <w:bookmarkStart w:id="33" w:name="_Toc521924610"/>
      <w:bookmarkStart w:id="34" w:name="_Toc307581739"/>
      <w:r>
        <w:t>Description</w:t>
      </w:r>
      <w:bookmarkEnd w:id="29"/>
      <w:bookmarkEnd w:id="30"/>
      <w:bookmarkEnd w:id="31"/>
      <w:bookmarkEnd w:id="32"/>
      <w:bookmarkEnd w:id="33"/>
      <w:bookmarkEnd w:id="34"/>
    </w:p>
    <w:p w:rsidR="00EC571E" w:rsidRDefault="00EC571E" w:rsidP="00EC571E">
      <w:r>
        <w:t xml:space="preserve">The Description field is a 32 character alphanumeric field in which a description of the channel can be detailed. </w:t>
      </w:r>
    </w:p>
    <w:p w:rsidR="00EC571E" w:rsidRDefault="00EC571E" w:rsidP="00EC571E">
      <w:pPr>
        <w:rPr>
          <w:b/>
        </w:rPr>
      </w:pPr>
    </w:p>
    <w:p w:rsidR="00EC571E" w:rsidRDefault="00EC571E" w:rsidP="00EC571E">
      <w:pPr>
        <w:pStyle w:val="Heading2"/>
      </w:pPr>
      <w:bookmarkStart w:id="35" w:name="_Toc445530554"/>
      <w:bookmarkStart w:id="36" w:name="_Toc521924611"/>
      <w:bookmarkStart w:id="37" w:name="_Toc307581740"/>
      <w:r>
        <w:t>Engineering Units</w:t>
      </w:r>
      <w:bookmarkEnd w:id="35"/>
      <w:bookmarkEnd w:id="36"/>
      <w:bookmarkEnd w:id="37"/>
    </w:p>
    <w:p w:rsidR="00EC571E" w:rsidRDefault="00EC571E" w:rsidP="00EC571E">
      <w:proofErr w:type="gramStart"/>
      <w:r>
        <w:t>Specifies engineering details for this channel.</w:t>
      </w:r>
      <w:proofErr w:type="gramEnd"/>
    </w:p>
    <w:p w:rsidR="00EC571E" w:rsidRDefault="00EC571E" w:rsidP="00EC571E"/>
    <w:p w:rsidR="00EC571E" w:rsidRDefault="00EC571E" w:rsidP="00EC571E">
      <w:pPr>
        <w:pStyle w:val="StyleHeading3Justified"/>
      </w:pPr>
      <w:bookmarkStart w:id="38" w:name="_Toc521924612"/>
      <w:bookmarkStart w:id="39" w:name="_Toc307581741"/>
      <w:r>
        <w:lastRenderedPageBreak/>
        <w:t>Minimum</w:t>
      </w:r>
      <w:bookmarkEnd w:id="38"/>
      <w:bookmarkEnd w:id="39"/>
    </w:p>
    <w:p w:rsidR="00EC571E" w:rsidRDefault="00EC571E" w:rsidP="00EC571E">
      <w:pPr>
        <w:pStyle w:val="Body"/>
      </w:pPr>
      <w:proofErr w:type="gramStart"/>
      <w:r>
        <w:t>Minimum engineering value for all Analog channels in addition to the unit field.</w:t>
      </w:r>
      <w:proofErr w:type="gramEnd"/>
      <w:r>
        <w:t xml:space="preserve"> The default is 0.</w:t>
      </w:r>
    </w:p>
    <w:p w:rsidR="00EC571E" w:rsidRDefault="00EC571E" w:rsidP="00EC571E">
      <w:pPr>
        <w:pStyle w:val="Body"/>
      </w:pPr>
    </w:p>
    <w:p w:rsidR="00EC571E" w:rsidRDefault="00EC571E" w:rsidP="00EC571E">
      <w:pPr>
        <w:pStyle w:val="StyleHeading3Justified"/>
      </w:pPr>
      <w:bookmarkStart w:id="40" w:name="_Toc521924613"/>
      <w:bookmarkStart w:id="41" w:name="_Toc307581742"/>
      <w:r>
        <w:t>Maximum</w:t>
      </w:r>
      <w:bookmarkEnd w:id="40"/>
      <w:bookmarkEnd w:id="41"/>
    </w:p>
    <w:p w:rsidR="00EC571E" w:rsidRDefault="00EC571E" w:rsidP="00EC571E">
      <w:pPr>
        <w:pStyle w:val="Body"/>
      </w:pPr>
      <w:proofErr w:type="gramStart"/>
      <w:r>
        <w:t>Maximum engineering value for all Analog channels in addition to the unit field.</w:t>
      </w:r>
      <w:proofErr w:type="gramEnd"/>
      <w:r>
        <w:t xml:space="preserve"> The default is 100.</w:t>
      </w:r>
    </w:p>
    <w:p w:rsidR="00EC571E" w:rsidRDefault="00EC571E" w:rsidP="00EC571E">
      <w:pPr>
        <w:pStyle w:val="StyleHeading3Justified"/>
      </w:pPr>
      <w:bookmarkStart w:id="42" w:name="_Toc521924614"/>
      <w:bookmarkStart w:id="43" w:name="_Toc307581743"/>
      <w:r>
        <w:t>Descriptor</w:t>
      </w:r>
      <w:bookmarkEnd w:id="42"/>
      <w:bookmarkEnd w:id="43"/>
    </w:p>
    <w:p w:rsidR="00EC571E" w:rsidRPr="00496C52" w:rsidRDefault="00EC571E" w:rsidP="00EC571E">
      <w:r>
        <w:t>Describe the units of the measure.</w:t>
      </w:r>
    </w:p>
    <w:p w:rsidR="00937042" w:rsidRPr="00496C52" w:rsidRDefault="00937042" w:rsidP="00C51FBF"/>
    <w:sectPr w:rsidR="00937042" w:rsidRPr="00496C52" w:rsidSect="00C2004D">
      <w:headerReference w:type="even" r:id="rId21"/>
      <w:headerReference w:type="default" r:id="rId22"/>
      <w:footerReference w:type="even" r:id="rId23"/>
      <w:footerReference w:type="default" r:id="rId24"/>
      <w:headerReference w:type="first" r:id="rId25"/>
      <w:footerReference w:type="first" r:id="rId26"/>
      <w:pgSz w:w="11909" w:h="16834" w:code="9"/>
      <w:pgMar w:top="1440" w:right="1440" w:bottom="1440" w:left="1440" w:header="72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7EE" w:rsidRDefault="008137EE">
      <w:r>
        <w:separator/>
      </w:r>
    </w:p>
  </w:endnote>
  <w:endnote w:type="continuationSeparator" w:id="0">
    <w:p w:rsidR="008137EE" w:rsidRDefault="0081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04D" w:rsidRDefault="00C200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3117"/>
      <w:gridCol w:w="2463"/>
      <w:gridCol w:w="777"/>
      <w:gridCol w:w="2733"/>
    </w:tblGrid>
    <w:tr w:rsidR="00C2004D" w:rsidTr="006211B3">
      <w:trPr>
        <w:gridAfter w:val="1"/>
        <w:wAfter w:w="2733" w:type="dxa"/>
      </w:trPr>
      <w:tc>
        <w:tcPr>
          <w:tcW w:w="3117" w:type="dxa"/>
        </w:tcPr>
        <w:p w:rsidR="00C2004D" w:rsidRDefault="00C2004D" w:rsidP="00C2004D">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454B1E">
            <w:rPr>
              <w:noProof/>
              <w:snapToGrid w:val="0"/>
              <w:sz w:val="16"/>
            </w:rPr>
            <w:t>10</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454B1E">
            <w:rPr>
              <w:noProof/>
              <w:snapToGrid w:val="0"/>
              <w:sz w:val="16"/>
            </w:rPr>
            <w:t>10</w:t>
          </w:r>
          <w:r>
            <w:rPr>
              <w:snapToGrid w:val="0"/>
              <w:sz w:val="16"/>
            </w:rPr>
            <w:fldChar w:fldCharType="end"/>
          </w:r>
        </w:p>
      </w:tc>
      <w:tc>
        <w:tcPr>
          <w:tcW w:w="3240" w:type="dxa"/>
          <w:gridSpan w:val="2"/>
        </w:tcPr>
        <w:p w:rsidR="00C2004D" w:rsidRDefault="00C2004D" w:rsidP="00C2004D">
          <w:pPr>
            <w:pStyle w:val="Footer"/>
            <w:jc w:val="right"/>
            <w:rPr>
              <w:sz w:val="16"/>
            </w:rPr>
          </w:pPr>
          <w:r>
            <w:rPr>
              <w:sz w:val="16"/>
            </w:rPr>
            <w:t>Working copy if printed</w:t>
          </w:r>
        </w:p>
      </w:tc>
    </w:tr>
    <w:tr w:rsidR="00C2004D"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2004D" w:rsidRDefault="00C2004D" w:rsidP="00C2004D">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C:\Products\Measuresoft_SCADA\Scanners\Novolec\Documentation\Novolec - User Manual.doc</w:t>
          </w:r>
          <w:r>
            <w:rPr>
              <w:snapToGrid w:val="0"/>
              <w:sz w:val="16"/>
            </w:rPr>
            <w:fldChar w:fldCharType="end"/>
          </w:r>
          <w:r>
            <w:rPr>
              <w:snapToGrid w:val="0"/>
              <w:sz w:val="16"/>
            </w:rPr>
            <w:t>x</w:t>
          </w:r>
        </w:p>
      </w:tc>
    </w:tr>
    <w:tr w:rsidR="00C2004D"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2004D" w:rsidRDefault="00C2004D" w:rsidP="00C2004D">
          <w:pPr>
            <w:pStyle w:val="Footer"/>
            <w:rPr>
              <w:sz w:val="18"/>
            </w:rPr>
          </w:pPr>
          <w:r>
            <w:rPr>
              <w:sz w:val="16"/>
            </w:rPr>
            <w:sym w:font="Symbol" w:char="F0D3"/>
          </w:r>
          <w:r>
            <w:rPr>
              <w:sz w:val="16"/>
            </w:rPr>
            <w:t xml:space="preserve"> </w:t>
          </w:r>
          <w:proofErr w:type="spellStart"/>
          <w:r>
            <w:rPr>
              <w:sz w:val="16"/>
            </w:rPr>
            <w:t>Measuresoft</w:t>
          </w:r>
          <w:proofErr w:type="spellEnd"/>
          <w:r>
            <w:rPr>
              <w:sz w:val="16"/>
            </w:rPr>
            <w:t xml:space="preserve"> Development Ltd.</w:t>
          </w:r>
        </w:p>
      </w:tc>
      <w:tc>
        <w:tcPr>
          <w:tcW w:w="3510" w:type="dxa"/>
          <w:gridSpan w:val="2"/>
          <w:tcBorders>
            <w:top w:val="nil"/>
            <w:left w:val="nil"/>
            <w:bottom w:val="nil"/>
            <w:right w:val="nil"/>
          </w:tcBorders>
        </w:tcPr>
        <w:p w:rsidR="00C2004D" w:rsidRDefault="00C2004D" w:rsidP="00C2004D">
          <w:pPr>
            <w:pStyle w:val="Footer"/>
            <w:jc w:val="right"/>
            <w:rPr>
              <w:sz w:val="16"/>
            </w:rPr>
          </w:pPr>
          <w:r>
            <w:rPr>
              <w:sz w:val="16"/>
            </w:rPr>
            <w:t>Version: 6.2.0.0</w:t>
          </w:r>
        </w:p>
      </w:tc>
    </w:tr>
  </w:tbl>
  <w:p w:rsidR="00C2004D" w:rsidRDefault="00C200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3117"/>
      <w:gridCol w:w="2463"/>
      <w:gridCol w:w="777"/>
      <w:gridCol w:w="2733"/>
    </w:tblGrid>
    <w:tr w:rsidR="00C2004D" w:rsidTr="006211B3">
      <w:trPr>
        <w:gridAfter w:val="1"/>
        <w:wAfter w:w="2733" w:type="dxa"/>
      </w:trPr>
      <w:tc>
        <w:tcPr>
          <w:tcW w:w="3117" w:type="dxa"/>
        </w:tcPr>
        <w:p w:rsidR="00C2004D" w:rsidRDefault="00C2004D" w:rsidP="00C2004D">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454B1E">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454B1E">
            <w:rPr>
              <w:noProof/>
              <w:snapToGrid w:val="0"/>
              <w:sz w:val="16"/>
            </w:rPr>
            <w:t>10</w:t>
          </w:r>
          <w:r>
            <w:rPr>
              <w:snapToGrid w:val="0"/>
              <w:sz w:val="16"/>
            </w:rPr>
            <w:fldChar w:fldCharType="end"/>
          </w:r>
        </w:p>
      </w:tc>
      <w:tc>
        <w:tcPr>
          <w:tcW w:w="3240" w:type="dxa"/>
          <w:gridSpan w:val="2"/>
        </w:tcPr>
        <w:p w:rsidR="00C2004D" w:rsidRDefault="00C2004D" w:rsidP="00C2004D">
          <w:pPr>
            <w:pStyle w:val="Footer"/>
            <w:jc w:val="right"/>
            <w:rPr>
              <w:sz w:val="16"/>
            </w:rPr>
          </w:pPr>
          <w:r>
            <w:rPr>
              <w:sz w:val="16"/>
            </w:rPr>
            <w:t>Working copy if printed</w:t>
          </w:r>
        </w:p>
      </w:tc>
    </w:tr>
    <w:tr w:rsidR="00C2004D"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2004D" w:rsidRDefault="00C2004D" w:rsidP="00C2004D">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C:\Products\Measuresoft_SCADA\Scanners\Novolec\Documentation\Novolec - User Manual.doc</w:t>
          </w:r>
          <w:r>
            <w:rPr>
              <w:snapToGrid w:val="0"/>
              <w:sz w:val="16"/>
            </w:rPr>
            <w:fldChar w:fldCharType="end"/>
          </w:r>
          <w:r>
            <w:rPr>
              <w:snapToGrid w:val="0"/>
              <w:sz w:val="16"/>
            </w:rPr>
            <w:t>x</w:t>
          </w:r>
        </w:p>
      </w:tc>
    </w:tr>
    <w:tr w:rsidR="00C2004D" w:rsidTr="0062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2004D" w:rsidRDefault="00C2004D" w:rsidP="00C2004D">
          <w:pPr>
            <w:pStyle w:val="Footer"/>
            <w:rPr>
              <w:sz w:val="18"/>
            </w:rPr>
          </w:pPr>
          <w:r>
            <w:rPr>
              <w:sz w:val="16"/>
            </w:rPr>
            <w:sym w:font="Symbol" w:char="F0D3"/>
          </w:r>
          <w:r>
            <w:rPr>
              <w:sz w:val="16"/>
            </w:rPr>
            <w:t xml:space="preserve"> </w:t>
          </w:r>
          <w:proofErr w:type="spellStart"/>
          <w:r>
            <w:rPr>
              <w:sz w:val="16"/>
            </w:rPr>
            <w:t>Measuresoft</w:t>
          </w:r>
          <w:proofErr w:type="spellEnd"/>
          <w:r>
            <w:rPr>
              <w:sz w:val="16"/>
            </w:rPr>
            <w:t xml:space="preserve"> Development Ltd.</w:t>
          </w:r>
        </w:p>
      </w:tc>
      <w:tc>
        <w:tcPr>
          <w:tcW w:w="3510" w:type="dxa"/>
          <w:gridSpan w:val="2"/>
          <w:tcBorders>
            <w:top w:val="nil"/>
            <w:left w:val="nil"/>
            <w:bottom w:val="nil"/>
            <w:right w:val="nil"/>
          </w:tcBorders>
        </w:tcPr>
        <w:p w:rsidR="00C2004D" w:rsidRDefault="00C2004D" w:rsidP="00454B1E">
          <w:pPr>
            <w:pStyle w:val="Footer"/>
            <w:jc w:val="right"/>
            <w:rPr>
              <w:sz w:val="16"/>
            </w:rPr>
          </w:pPr>
          <w:r>
            <w:rPr>
              <w:sz w:val="16"/>
            </w:rPr>
            <w:t xml:space="preserve">Version: </w:t>
          </w:r>
          <w:bookmarkStart w:id="44" w:name="DocVersionFooter"/>
          <w:r w:rsidR="00454B1E">
            <w:rPr>
              <w:sz w:val="16"/>
            </w:rPr>
            <w:t>6.8</w:t>
          </w:r>
          <w:r w:rsidR="00955145">
            <w:rPr>
              <w:sz w:val="16"/>
            </w:rPr>
            <w:t>.</w:t>
          </w:r>
          <w:r w:rsidR="00454B1E">
            <w:rPr>
              <w:sz w:val="16"/>
            </w:rPr>
            <w:t>0</w:t>
          </w:r>
          <w:bookmarkStart w:id="45" w:name="_GoBack"/>
          <w:bookmarkEnd w:id="45"/>
          <w:r w:rsidR="00955145">
            <w:rPr>
              <w:sz w:val="16"/>
            </w:rPr>
            <w:t>.0</w:t>
          </w:r>
          <w:bookmarkEnd w:id="44"/>
        </w:p>
      </w:tc>
    </w:tr>
  </w:tbl>
  <w:p w:rsidR="00C2004D" w:rsidRDefault="00C200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7EE" w:rsidRDefault="008137EE">
      <w:r>
        <w:separator/>
      </w:r>
    </w:p>
  </w:footnote>
  <w:footnote w:type="continuationSeparator" w:id="0">
    <w:p w:rsidR="008137EE" w:rsidRDefault="00813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04D" w:rsidRDefault="00C200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CEA" w:rsidRDefault="00A066F4">
    <w:pPr>
      <w:pStyle w:val="Header"/>
      <w:jc w:val="center"/>
      <w:rPr>
        <w:i/>
        <w:iCs/>
      </w:rPr>
    </w:pPr>
    <w:proofErr w:type="spellStart"/>
    <w:r>
      <w:rPr>
        <w:i/>
        <w:iCs/>
      </w:rPr>
      <w:t>Novolec</w:t>
    </w:r>
    <w:proofErr w:type="spellEnd"/>
    <w:r w:rsidR="00D81CEA">
      <w:rPr>
        <w:i/>
        <w:iCs/>
      </w:rPr>
      <w:t xml:space="preserve">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04D" w:rsidRDefault="00C200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1F6B9C6"/>
    <w:lvl w:ilvl="0">
      <w:numFmt w:val="bullet"/>
      <w:lvlText w:val="*"/>
      <w:lvlJc w:val="left"/>
      <w:pPr>
        <w:ind w:left="0" w:firstLine="0"/>
      </w:pPr>
    </w:lvl>
  </w:abstractNum>
  <w:abstractNum w:abstractNumId="1">
    <w:nsid w:val="09DF70C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
    <w:nsid w:val="0AB31F2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nsid w:val="0B101879"/>
    <w:multiLevelType w:val="singleLevel"/>
    <w:tmpl w:val="2A267CEA"/>
    <w:lvl w:ilvl="0">
      <w:start w:val="1"/>
      <w:numFmt w:val="decimal"/>
      <w:lvlText w:val="%1."/>
      <w:lvlJc w:val="left"/>
      <w:pPr>
        <w:tabs>
          <w:tab w:val="num" w:pos="360"/>
        </w:tabs>
        <w:ind w:left="360" w:hanging="360"/>
      </w:pPr>
      <w:rPr>
        <w:b/>
        <w:i w:val="0"/>
      </w:rPr>
    </w:lvl>
  </w:abstractNum>
  <w:abstractNum w:abstractNumId="4">
    <w:nsid w:val="0C57152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
    <w:nsid w:val="0EBC6C71"/>
    <w:multiLevelType w:val="multilevel"/>
    <w:tmpl w:val="001EBE2C"/>
    <w:lvl w:ilvl="0">
      <w:start w:val="1"/>
      <w:numFmt w:val="decimal"/>
      <w:lvlText w:val="%1."/>
      <w:lvlJc w:val="left"/>
      <w:pPr>
        <w:tabs>
          <w:tab w:val="num" w:pos="360"/>
        </w:tabs>
        <w:ind w:left="360" w:hanging="360"/>
      </w:pPr>
    </w:lvl>
    <w:lvl w:ilvl="1">
      <w:start w:val="1"/>
      <w:numFmt w:val="decimal"/>
      <w:lvlText w:val="%1.%2."/>
      <w:lvlJc w:val="left"/>
      <w:pPr>
        <w:tabs>
          <w:tab w:val="num" w:pos="1080"/>
        </w:tabs>
        <w:ind w:left="0" w:firstLine="36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6">
    <w:nsid w:val="1125623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7">
    <w:nsid w:val="11EE0120"/>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14831A31"/>
    <w:multiLevelType w:val="multilevel"/>
    <w:tmpl w:val="05224F1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Arial" w:hAnsi="Arial" w:hint="default"/>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98D626E"/>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nsid w:val="1AB41D8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1AC955C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nsid w:val="1B594A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3">
    <w:nsid w:val="1CDD7DE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nsid w:val="254322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61D5F1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6">
    <w:nsid w:val="277A2FD7"/>
    <w:multiLevelType w:val="singleLevel"/>
    <w:tmpl w:val="2A267CEA"/>
    <w:lvl w:ilvl="0">
      <w:start w:val="1"/>
      <w:numFmt w:val="decimal"/>
      <w:lvlText w:val="%1."/>
      <w:lvlJc w:val="left"/>
      <w:pPr>
        <w:tabs>
          <w:tab w:val="num" w:pos="360"/>
        </w:tabs>
        <w:ind w:left="360" w:hanging="360"/>
      </w:pPr>
      <w:rPr>
        <w:b/>
        <w:i w:val="0"/>
      </w:rPr>
    </w:lvl>
  </w:abstractNum>
  <w:abstractNum w:abstractNumId="17">
    <w:nsid w:val="29DE649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nsid w:val="2CE626BC"/>
    <w:multiLevelType w:val="singleLevel"/>
    <w:tmpl w:val="62DC14D6"/>
    <w:lvl w:ilvl="0">
      <w:numFmt w:val="bullet"/>
      <w:lvlText w:val="-"/>
      <w:lvlJc w:val="left"/>
      <w:pPr>
        <w:tabs>
          <w:tab w:val="num" w:pos="4515"/>
        </w:tabs>
        <w:ind w:left="4515" w:hanging="360"/>
      </w:pPr>
      <w:rPr>
        <w:rFonts w:hint="default"/>
      </w:rPr>
    </w:lvl>
  </w:abstractNum>
  <w:abstractNum w:abstractNumId="19">
    <w:nsid w:val="2D03046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nsid w:val="2DE606D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1">
    <w:nsid w:val="311529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nsid w:val="37CF3DB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3">
    <w:nsid w:val="38AA132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nsid w:val="3EFD3FB8"/>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5">
    <w:nsid w:val="41050CB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437E701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44AB238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8">
    <w:nsid w:val="486D36C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4FE120A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0">
    <w:nsid w:val="55CC402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6BD6839"/>
    <w:multiLevelType w:val="singleLevel"/>
    <w:tmpl w:val="2A267CEA"/>
    <w:lvl w:ilvl="0">
      <w:start w:val="1"/>
      <w:numFmt w:val="decimal"/>
      <w:lvlText w:val="%1."/>
      <w:lvlJc w:val="left"/>
      <w:pPr>
        <w:tabs>
          <w:tab w:val="num" w:pos="360"/>
        </w:tabs>
        <w:ind w:left="360" w:hanging="360"/>
      </w:pPr>
      <w:rPr>
        <w:b/>
        <w:i w:val="0"/>
      </w:rPr>
    </w:lvl>
  </w:abstractNum>
  <w:abstractNum w:abstractNumId="32">
    <w:nsid w:val="589229DD"/>
    <w:multiLevelType w:val="singleLevel"/>
    <w:tmpl w:val="E1FC2184"/>
    <w:lvl w:ilvl="0">
      <w:start w:val="1"/>
      <w:numFmt w:val="decimal"/>
      <w:lvlText w:val="%1."/>
      <w:lvlJc w:val="left"/>
      <w:pPr>
        <w:tabs>
          <w:tab w:val="num" w:pos="360"/>
        </w:tabs>
        <w:ind w:left="360" w:hanging="360"/>
      </w:pPr>
    </w:lvl>
  </w:abstractNum>
  <w:abstractNum w:abstractNumId="33">
    <w:nsid w:val="597C38B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nsid w:val="5AA41A6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nsid w:val="5CF02F92"/>
    <w:multiLevelType w:val="singleLevel"/>
    <w:tmpl w:val="0409000F"/>
    <w:lvl w:ilvl="0">
      <w:start w:val="1"/>
      <w:numFmt w:val="decimal"/>
      <w:lvlText w:val="%1."/>
      <w:lvlJc w:val="left"/>
      <w:pPr>
        <w:tabs>
          <w:tab w:val="num" w:pos="360"/>
        </w:tabs>
        <w:ind w:left="360" w:hanging="360"/>
      </w:pPr>
    </w:lvl>
  </w:abstractNum>
  <w:abstractNum w:abstractNumId="36">
    <w:nsid w:val="5E2E4E3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7">
    <w:nsid w:val="5F9C384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8">
    <w:nsid w:val="61C751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9">
    <w:nsid w:val="636A283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0">
    <w:nsid w:val="6A894599"/>
    <w:multiLevelType w:val="singleLevel"/>
    <w:tmpl w:val="28943E3E"/>
    <w:lvl w:ilvl="0">
      <w:start w:val="1"/>
      <w:numFmt w:val="decimal"/>
      <w:lvlText w:val="%1."/>
      <w:lvlJc w:val="left"/>
      <w:pPr>
        <w:tabs>
          <w:tab w:val="num" w:pos="360"/>
        </w:tabs>
        <w:ind w:left="360" w:hanging="360"/>
      </w:pPr>
    </w:lvl>
  </w:abstractNum>
  <w:abstractNum w:abstractNumId="41">
    <w:nsid w:val="72C658B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2">
    <w:nsid w:val="7823186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3">
    <w:nsid w:val="79AB7AF9"/>
    <w:multiLevelType w:val="singleLevel"/>
    <w:tmpl w:val="04090011"/>
    <w:lvl w:ilvl="0">
      <w:start w:val="1"/>
      <w:numFmt w:val="decimal"/>
      <w:lvlText w:val="%1)"/>
      <w:lvlJc w:val="left"/>
      <w:pPr>
        <w:tabs>
          <w:tab w:val="num" w:pos="360"/>
        </w:tabs>
        <w:ind w:left="360" w:hanging="360"/>
      </w:pPr>
    </w:lvl>
  </w:abstractNum>
  <w:abstractNum w:abstractNumId="44">
    <w:nsid w:val="7D1316D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5">
    <w:nsid w:val="7F261ED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6">
    <w:nsid w:val="7F826EDE"/>
    <w:multiLevelType w:val="multilevel"/>
    <w:tmpl w:val="05224F1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412"/>
        </w:tabs>
        <w:ind w:left="3412"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432"/>
        </w:tabs>
        <w:ind w:left="1432" w:hanging="864"/>
      </w:pPr>
      <w:rPr>
        <w:rFonts w:ascii="Arial" w:hAnsi="Arial" w:hint="default"/>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40"/>
  </w:num>
  <w:num w:numId="3">
    <w:abstractNumId w:val="32"/>
  </w:num>
  <w:num w:numId="4">
    <w:abstractNumId w:val="43"/>
  </w:num>
  <w:num w:numId="5">
    <w:abstractNumId w:val="14"/>
  </w:num>
  <w:num w:numId="6">
    <w:abstractNumId w:val="35"/>
  </w:num>
  <w:num w:numId="7">
    <w:abstractNumId w:val="3"/>
  </w:num>
  <w:num w:numId="8">
    <w:abstractNumId w:val="46"/>
  </w:num>
  <w:num w:numId="9">
    <w:abstractNumId w:val="31"/>
  </w:num>
  <w:num w:numId="10">
    <w:abstractNumId w:val="16"/>
  </w:num>
  <w:num w:numId="11">
    <w:abstractNumId w:val="5"/>
  </w:num>
  <w:num w:numId="12">
    <w:abstractNumId w:val="25"/>
  </w:num>
  <w:num w:numId="13">
    <w:abstractNumId w:val="39"/>
  </w:num>
  <w:num w:numId="14">
    <w:abstractNumId w:val="26"/>
  </w:num>
  <w:num w:numId="15">
    <w:abstractNumId w:val="13"/>
  </w:num>
  <w:num w:numId="16">
    <w:abstractNumId w:val="4"/>
  </w:num>
  <w:num w:numId="17">
    <w:abstractNumId w:val="41"/>
  </w:num>
  <w:num w:numId="18">
    <w:abstractNumId w:val="38"/>
  </w:num>
  <w:num w:numId="19">
    <w:abstractNumId w:val="10"/>
  </w:num>
  <w:num w:numId="20">
    <w:abstractNumId w:val="2"/>
  </w:num>
  <w:num w:numId="21">
    <w:abstractNumId w:val="28"/>
  </w:num>
  <w:num w:numId="22">
    <w:abstractNumId w:val="6"/>
  </w:num>
  <w:num w:numId="23">
    <w:abstractNumId w:val="44"/>
  </w:num>
  <w:num w:numId="24">
    <w:abstractNumId w:val="9"/>
  </w:num>
  <w:num w:numId="25">
    <w:abstractNumId w:val="33"/>
  </w:num>
  <w:num w:numId="26">
    <w:abstractNumId w:val="15"/>
  </w:num>
  <w:num w:numId="27">
    <w:abstractNumId w:val="36"/>
  </w:num>
  <w:num w:numId="28">
    <w:abstractNumId w:val="21"/>
  </w:num>
  <w:num w:numId="29">
    <w:abstractNumId w:val="7"/>
  </w:num>
  <w:num w:numId="30">
    <w:abstractNumId w:val="34"/>
  </w:num>
  <w:num w:numId="31">
    <w:abstractNumId w:val="42"/>
  </w:num>
  <w:num w:numId="32">
    <w:abstractNumId w:val="11"/>
  </w:num>
  <w:num w:numId="33">
    <w:abstractNumId w:val="37"/>
  </w:num>
  <w:num w:numId="34">
    <w:abstractNumId w:val="24"/>
  </w:num>
  <w:num w:numId="35">
    <w:abstractNumId w:val="27"/>
  </w:num>
  <w:num w:numId="36">
    <w:abstractNumId w:val="29"/>
  </w:num>
  <w:num w:numId="37">
    <w:abstractNumId w:val="20"/>
  </w:num>
  <w:num w:numId="38">
    <w:abstractNumId w:val="22"/>
  </w:num>
  <w:num w:numId="39">
    <w:abstractNumId w:val="17"/>
  </w:num>
  <w:num w:numId="40">
    <w:abstractNumId w:val="45"/>
  </w:num>
  <w:num w:numId="41">
    <w:abstractNumId w:val="19"/>
  </w:num>
  <w:num w:numId="42">
    <w:abstractNumId w:val="12"/>
  </w:num>
  <w:num w:numId="43">
    <w:abstractNumId w:val="23"/>
  </w:num>
  <w:num w:numId="44">
    <w:abstractNumId w:val="1"/>
  </w:num>
  <w:num w:numId="45">
    <w:abstractNumId w:val="30"/>
  </w:num>
  <w:num w:numId="46">
    <w:abstractNumId w:val="8"/>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D6A"/>
    <w:rsid w:val="0000031C"/>
    <w:rsid w:val="0000079E"/>
    <w:rsid w:val="00003276"/>
    <w:rsid w:val="00004B35"/>
    <w:rsid w:val="00004F89"/>
    <w:rsid w:val="00007FB9"/>
    <w:rsid w:val="00010D7D"/>
    <w:rsid w:val="00010D81"/>
    <w:rsid w:val="000114FF"/>
    <w:rsid w:val="000117DC"/>
    <w:rsid w:val="00012A70"/>
    <w:rsid w:val="00012B1B"/>
    <w:rsid w:val="00013461"/>
    <w:rsid w:val="00013772"/>
    <w:rsid w:val="000156CB"/>
    <w:rsid w:val="0001789B"/>
    <w:rsid w:val="00021060"/>
    <w:rsid w:val="00022F1F"/>
    <w:rsid w:val="000238C8"/>
    <w:rsid w:val="00024219"/>
    <w:rsid w:val="000249F0"/>
    <w:rsid w:val="00025C3D"/>
    <w:rsid w:val="00026822"/>
    <w:rsid w:val="00026963"/>
    <w:rsid w:val="00027114"/>
    <w:rsid w:val="00027C27"/>
    <w:rsid w:val="0003074F"/>
    <w:rsid w:val="00031A95"/>
    <w:rsid w:val="00031A9D"/>
    <w:rsid w:val="00032B51"/>
    <w:rsid w:val="00033B68"/>
    <w:rsid w:val="00033E64"/>
    <w:rsid w:val="00034B4B"/>
    <w:rsid w:val="000359A5"/>
    <w:rsid w:val="00035A9E"/>
    <w:rsid w:val="00035DFE"/>
    <w:rsid w:val="0003749A"/>
    <w:rsid w:val="00040183"/>
    <w:rsid w:val="00040F07"/>
    <w:rsid w:val="00041651"/>
    <w:rsid w:val="00041DF3"/>
    <w:rsid w:val="00041FDC"/>
    <w:rsid w:val="000429C4"/>
    <w:rsid w:val="00042E41"/>
    <w:rsid w:val="00044736"/>
    <w:rsid w:val="00044C9A"/>
    <w:rsid w:val="00045CC9"/>
    <w:rsid w:val="00046568"/>
    <w:rsid w:val="000473A8"/>
    <w:rsid w:val="00047412"/>
    <w:rsid w:val="000478F1"/>
    <w:rsid w:val="0005018E"/>
    <w:rsid w:val="000506D8"/>
    <w:rsid w:val="00051C64"/>
    <w:rsid w:val="00052015"/>
    <w:rsid w:val="00052C1A"/>
    <w:rsid w:val="00052ED5"/>
    <w:rsid w:val="0005358E"/>
    <w:rsid w:val="00055369"/>
    <w:rsid w:val="00055DEB"/>
    <w:rsid w:val="00056C89"/>
    <w:rsid w:val="00057FE6"/>
    <w:rsid w:val="000612E0"/>
    <w:rsid w:val="000612E5"/>
    <w:rsid w:val="0006134E"/>
    <w:rsid w:val="00061D55"/>
    <w:rsid w:val="000631DD"/>
    <w:rsid w:val="00063416"/>
    <w:rsid w:val="000638B4"/>
    <w:rsid w:val="0006414A"/>
    <w:rsid w:val="00067E20"/>
    <w:rsid w:val="0007039E"/>
    <w:rsid w:val="00070670"/>
    <w:rsid w:val="000719BD"/>
    <w:rsid w:val="00071C28"/>
    <w:rsid w:val="00072B82"/>
    <w:rsid w:val="00075E50"/>
    <w:rsid w:val="00076BAF"/>
    <w:rsid w:val="00076DF3"/>
    <w:rsid w:val="00077475"/>
    <w:rsid w:val="00081B2E"/>
    <w:rsid w:val="00081DE2"/>
    <w:rsid w:val="000823E5"/>
    <w:rsid w:val="00082BF1"/>
    <w:rsid w:val="00085F22"/>
    <w:rsid w:val="0008616F"/>
    <w:rsid w:val="0009199C"/>
    <w:rsid w:val="00092101"/>
    <w:rsid w:val="00092D7C"/>
    <w:rsid w:val="000957E9"/>
    <w:rsid w:val="00097F30"/>
    <w:rsid w:val="000A0116"/>
    <w:rsid w:val="000A079F"/>
    <w:rsid w:val="000A0A6E"/>
    <w:rsid w:val="000A1281"/>
    <w:rsid w:val="000A3359"/>
    <w:rsid w:val="000A3EBC"/>
    <w:rsid w:val="000A5818"/>
    <w:rsid w:val="000A5E49"/>
    <w:rsid w:val="000A76CC"/>
    <w:rsid w:val="000B0FC1"/>
    <w:rsid w:val="000B110A"/>
    <w:rsid w:val="000B3380"/>
    <w:rsid w:val="000B3D9A"/>
    <w:rsid w:val="000B3DD7"/>
    <w:rsid w:val="000B3F33"/>
    <w:rsid w:val="000B4422"/>
    <w:rsid w:val="000B4B80"/>
    <w:rsid w:val="000B4F59"/>
    <w:rsid w:val="000B59A7"/>
    <w:rsid w:val="000B59CA"/>
    <w:rsid w:val="000B747A"/>
    <w:rsid w:val="000B7ED9"/>
    <w:rsid w:val="000C3D55"/>
    <w:rsid w:val="000C5A60"/>
    <w:rsid w:val="000C6C2E"/>
    <w:rsid w:val="000D011C"/>
    <w:rsid w:val="000D025C"/>
    <w:rsid w:val="000D0E81"/>
    <w:rsid w:val="000D1613"/>
    <w:rsid w:val="000D197D"/>
    <w:rsid w:val="000D2145"/>
    <w:rsid w:val="000D3602"/>
    <w:rsid w:val="000D38D0"/>
    <w:rsid w:val="000D3CAB"/>
    <w:rsid w:val="000D4B5E"/>
    <w:rsid w:val="000D512F"/>
    <w:rsid w:val="000D6203"/>
    <w:rsid w:val="000D6A3B"/>
    <w:rsid w:val="000D6B04"/>
    <w:rsid w:val="000E049D"/>
    <w:rsid w:val="000E09D3"/>
    <w:rsid w:val="000E0AD2"/>
    <w:rsid w:val="000E0F15"/>
    <w:rsid w:val="000E36ED"/>
    <w:rsid w:val="000E37CA"/>
    <w:rsid w:val="000E3BB7"/>
    <w:rsid w:val="000E3DA2"/>
    <w:rsid w:val="000E43E6"/>
    <w:rsid w:val="000E512B"/>
    <w:rsid w:val="000E6716"/>
    <w:rsid w:val="000E6B03"/>
    <w:rsid w:val="000F1567"/>
    <w:rsid w:val="000F2D0D"/>
    <w:rsid w:val="000F372A"/>
    <w:rsid w:val="000F40D0"/>
    <w:rsid w:val="000F425C"/>
    <w:rsid w:val="00100D8D"/>
    <w:rsid w:val="00101765"/>
    <w:rsid w:val="00101796"/>
    <w:rsid w:val="0010236D"/>
    <w:rsid w:val="00102E5E"/>
    <w:rsid w:val="00104016"/>
    <w:rsid w:val="001045A0"/>
    <w:rsid w:val="00104A78"/>
    <w:rsid w:val="00104D95"/>
    <w:rsid w:val="00105853"/>
    <w:rsid w:val="0010595D"/>
    <w:rsid w:val="0010619C"/>
    <w:rsid w:val="00107C0E"/>
    <w:rsid w:val="00107C5E"/>
    <w:rsid w:val="00111196"/>
    <w:rsid w:val="0011164A"/>
    <w:rsid w:val="00113D79"/>
    <w:rsid w:val="00115995"/>
    <w:rsid w:val="0011679B"/>
    <w:rsid w:val="001172DA"/>
    <w:rsid w:val="00120B32"/>
    <w:rsid w:val="00123447"/>
    <w:rsid w:val="0012394D"/>
    <w:rsid w:val="00125B01"/>
    <w:rsid w:val="001268AE"/>
    <w:rsid w:val="001310C4"/>
    <w:rsid w:val="00131189"/>
    <w:rsid w:val="001330BC"/>
    <w:rsid w:val="00133A84"/>
    <w:rsid w:val="001342C3"/>
    <w:rsid w:val="00136A0F"/>
    <w:rsid w:val="00136FBF"/>
    <w:rsid w:val="0014093B"/>
    <w:rsid w:val="00141BFE"/>
    <w:rsid w:val="00141DB3"/>
    <w:rsid w:val="001443C2"/>
    <w:rsid w:val="00145360"/>
    <w:rsid w:val="001469EB"/>
    <w:rsid w:val="001474DF"/>
    <w:rsid w:val="0014778B"/>
    <w:rsid w:val="00147BB2"/>
    <w:rsid w:val="00147E97"/>
    <w:rsid w:val="00150EEF"/>
    <w:rsid w:val="00150EF7"/>
    <w:rsid w:val="00150F52"/>
    <w:rsid w:val="00151825"/>
    <w:rsid w:val="00151DF5"/>
    <w:rsid w:val="00152520"/>
    <w:rsid w:val="001536E6"/>
    <w:rsid w:val="00153A6E"/>
    <w:rsid w:val="0015406C"/>
    <w:rsid w:val="00154C16"/>
    <w:rsid w:val="001550E9"/>
    <w:rsid w:val="001567B8"/>
    <w:rsid w:val="00156DA5"/>
    <w:rsid w:val="00156EB6"/>
    <w:rsid w:val="001571C1"/>
    <w:rsid w:val="001576DD"/>
    <w:rsid w:val="00157B83"/>
    <w:rsid w:val="00161D6C"/>
    <w:rsid w:val="0016268B"/>
    <w:rsid w:val="00162D35"/>
    <w:rsid w:val="00162E0B"/>
    <w:rsid w:val="00164EC2"/>
    <w:rsid w:val="0016512A"/>
    <w:rsid w:val="001654BF"/>
    <w:rsid w:val="00166341"/>
    <w:rsid w:val="00166EEB"/>
    <w:rsid w:val="001777BC"/>
    <w:rsid w:val="0018009B"/>
    <w:rsid w:val="00180B0E"/>
    <w:rsid w:val="00180D8F"/>
    <w:rsid w:val="00181AF2"/>
    <w:rsid w:val="0018217B"/>
    <w:rsid w:val="001821CC"/>
    <w:rsid w:val="00182212"/>
    <w:rsid w:val="00182B87"/>
    <w:rsid w:val="00182CFF"/>
    <w:rsid w:val="00184839"/>
    <w:rsid w:val="00185304"/>
    <w:rsid w:val="0018642C"/>
    <w:rsid w:val="00186A31"/>
    <w:rsid w:val="00186B0B"/>
    <w:rsid w:val="00186DBC"/>
    <w:rsid w:val="00191DC7"/>
    <w:rsid w:val="001926AC"/>
    <w:rsid w:val="0019315C"/>
    <w:rsid w:val="0019367E"/>
    <w:rsid w:val="001939D4"/>
    <w:rsid w:val="0019504A"/>
    <w:rsid w:val="0019542F"/>
    <w:rsid w:val="0019622C"/>
    <w:rsid w:val="001962D0"/>
    <w:rsid w:val="00197690"/>
    <w:rsid w:val="00197816"/>
    <w:rsid w:val="001A0F0E"/>
    <w:rsid w:val="001A219A"/>
    <w:rsid w:val="001A2D94"/>
    <w:rsid w:val="001A3161"/>
    <w:rsid w:val="001A4193"/>
    <w:rsid w:val="001A7599"/>
    <w:rsid w:val="001A77F0"/>
    <w:rsid w:val="001A78BD"/>
    <w:rsid w:val="001B0382"/>
    <w:rsid w:val="001B1C3B"/>
    <w:rsid w:val="001B2C02"/>
    <w:rsid w:val="001B3A8C"/>
    <w:rsid w:val="001B469A"/>
    <w:rsid w:val="001B4F4D"/>
    <w:rsid w:val="001B5083"/>
    <w:rsid w:val="001B5B51"/>
    <w:rsid w:val="001B670A"/>
    <w:rsid w:val="001B684C"/>
    <w:rsid w:val="001B764B"/>
    <w:rsid w:val="001B7E6C"/>
    <w:rsid w:val="001C02FE"/>
    <w:rsid w:val="001C0416"/>
    <w:rsid w:val="001C0A6E"/>
    <w:rsid w:val="001C1FED"/>
    <w:rsid w:val="001C3694"/>
    <w:rsid w:val="001C3C53"/>
    <w:rsid w:val="001C5859"/>
    <w:rsid w:val="001C661D"/>
    <w:rsid w:val="001D0123"/>
    <w:rsid w:val="001D020D"/>
    <w:rsid w:val="001D06AD"/>
    <w:rsid w:val="001D07E1"/>
    <w:rsid w:val="001D0EB2"/>
    <w:rsid w:val="001D204C"/>
    <w:rsid w:val="001D223B"/>
    <w:rsid w:val="001D2FF8"/>
    <w:rsid w:val="001D34E2"/>
    <w:rsid w:val="001D4697"/>
    <w:rsid w:val="001D54B7"/>
    <w:rsid w:val="001D630C"/>
    <w:rsid w:val="001D6C43"/>
    <w:rsid w:val="001E02F8"/>
    <w:rsid w:val="001E1203"/>
    <w:rsid w:val="001E435D"/>
    <w:rsid w:val="001E697C"/>
    <w:rsid w:val="001F0162"/>
    <w:rsid w:val="001F0724"/>
    <w:rsid w:val="001F0EDE"/>
    <w:rsid w:val="001F1CCA"/>
    <w:rsid w:val="001F3075"/>
    <w:rsid w:val="001F388E"/>
    <w:rsid w:val="001F58ED"/>
    <w:rsid w:val="001F6D65"/>
    <w:rsid w:val="001F77D4"/>
    <w:rsid w:val="001F7967"/>
    <w:rsid w:val="002005C0"/>
    <w:rsid w:val="00201130"/>
    <w:rsid w:val="00202277"/>
    <w:rsid w:val="00202C60"/>
    <w:rsid w:val="002033BC"/>
    <w:rsid w:val="00204723"/>
    <w:rsid w:val="00205085"/>
    <w:rsid w:val="002050BF"/>
    <w:rsid w:val="0020569C"/>
    <w:rsid w:val="0020595D"/>
    <w:rsid w:val="00207094"/>
    <w:rsid w:val="00207760"/>
    <w:rsid w:val="00207D13"/>
    <w:rsid w:val="00210133"/>
    <w:rsid w:val="00210312"/>
    <w:rsid w:val="00210918"/>
    <w:rsid w:val="00212A82"/>
    <w:rsid w:val="00212D36"/>
    <w:rsid w:val="002142CC"/>
    <w:rsid w:val="00214386"/>
    <w:rsid w:val="002173D6"/>
    <w:rsid w:val="00217F31"/>
    <w:rsid w:val="00217FB1"/>
    <w:rsid w:val="0022099B"/>
    <w:rsid w:val="00221A44"/>
    <w:rsid w:val="00221AAA"/>
    <w:rsid w:val="00222220"/>
    <w:rsid w:val="00222CB6"/>
    <w:rsid w:val="002237CB"/>
    <w:rsid w:val="00225384"/>
    <w:rsid w:val="00225559"/>
    <w:rsid w:val="00225AB6"/>
    <w:rsid w:val="002264B4"/>
    <w:rsid w:val="0022684D"/>
    <w:rsid w:val="00226EF7"/>
    <w:rsid w:val="0022727D"/>
    <w:rsid w:val="002274D6"/>
    <w:rsid w:val="00227796"/>
    <w:rsid w:val="00227F4C"/>
    <w:rsid w:val="0023115B"/>
    <w:rsid w:val="00232508"/>
    <w:rsid w:val="002328AF"/>
    <w:rsid w:val="00232EBC"/>
    <w:rsid w:val="00233389"/>
    <w:rsid w:val="0023379A"/>
    <w:rsid w:val="00233A84"/>
    <w:rsid w:val="00233C16"/>
    <w:rsid w:val="0023481C"/>
    <w:rsid w:val="00235CB0"/>
    <w:rsid w:val="0023797A"/>
    <w:rsid w:val="002430D0"/>
    <w:rsid w:val="00245804"/>
    <w:rsid w:val="00245D6A"/>
    <w:rsid w:val="002466C3"/>
    <w:rsid w:val="00246D22"/>
    <w:rsid w:val="0025047F"/>
    <w:rsid w:val="00251376"/>
    <w:rsid w:val="0025375D"/>
    <w:rsid w:val="0025478D"/>
    <w:rsid w:val="00254E35"/>
    <w:rsid w:val="00255933"/>
    <w:rsid w:val="00255C6F"/>
    <w:rsid w:val="00255CB1"/>
    <w:rsid w:val="002570A2"/>
    <w:rsid w:val="0026041A"/>
    <w:rsid w:val="00260920"/>
    <w:rsid w:val="00261256"/>
    <w:rsid w:val="00261294"/>
    <w:rsid w:val="00262614"/>
    <w:rsid w:val="00262FC8"/>
    <w:rsid w:val="0026428B"/>
    <w:rsid w:val="002642EB"/>
    <w:rsid w:val="00266340"/>
    <w:rsid w:val="00266773"/>
    <w:rsid w:val="00266E53"/>
    <w:rsid w:val="00270566"/>
    <w:rsid w:val="002727D9"/>
    <w:rsid w:val="00272845"/>
    <w:rsid w:val="00273736"/>
    <w:rsid w:val="00274200"/>
    <w:rsid w:val="002744D1"/>
    <w:rsid w:val="002745B0"/>
    <w:rsid w:val="0027596E"/>
    <w:rsid w:val="00277B1B"/>
    <w:rsid w:val="00277C6B"/>
    <w:rsid w:val="0028128C"/>
    <w:rsid w:val="00285DAA"/>
    <w:rsid w:val="002879A4"/>
    <w:rsid w:val="00292585"/>
    <w:rsid w:val="00293723"/>
    <w:rsid w:val="00294B9A"/>
    <w:rsid w:val="00294E65"/>
    <w:rsid w:val="00295FB1"/>
    <w:rsid w:val="00296BB6"/>
    <w:rsid w:val="00297938"/>
    <w:rsid w:val="002A0A79"/>
    <w:rsid w:val="002A30C1"/>
    <w:rsid w:val="002A5481"/>
    <w:rsid w:val="002A66B9"/>
    <w:rsid w:val="002A688C"/>
    <w:rsid w:val="002A6E73"/>
    <w:rsid w:val="002A70E8"/>
    <w:rsid w:val="002B21D2"/>
    <w:rsid w:val="002B2425"/>
    <w:rsid w:val="002B3FAF"/>
    <w:rsid w:val="002B43C7"/>
    <w:rsid w:val="002B460D"/>
    <w:rsid w:val="002B5D35"/>
    <w:rsid w:val="002B6A07"/>
    <w:rsid w:val="002B6EFF"/>
    <w:rsid w:val="002B79E8"/>
    <w:rsid w:val="002B7CC2"/>
    <w:rsid w:val="002C0F74"/>
    <w:rsid w:val="002C1827"/>
    <w:rsid w:val="002C2685"/>
    <w:rsid w:val="002C3758"/>
    <w:rsid w:val="002C43E9"/>
    <w:rsid w:val="002C4BDD"/>
    <w:rsid w:val="002C5A45"/>
    <w:rsid w:val="002C5C9B"/>
    <w:rsid w:val="002C6F83"/>
    <w:rsid w:val="002C70CB"/>
    <w:rsid w:val="002D2452"/>
    <w:rsid w:val="002D3A86"/>
    <w:rsid w:val="002D3BD5"/>
    <w:rsid w:val="002D46D8"/>
    <w:rsid w:val="002D4A85"/>
    <w:rsid w:val="002D4E80"/>
    <w:rsid w:val="002D569A"/>
    <w:rsid w:val="002D5DF7"/>
    <w:rsid w:val="002D6DAB"/>
    <w:rsid w:val="002D6E14"/>
    <w:rsid w:val="002D7AB4"/>
    <w:rsid w:val="002E046F"/>
    <w:rsid w:val="002E0520"/>
    <w:rsid w:val="002E0F46"/>
    <w:rsid w:val="002E1415"/>
    <w:rsid w:val="002E16A4"/>
    <w:rsid w:val="002E25CE"/>
    <w:rsid w:val="002E279C"/>
    <w:rsid w:val="002E4E76"/>
    <w:rsid w:val="002E5976"/>
    <w:rsid w:val="002E6E30"/>
    <w:rsid w:val="002E7AFD"/>
    <w:rsid w:val="002F2A9E"/>
    <w:rsid w:val="002F385E"/>
    <w:rsid w:val="002F3C62"/>
    <w:rsid w:val="002F5DD5"/>
    <w:rsid w:val="002F6D03"/>
    <w:rsid w:val="002F6EA9"/>
    <w:rsid w:val="002F7669"/>
    <w:rsid w:val="002F7A44"/>
    <w:rsid w:val="002F7ED8"/>
    <w:rsid w:val="003010B3"/>
    <w:rsid w:val="003018F6"/>
    <w:rsid w:val="0030465A"/>
    <w:rsid w:val="0031154D"/>
    <w:rsid w:val="003138B9"/>
    <w:rsid w:val="003143BF"/>
    <w:rsid w:val="00315683"/>
    <w:rsid w:val="0031592B"/>
    <w:rsid w:val="00316500"/>
    <w:rsid w:val="00317F8D"/>
    <w:rsid w:val="00320ACA"/>
    <w:rsid w:val="0032428E"/>
    <w:rsid w:val="00324F45"/>
    <w:rsid w:val="003259E9"/>
    <w:rsid w:val="00327BC2"/>
    <w:rsid w:val="00327EE3"/>
    <w:rsid w:val="003301ED"/>
    <w:rsid w:val="00330AD6"/>
    <w:rsid w:val="00332C49"/>
    <w:rsid w:val="00335158"/>
    <w:rsid w:val="00336328"/>
    <w:rsid w:val="00336B33"/>
    <w:rsid w:val="00337642"/>
    <w:rsid w:val="003409AA"/>
    <w:rsid w:val="003421D4"/>
    <w:rsid w:val="0034497A"/>
    <w:rsid w:val="00345FDD"/>
    <w:rsid w:val="00347482"/>
    <w:rsid w:val="003503CC"/>
    <w:rsid w:val="00355A3C"/>
    <w:rsid w:val="00357E13"/>
    <w:rsid w:val="00357F82"/>
    <w:rsid w:val="00362F2E"/>
    <w:rsid w:val="00364DD5"/>
    <w:rsid w:val="0036512E"/>
    <w:rsid w:val="0036530B"/>
    <w:rsid w:val="00366009"/>
    <w:rsid w:val="0036723C"/>
    <w:rsid w:val="003676B1"/>
    <w:rsid w:val="00367B0C"/>
    <w:rsid w:val="00370670"/>
    <w:rsid w:val="00370EC8"/>
    <w:rsid w:val="00374751"/>
    <w:rsid w:val="00375032"/>
    <w:rsid w:val="00375C74"/>
    <w:rsid w:val="00380844"/>
    <w:rsid w:val="00382054"/>
    <w:rsid w:val="00382065"/>
    <w:rsid w:val="00382A0F"/>
    <w:rsid w:val="00383062"/>
    <w:rsid w:val="00383937"/>
    <w:rsid w:val="003848EF"/>
    <w:rsid w:val="003858C6"/>
    <w:rsid w:val="00386FAB"/>
    <w:rsid w:val="00394868"/>
    <w:rsid w:val="00395C87"/>
    <w:rsid w:val="00396229"/>
    <w:rsid w:val="00396EF6"/>
    <w:rsid w:val="003977B9"/>
    <w:rsid w:val="00397E16"/>
    <w:rsid w:val="003A235B"/>
    <w:rsid w:val="003A2448"/>
    <w:rsid w:val="003A2EC9"/>
    <w:rsid w:val="003A3034"/>
    <w:rsid w:val="003A4207"/>
    <w:rsid w:val="003A5BB7"/>
    <w:rsid w:val="003A5F72"/>
    <w:rsid w:val="003A6DE7"/>
    <w:rsid w:val="003B27E0"/>
    <w:rsid w:val="003B30A9"/>
    <w:rsid w:val="003B352B"/>
    <w:rsid w:val="003B39C2"/>
    <w:rsid w:val="003B3F94"/>
    <w:rsid w:val="003B5BC8"/>
    <w:rsid w:val="003B62E8"/>
    <w:rsid w:val="003B683C"/>
    <w:rsid w:val="003B7805"/>
    <w:rsid w:val="003B7ECD"/>
    <w:rsid w:val="003C0086"/>
    <w:rsid w:val="003C0744"/>
    <w:rsid w:val="003C0E3B"/>
    <w:rsid w:val="003C102F"/>
    <w:rsid w:val="003C10CC"/>
    <w:rsid w:val="003C1D3F"/>
    <w:rsid w:val="003C2D52"/>
    <w:rsid w:val="003C2DF5"/>
    <w:rsid w:val="003C55EE"/>
    <w:rsid w:val="003C56A9"/>
    <w:rsid w:val="003C5BBB"/>
    <w:rsid w:val="003C5C09"/>
    <w:rsid w:val="003C61ED"/>
    <w:rsid w:val="003C782D"/>
    <w:rsid w:val="003C7F4D"/>
    <w:rsid w:val="003D086A"/>
    <w:rsid w:val="003D121D"/>
    <w:rsid w:val="003D17E9"/>
    <w:rsid w:val="003D2FAD"/>
    <w:rsid w:val="003D36C7"/>
    <w:rsid w:val="003D3AF6"/>
    <w:rsid w:val="003D40D5"/>
    <w:rsid w:val="003D4EA2"/>
    <w:rsid w:val="003D5A97"/>
    <w:rsid w:val="003D63F0"/>
    <w:rsid w:val="003D679F"/>
    <w:rsid w:val="003D6F86"/>
    <w:rsid w:val="003D71C1"/>
    <w:rsid w:val="003D76A3"/>
    <w:rsid w:val="003D7D7C"/>
    <w:rsid w:val="003E0A63"/>
    <w:rsid w:val="003E27F4"/>
    <w:rsid w:val="003E2AAC"/>
    <w:rsid w:val="003E312C"/>
    <w:rsid w:val="003E4D33"/>
    <w:rsid w:val="003E5748"/>
    <w:rsid w:val="003E57F4"/>
    <w:rsid w:val="003E5D95"/>
    <w:rsid w:val="003E5F4A"/>
    <w:rsid w:val="003E607C"/>
    <w:rsid w:val="003E62C9"/>
    <w:rsid w:val="003E67D0"/>
    <w:rsid w:val="003E6EFC"/>
    <w:rsid w:val="003E714D"/>
    <w:rsid w:val="003E73D0"/>
    <w:rsid w:val="003F02CB"/>
    <w:rsid w:val="003F0494"/>
    <w:rsid w:val="003F2082"/>
    <w:rsid w:val="003F21A0"/>
    <w:rsid w:val="003F2D06"/>
    <w:rsid w:val="003F2D2E"/>
    <w:rsid w:val="003F6650"/>
    <w:rsid w:val="003F7F42"/>
    <w:rsid w:val="00400848"/>
    <w:rsid w:val="004012D5"/>
    <w:rsid w:val="0040351D"/>
    <w:rsid w:val="0040454C"/>
    <w:rsid w:val="00406895"/>
    <w:rsid w:val="00407101"/>
    <w:rsid w:val="004114EB"/>
    <w:rsid w:val="00414345"/>
    <w:rsid w:val="00414A26"/>
    <w:rsid w:val="00414F92"/>
    <w:rsid w:val="00414FE2"/>
    <w:rsid w:val="00421B0E"/>
    <w:rsid w:val="00422C20"/>
    <w:rsid w:val="0042339F"/>
    <w:rsid w:val="00424B8A"/>
    <w:rsid w:val="0042600A"/>
    <w:rsid w:val="00427537"/>
    <w:rsid w:val="00430B8D"/>
    <w:rsid w:val="00431178"/>
    <w:rsid w:val="004312F7"/>
    <w:rsid w:val="00434085"/>
    <w:rsid w:val="00434D20"/>
    <w:rsid w:val="004374A3"/>
    <w:rsid w:val="004376FD"/>
    <w:rsid w:val="00441AEE"/>
    <w:rsid w:val="004435FC"/>
    <w:rsid w:val="00443EF6"/>
    <w:rsid w:val="0044427F"/>
    <w:rsid w:val="00446BE6"/>
    <w:rsid w:val="00446E7B"/>
    <w:rsid w:val="00447344"/>
    <w:rsid w:val="0045285F"/>
    <w:rsid w:val="00454948"/>
    <w:rsid w:val="00454B1E"/>
    <w:rsid w:val="00454E83"/>
    <w:rsid w:val="004551FC"/>
    <w:rsid w:val="00455363"/>
    <w:rsid w:val="00457A74"/>
    <w:rsid w:val="00457DA7"/>
    <w:rsid w:val="004605D1"/>
    <w:rsid w:val="004617E1"/>
    <w:rsid w:val="00462DD1"/>
    <w:rsid w:val="0046301D"/>
    <w:rsid w:val="00463795"/>
    <w:rsid w:val="00463C93"/>
    <w:rsid w:val="00464658"/>
    <w:rsid w:val="004649EC"/>
    <w:rsid w:val="00465B1F"/>
    <w:rsid w:val="00466201"/>
    <w:rsid w:val="004665F9"/>
    <w:rsid w:val="004703F2"/>
    <w:rsid w:val="00470BFA"/>
    <w:rsid w:val="00471E61"/>
    <w:rsid w:val="0047226D"/>
    <w:rsid w:val="00472DBC"/>
    <w:rsid w:val="0047345D"/>
    <w:rsid w:val="00473904"/>
    <w:rsid w:val="00476898"/>
    <w:rsid w:val="004771CE"/>
    <w:rsid w:val="00480659"/>
    <w:rsid w:val="004823C2"/>
    <w:rsid w:val="004825BB"/>
    <w:rsid w:val="004844C2"/>
    <w:rsid w:val="004854D7"/>
    <w:rsid w:val="0048665A"/>
    <w:rsid w:val="00487C23"/>
    <w:rsid w:val="00490CFB"/>
    <w:rsid w:val="004916AB"/>
    <w:rsid w:val="00492620"/>
    <w:rsid w:val="0049456F"/>
    <w:rsid w:val="00494C00"/>
    <w:rsid w:val="00495ECD"/>
    <w:rsid w:val="00496957"/>
    <w:rsid w:val="00496C52"/>
    <w:rsid w:val="00496C75"/>
    <w:rsid w:val="004A113A"/>
    <w:rsid w:val="004A11B9"/>
    <w:rsid w:val="004A1A54"/>
    <w:rsid w:val="004A2853"/>
    <w:rsid w:val="004A322F"/>
    <w:rsid w:val="004A37AF"/>
    <w:rsid w:val="004A7497"/>
    <w:rsid w:val="004B26DB"/>
    <w:rsid w:val="004B305F"/>
    <w:rsid w:val="004B3841"/>
    <w:rsid w:val="004B38C4"/>
    <w:rsid w:val="004B406A"/>
    <w:rsid w:val="004B4993"/>
    <w:rsid w:val="004B4AE0"/>
    <w:rsid w:val="004B53F3"/>
    <w:rsid w:val="004B7624"/>
    <w:rsid w:val="004B7BCE"/>
    <w:rsid w:val="004C09DD"/>
    <w:rsid w:val="004C1E00"/>
    <w:rsid w:val="004C4B55"/>
    <w:rsid w:val="004C4DF4"/>
    <w:rsid w:val="004C5D8C"/>
    <w:rsid w:val="004C5E67"/>
    <w:rsid w:val="004D10E2"/>
    <w:rsid w:val="004D1A79"/>
    <w:rsid w:val="004D1DE5"/>
    <w:rsid w:val="004D4673"/>
    <w:rsid w:val="004D61B0"/>
    <w:rsid w:val="004E15B8"/>
    <w:rsid w:val="004E1AE1"/>
    <w:rsid w:val="004E2ABD"/>
    <w:rsid w:val="004E2B3B"/>
    <w:rsid w:val="004E3158"/>
    <w:rsid w:val="004E417D"/>
    <w:rsid w:val="004E4A96"/>
    <w:rsid w:val="004E66D3"/>
    <w:rsid w:val="004E7246"/>
    <w:rsid w:val="004E725A"/>
    <w:rsid w:val="004E7A8C"/>
    <w:rsid w:val="004F0B93"/>
    <w:rsid w:val="004F1A77"/>
    <w:rsid w:val="004F3841"/>
    <w:rsid w:val="004F4018"/>
    <w:rsid w:val="004F4E73"/>
    <w:rsid w:val="004F6200"/>
    <w:rsid w:val="004F77E1"/>
    <w:rsid w:val="004F78F2"/>
    <w:rsid w:val="0050056E"/>
    <w:rsid w:val="005007C8"/>
    <w:rsid w:val="00501920"/>
    <w:rsid w:val="00502CB6"/>
    <w:rsid w:val="00505C19"/>
    <w:rsid w:val="00506473"/>
    <w:rsid w:val="0050678F"/>
    <w:rsid w:val="00506CB6"/>
    <w:rsid w:val="0051046D"/>
    <w:rsid w:val="005107AB"/>
    <w:rsid w:val="00511095"/>
    <w:rsid w:val="00511642"/>
    <w:rsid w:val="005154AC"/>
    <w:rsid w:val="00515651"/>
    <w:rsid w:val="00515DE3"/>
    <w:rsid w:val="005170D4"/>
    <w:rsid w:val="0051773F"/>
    <w:rsid w:val="00517DF8"/>
    <w:rsid w:val="00521E6F"/>
    <w:rsid w:val="00521FBF"/>
    <w:rsid w:val="005226CE"/>
    <w:rsid w:val="00524826"/>
    <w:rsid w:val="0053027E"/>
    <w:rsid w:val="0053106B"/>
    <w:rsid w:val="00531839"/>
    <w:rsid w:val="005318D0"/>
    <w:rsid w:val="005325FB"/>
    <w:rsid w:val="005334CF"/>
    <w:rsid w:val="00533DEC"/>
    <w:rsid w:val="00535282"/>
    <w:rsid w:val="005376E1"/>
    <w:rsid w:val="005408C7"/>
    <w:rsid w:val="00544073"/>
    <w:rsid w:val="0054633F"/>
    <w:rsid w:val="00546F7B"/>
    <w:rsid w:val="00553B70"/>
    <w:rsid w:val="00554D84"/>
    <w:rsid w:val="00555ECB"/>
    <w:rsid w:val="005563AB"/>
    <w:rsid w:val="00562313"/>
    <w:rsid w:val="00562694"/>
    <w:rsid w:val="00563D42"/>
    <w:rsid w:val="0056521A"/>
    <w:rsid w:val="00565AF3"/>
    <w:rsid w:val="00565B96"/>
    <w:rsid w:val="00565D49"/>
    <w:rsid w:val="00566AC2"/>
    <w:rsid w:val="00566D8C"/>
    <w:rsid w:val="00566EB1"/>
    <w:rsid w:val="005675E1"/>
    <w:rsid w:val="00567634"/>
    <w:rsid w:val="00567749"/>
    <w:rsid w:val="00567C62"/>
    <w:rsid w:val="00567EA8"/>
    <w:rsid w:val="00570241"/>
    <w:rsid w:val="0057048A"/>
    <w:rsid w:val="00570B36"/>
    <w:rsid w:val="0057299E"/>
    <w:rsid w:val="0057618D"/>
    <w:rsid w:val="00577498"/>
    <w:rsid w:val="00577AE7"/>
    <w:rsid w:val="0058010E"/>
    <w:rsid w:val="00580756"/>
    <w:rsid w:val="00582B0F"/>
    <w:rsid w:val="00583B5E"/>
    <w:rsid w:val="00583E51"/>
    <w:rsid w:val="00584665"/>
    <w:rsid w:val="00584F4B"/>
    <w:rsid w:val="005854C1"/>
    <w:rsid w:val="00585D20"/>
    <w:rsid w:val="005863A2"/>
    <w:rsid w:val="0058669C"/>
    <w:rsid w:val="005870BD"/>
    <w:rsid w:val="00590BDE"/>
    <w:rsid w:val="00591282"/>
    <w:rsid w:val="00591A65"/>
    <w:rsid w:val="00591C12"/>
    <w:rsid w:val="00592129"/>
    <w:rsid w:val="00592454"/>
    <w:rsid w:val="00592734"/>
    <w:rsid w:val="005936A4"/>
    <w:rsid w:val="005944B6"/>
    <w:rsid w:val="005A4DD7"/>
    <w:rsid w:val="005A5ACE"/>
    <w:rsid w:val="005A5FD5"/>
    <w:rsid w:val="005A6A85"/>
    <w:rsid w:val="005B0CF6"/>
    <w:rsid w:val="005B0DEC"/>
    <w:rsid w:val="005B1277"/>
    <w:rsid w:val="005B1A0A"/>
    <w:rsid w:val="005B4C1E"/>
    <w:rsid w:val="005B4F92"/>
    <w:rsid w:val="005B6FDD"/>
    <w:rsid w:val="005B7F0E"/>
    <w:rsid w:val="005C1FDC"/>
    <w:rsid w:val="005C335B"/>
    <w:rsid w:val="005C41B1"/>
    <w:rsid w:val="005C55EE"/>
    <w:rsid w:val="005C5B5F"/>
    <w:rsid w:val="005C5FBF"/>
    <w:rsid w:val="005C7E2A"/>
    <w:rsid w:val="005C7F73"/>
    <w:rsid w:val="005D06D8"/>
    <w:rsid w:val="005D0D3D"/>
    <w:rsid w:val="005D0EA3"/>
    <w:rsid w:val="005D161D"/>
    <w:rsid w:val="005D2A28"/>
    <w:rsid w:val="005D30BF"/>
    <w:rsid w:val="005D3558"/>
    <w:rsid w:val="005D41B9"/>
    <w:rsid w:val="005D4472"/>
    <w:rsid w:val="005D471D"/>
    <w:rsid w:val="005D47B6"/>
    <w:rsid w:val="005D5C9B"/>
    <w:rsid w:val="005D5F1B"/>
    <w:rsid w:val="005D60B3"/>
    <w:rsid w:val="005D789B"/>
    <w:rsid w:val="005E0952"/>
    <w:rsid w:val="005E1203"/>
    <w:rsid w:val="005E5B6F"/>
    <w:rsid w:val="005E5F10"/>
    <w:rsid w:val="005E6510"/>
    <w:rsid w:val="005E7757"/>
    <w:rsid w:val="005F180B"/>
    <w:rsid w:val="005F30DA"/>
    <w:rsid w:val="005F5EBC"/>
    <w:rsid w:val="005F5FB2"/>
    <w:rsid w:val="005F6028"/>
    <w:rsid w:val="005F60D6"/>
    <w:rsid w:val="005F69B6"/>
    <w:rsid w:val="005F6DF0"/>
    <w:rsid w:val="00600289"/>
    <w:rsid w:val="0060037A"/>
    <w:rsid w:val="006003DF"/>
    <w:rsid w:val="006004ED"/>
    <w:rsid w:val="00601753"/>
    <w:rsid w:val="00601EB4"/>
    <w:rsid w:val="00602137"/>
    <w:rsid w:val="0060255B"/>
    <w:rsid w:val="00603069"/>
    <w:rsid w:val="006036F2"/>
    <w:rsid w:val="00603840"/>
    <w:rsid w:val="0061011D"/>
    <w:rsid w:val="006114E4"/>
    <w:rsid w:val="006117C8"/>
    <w:rsid w:val="00614782"/>
    <w:rsid w:val="00614C63"/>
    <w:rsid w:val="00614CD2"/>
    <w:rsid w:val="00614D1E"/>
    <w:rsid w:val="00615196"/>
    <w:rsid w:val="00615792"/>
    <w:rsid w:val="00615B83"/>
    <w:rsid w:val="00621CA5"/>
    <w:rsid w:val="00622027"/>
    <w:rsid w:val="00622665"/>
    <w:rsid w:val="00625C07"/>
    <w:rsid w:val="00627F53"/>
    <w:rsid w:val="006307EA"/>
    <w:rsid w:val="00630D15"/>
    <w:rsid w:val="00631426"/>
    <w:rsid w:val="00631B49"/>
    <w:rsid w:val="00632B9E"/>
    <w:rsid w:val="00632DAD"/>
    <w:rsid w:val="00632E5F"/>
    <w:rsid w:val="00634652"/>
    <w:rsid w:val="00634C03"/>
    <w:rsid w:val="00635992"/>
    <w:rsid w:val="00637659"/>
    <w:rsid w:val="00637BB7"/>
    <w:rsid w:val="0064176E"/>
    <w:rsid w:val="006434C8"/>
    <w:rsid w:val="00646A99"/>
    <w:rsid w:val="006474AC"/>
    <w:rsid w:val="006479FF"/>
    <w:rsid w:val="00650F53"/>
    <w:rsid w:val="006510AC"/>
    <w:rsid w:val="00651452"/>
    <w:rsid w:val="006526D9"/>
    <w:rsid w:val="006528E3"/>
    <w:rsid w:val="00655A4C"/>
    <w:rsid w:val="00655A53"/>
    <w:rsid w:val="00655B03"/>
    <w:rsid w:val="00656038"/>
    <w:rsid w:val="0065628D"/>
    <w:rsid w:val="006569F9"/>
    <w:rsid w:val="006603C4"/>
    <w:rsid w:val="006616E2"/>
    <w:rsid w:val="0066205D"/>
    <w:rsid w:val="00663CD6"/>
    <w:rsid w:val="00664017"/>
    <w:rsid w:val="006641B6"/>
    <w:rsid w:val="0066425A"/>
    <w:rsid w:val="00665080"/>
    <w:rsid w:val="0066606D"/>
    <w:rsid w:val="00667F93"/>
    <w:rsid w:val="006724AB"/>
    <w:rsid w:val="006727E4"/>
    <w:rsid w:val="0067349A"/>
    <w:rsid w:val="006735A7"/>
    <w:rsid w:val="00675AE9"/>
    <w:rsid w:val="00677107"/>
    <w:rsid w:val="006813EC"/>
    <w:rsid w:val="00682404"/>
    <w:rsid w:val="00682537"/>
    <w:rsid w:val="00683053"/>
    <w:rsid w:val="00683ACD"/>
    <w:rsid w:val="00684DD1"/>
    <w:rsid w:val="00685A60"/>
    <w:rsid w:val="0068768C"/>
    <w:rsid w:val="00690102"/>
    <w:rsid w:val="00690A69"/>
    <w:rsid w:val="00690A9B"/>
    <w:rsid w:val="0069180F"/>
    <w:rsid w:val="00691E54"/>
    <w:rsid w:val="00691EF5"/>
    <w:rsid w:val="00693794"/>
    <w:rsid w:val="006942DD"/>
    <w:rsid w:val="00695323"/>
    <w:rsid w:val="00696B0D"/>
    <w:rsid w:val="00697AF5"/>
    <w:rsid w:val="006A1197"/>
    <w:rsid w:val="006A1780"/>
    <w:rsid w:val="006A1873"/>
    <w:rsid w:val="006A1BA8"/>
    <w:rsid w:val="006A2332"/>
    <w:rsid w:val="006A2793"/>
    <w:rsid w:val="006A374B"/>
    <w:rsid w:val="006A5904"/>
    <w:rsid w:val="006A5F05"/>
    <w:rsid w:val="006A60A6"/>
    <w:rsid w:val="006A63B4"/>
    <w:rsid w:val="006A73D1"/>
    <w:rsid w:val="006A7CC4"/>
    <w:rsid w:val="006B0495"/>
    <w:rsid w:val="006B0CB7"/>
    <w:rsid w:val="006B284E"/>
    <w:rsid w:val="006B330A"/>
    <w:rsid w:val="006B3891"/>
    <w:rsid w:val="006B48C8"/>
    <w:rsid w:val="006B4F18"/>
    <w:rsid w:val="006B679E"/>
    <w:rsid w:val="006B6C74"/>
    <w:rsid w:val="006B779F"/>
    <w:rsid w:val="006B7CB4"/>
    <w:rsid w:val="006C1456"/>
    <w:rsid w:val="006C1568"/>
    <w:rsid w:val="006C341E"/>
    <w:rsid w:val="006C6B61"/>
    <w:rsid w:val="006C7346"/>
    <w:rsid w:val="006C796F"/>
    <w:rsid w:val="006C7FE7"/>
    <w:rsid w:val="006D0600"/>
    <w:rsid w:val="006D0B67"/>
    <w:rsid w:val="006D32A2"/>
    <w:rsid w:val="006D40F5"/>
    <w:rsid w:val="006D4EBC"/>
    <w:rsid w:val="006D5042"/>
    <w:rsid w:val="006D5917"/>
    <w:rsid w:val="006D619E"/>
    <w:rsid w:val="006E0913"/>
    <w:rsid w:val="006E1C02"/>
    <w:rsid w:val="006E35D9"/>
    <w:rsid w:val="006E3A8C"/>
    <w:rsid w:val="006E4509"/>
    <w:rsid w:val="006F148D"/>
    <w:rsid w:val="006F1D7A"/>
    <w:rsid w:val="006F2787"/>
    <w:rsid w:val="006F2CFA"/>
    <w:rsid w:val="006F3FC6"/>
    <w:rsid w:val="006F4075"/>
    <w:rsid w:val="006F4D51"/>
    <w:rsid w:val="006F5121"/>
    <w:rsid w:val="006F51A7"/>
    <w:rsid w:val="006F7511"/>
    <w:rsid w:val="00704376"/>
    <w:rsid w:val="00705174"/>
    <w:rsid w:val="00705547"/>
    <w:rsid w:val="00705AE4"/>
    <w:rsid w:val="00707EBB"/>
    <w:rsid w:val="00710052"/>
    <w:rsid w:val="00710ECA"/>
    <w:rsid w:val="00711289"/>
    <w:rsid w:val="00711B15"/>
    <w:rsid w:val="00712154"/>
    <w:rsid w:val="00712853"/>
    <w:rsid w:val="00712B55"/>
    <w:rsid w:val="007132D6"/>
    <w:rsid w:val="007143FE"/>
    <w:rsid w:val="00714698"/>
    <w:rsid w:val="007172D1"/>
    <w:rsid w:val="007176CE"/>
    <w:rsid w:val="007177CF"/>
    <w:rsid w:val="00720A83"/>
    <w:rsid w:val="00722141"/>
    <w:rsid w:val="00722C04"/>
    <w:rsid w:val="007235FE"/>
    <w:rsid w:val="00724A46"/>
    <w:rsid w:val="00724B2D"/>
    <w:rsid w:val="00725F5D"/>
    <w:rsid w:val="00726823"/>
    <w:rsid w:val="00727F32"/>
    <w:rsid w:val="0073114C"/>
    <w:rsid w:val="00731FD7"/>
    <w:rsid w:val="00732A4A"/>
    <w:rsid w:val="00733D66"/>
    <w:rsid w:val="00734786"/>
    <w:rsid w:val="00734C7A"/>
    <w:rsid w:val="0073555B"/>
    <w:rsid w:val="007368AF"/>
    <w:rsid w:val="00736A37"/>
    <w:rsid w:val="00736C8E"/>
    <w:rsid w:val="007378BA"/>
    <w:rsid w:val="00737AAE"/>
    <w:rsid w:val="00741128"/>
    <w:rsid w:val="00741CD2"/>
    <w:rsid w:val="00742E1E"/>
    <w:rsid w:val="00744DAF"/>
    <w:rsid w:val="00746FAE"/>
    <w:rsid w:val="007500B7"/>
    <w:rsid w:val="0075026F"/>
    <w:rsid w:val="007503E1"/>
    <w:rsid w:val="0075199D"/>
    <w:rsid w:val="00752AC7"/>
    <w:rsid w:val="00753EBC"/>
    <w:rsid w:val="007545E6"/>
    <w:rsid w:val="0075476B"/>
    <w:rsid w:val="00754DBE"/>
    <w:rsid w:val="00754E42"/>
    <w:rsid w:val="007553C2"/>
    <w:rsid w:val="00755DCD"/>
    <w:rsid w:val="00756A02"/>
    <w:rsid w:val="00756D83"/>
    <w:rsid w:val="00761D4F"/>
    <w:rsid w:val="007622CC"/>
    <w:rsid w:val="00762876"/>
    <w:rsid w:val="00762DDE"/>
    <w:rsid w:val="0076446F"/>
    <w:rsid w:val="007648A4"/>
    <w:rsid w:val="007648F8"/>
    <w:rsid w:val="00764C64"/>
    <w:rsid w:val="007653CF"/>
    <w:rsid w:val="00765A59"/>
    <w:rsid w:val="00766856"/>
    <w:rsid w:val="00770529"/>
    <w:rsid w:val="00771653"/>
    <w:rsid w:val="007716BB"/>
    <w:rsid w:val="00771731"/>
    <w:rsid w:val="00771A34"/>
    <w:rsid w:val="00772B2C"/>
    <w:rsid w:val="007730D4"/>
    <w:rsid w:val="00773BF9"/>
    <w:rsid w:val="00774854"/>
    <w:rsid w:val="00775090"/>
    <w:rsid w:val="007752DC"/>
    <w:rsid w:val="0077531B"/>
    <w:rsid w:val="00775DE7"/>
    <w:rsid w:val="00776B08"/>
    <w:rsid w:val="00777C68"/>
    <w:rsid w:val="00780CE0"/>
    <w:rsid w:val="00780E7E"/>
    <w:rsid w:val="007811DF"/>
    <w:rsid w:val="007812C8"/>
    <w:rsid w:val="00781B32"/>
    <w:rsid w:val="00781CA9"/>
    <w:rsid w:val="0078342E"/>
    <w:rsid w:val="00783491"/>
    <w:rsid w:val="00783C93"/>
    <w:rsid w:val="00784444"/>
    <w:rsid w:val="00784BD8"/>
    <w:rsid w:val="00786272"/>
    <w:rsid w:val="00786830"/>
    <w:rsid w:val="007869CC"/>
    <w:rsid w:val="00787002"/>
    <w:rsid w:val="0079042B"/>
    <w:rsid w:val="00792122"/>
    <w:rsid w:val="007922A1"/>
    <w:rsid w:val="00793260"/>
    <w:rsid w:val="00793C42"/>
    <w:rsid w:val="007947BB"/>
    <w:rsid w:val="0079642F"/>
    <w:rsid w:val="00796A86"/>
    <w:rsid w:val="00796C9C"/>
    <w:rsid w:val="00797B9E"/>
    <w:rsid w:val="007A0623"/>
    <w:rsid w:val="007A0E4E"/>
    <w:rsid w:val="007A0FA9"/>
    <w:rsid w:val="007A1F8F"/>
    <w:rsid w:val="007A3D28"/>
    <w:rsid w:val="007A4725"/>
    <w:rsid w:val="007A6D4B"/>
    <w:rsid w:val="007A78F7"/>
    <w:rsid w:val="007A7F51"/>
    <w:rsid w:val="007B10EE"/>
    <w:rsid w:val="007B19FA"/>
    <w:rsid w:val="007B2A89"/>
    <w:rsid w:val="007B38F0"/>
    <w:rsid w:val="007B4C6E"/>
    <w:rsid w:val="007B5D31"/>
    <w:rsid w:val="007B5D42"/>
    <w:rsid w:val="007B65BF"/>
    <w:rsid w:val="007B7716"/>
    <w:rsid w:val="007C0D1A"/>
    <w:rsid w:val="007C1447"/>
    <w:rsid w:val="007C160A"/>
    <w:rsid w:val="007C18F2"/>
    <w:rsid w:val="007C1A9C"/>
    <w:rsid w:val="007C23C2"/>
    <w:rsid w:val="007C2F65"/>
    <w:rsid w:val="007C3BFD"/>
    <w:rsid w:val="007C4E92"/>
    <w:rsid w:val="007C68F5"/>
    <w:rsid w:val="007C7AEC"/>
    <w:rsid w:val="007D122B"/>
    <w:rsid w:val="007D1428"/>
    <w:rsid w:val="007D1B26"/>
    <w:rsid w:val="007D29CB"/>
    <w:rsid w:val="007D304B"/>
    <w:rsid w:val="007D34DC"/>
    <w:rsid w:val="007D409F"/>
    <w:rsid w:val="007D4580"/>
    <w:rsid w:val="007D4C1C"/>
    <w:rsid w:val="007D5656"/>
    <w:rsid w:val="007D5B55"/>
    <w:rsid w:val="007D6E0C"/>
    <w:rsid w:val="007D7E5D"/>
    <w:rsid w:val="007E2345"/>
    <w:rsid w:val="007E26F4"/>
    <w:rsid w:val="007E2896"/>
    <w:rsid w:val="007E2941"/>
    <w:rsid w:val="007E6868"/>
    <w:rsid w:val="007E780F"/>
    <w:rsid w:val="007F1DA5"/>
    <w:rsid w:val="007F2BCA"/>
    <w:rsid w:val="007F4137"/>
    <w:rsid w:val="007F556F"/>
    <w:rsid w:val="007F7C8F"/>
    <w:rsid w:val="00800876"/>
    <w:rsid w:val="0080168B"/>
    <w:rsid w:val="00801DE1"/>
    <w:rsid w:val="00804462"/>
    <w:rsid w:val="008048FF"/>
    <w:rsid w:val="00804D1A"/>
    <w:rsid w:val="008061E8"/>
    <w:rsid w:val="00806B18"/>
    <w:rsid w:val="00807873"/>
    <w:rsid w:val="008100AA"/>
    <w:rsid w:val="00810C24"/>
    <w:rsid w:val="0081125A"/>
    <w:rsid w:val="008123E4"/>
    <w:rsid w:val="008125A9"/>
    <w:rsid w:val="008127F9"/>
    <w:rsid w:val="0081348C"/>
    <w:rsid w:val="00813797"/>
    <w:rsid w:val="008137EE"/>
    <w:rsid w:val="00815082"/>
    <w:rsid w:val="0081533F"/>
    <w:rsid w:val="00817DD0"/>
    <w:rsid w:val="0082212F"/>
    <w:rsid w:val="0082636F"/>
    <w:rsid w:val="00827EA7"/>
    <w:rsid w:val="00830D9C"/>
    <w:rsid w:val="00831BF2"/>
    <w:rsid w:val="008325AC"/>
    <w:rsid w:val="00835013"/>
    <w:rsid w:val="008356C8"/>
    <w:rsid w:val="00836AF6"/>
    <w:rsid w:val="008374CB"/>
    <w:rsid w:val="008377E7"/>
    <w:rsid w:val="0084068D"/>
    <w:rsid w:val="008426A0"/>
    <w:rsid w:val="00843816"/>
    <w:rsid w:val="0084383F"/>
    <w:rsid w:val="00843F2C"/>
    <w:rsid w:val="00844E14"/>
    <w:rsid w:val="00844E3B"/>
    <w:rsid w:val="00846913"/>
    <w:rsid w:val="00846D62"/>
    <w:rsid w:val="0085181A"/>
    <w:rsid w:val="008527C4"/>
    <w:rsid w:val="00852EF7"/>
    <w:rsid w:val="0085397D"/>
    <w:rsid w:val="00854725"/>
    <w:rsid w:val="00854771"/>
    <w:rsid w:val="00855F87"/>
    <w:rsid w:val="00856C40"/>
    <w:rsid w:val="00862775"/>
    <w:rsid w:val="00863060"/>
    <w:rsid w:val="008631F2"/>
    <w:rsid w:val="00863452"/>
    <w:rsid w:val="008634EC"/>
    <w:rsid w:val="008655A5"/>
    <w:rsid w:val="008660D4"/>
    <w:rsid w:val="0086692C"/>
    <w:rsid w:val="00867795"/>
    <w:rsid w:val="00870FE5"/>
    <w:rsid w:val="00872B7F"/>
    <w:rsid w:val="00873F1F"/>
    <w:rsid w:val="00874174"/>
    <w:rsid w:val="00875682"/>
    <w:rsid w:val="00876101"/>
    <w:rsid w:val="0087618C"/>
    <w:rsid w:val="008764B2"/>
    <w:rsid w:val="0087651F"/>
    <w:rsid w:val="00876F36"/>
    <w:rsid w:val="008770F6"/>
    <w:rsid w:val="008771AC"/>
    <w:rsid w:val="0088030A"/>
    <w:rsid w:val="00880574"/>
    <w:rsid w:val="008813A6"/>
    <w:rsid w:val="00881500"/>
    <w:rsid w:val="00882F58"/>
    <w:rsid w:val="0088332C"/>
    <w:rsid w:val="008850C7"/>
    <w:rsid w:val="00886B64"/>
    <w:rsid w:val="008903C9"/>
    <w:rsid w:val="00893333"/>
    <w:rsid w:val="00893BFB"/>
    <w:rsid w:val="0089591C"/>
    <w:rsid w:val="008966F8"/>
    <w:rsid w:val="00896B7E"/>
    <w:rsid w:val="0089764A"/>
    <w:rsid w:val="008979AC"/>
    <w:rsid w:val="008A1569"/>
    <w:rsid w:val="008A2328"/>
    <w:rsid w:val="008A32EF"/>
    <w:rsid w:val="008A47DC"/>
    <w:rsid w:val="008A4847"/>
    <w:rsid w:val="008A4EA3"/>
    <w:rsid w:val="008A5D03"/>
    <w:rsid w:val="008A6629"/>
    <w:rsid w:val="008A78EE"/>
    <w:rsid w:val="008A7B8C"/>
    <w:rsid w:val="008B0246"/>
    <w:rsid w:val="008B080A"/>
    <w:rsid w:val="008B0F1E"/>
    <w:rsid w:val="008B18F9"/>
    <w:rsid w:val="008B2B33"/>
    <w:rsid w:val="008B4388"/>
    <w:rsid w:val="008B7383"/>
    <w:rsid w:val="008C015E"/>
    <w:rsid w:val="008C48B3"/>
    <w:rsid w:val="008C4B50"/>
    <w:rsid w:val="008D1058"/>
    <w:rsid w:val="008D127A"/>
    <w:rsid w:val="008D127C"/>
    <w:rsid w:val="008D14FD"/>
    <w:rsid w:val="008D1F7C"/>
    <w:rsid w:val="008D46C3"/>
    <w:rsid w:val="008D54F7"/>
    <w:rsid w:val="008D5C80"/>
    <w:rsid w:val="008D5DA6"/>
    <w:rsid w:val="008D706B"/>
    <w:rsid w:val="008D7B4E"/>
    <w:rsid w:val="008E01EF"/>
    <w:rsid w:val="008E104D"/>
    <w:rsid w:val="008E1D6E"/>
    <w:rsid w:val="008E259F"/>
    <w:rsid w:val="008E2BCD"/>
    <w:rsid w:val="008E3A91"/>
    <w:rsid w:val="008E6209"/>
    <w:rsid w:val="008E6B54"/>
    <w:rsid w:val="008E7115"/>
    <w:rsid w:val="008F0576"/>
    <w:rsid w:val="008F1CB7"/>
    <w:rsid w:val="008F23D8"/>
    <w:rsid w:val="008F2F07"/>
    <w:rsid w:val="008F3B43"/>
    <w:rsid w:val="008F3C66"/>
    <w:rsid w:val="008F40F3"/>
    <w:rsid w:val="008F64FD"/>
    <w:rsid w:val="008F70DC"/>
    <w:rsid w:val="008F7FB8"/>
    <w:rsid w:val="00900001"/>
    <w:rsid w:val="009004AD"/>
    <w:rsid w:val="0090099E"/>
    <w:rsid w:val="00900B49"/>
    <w:rsid w:val="00903ADB"/>
    <w:rsid w:val="00903CF9"/>
    <w:rsid w:val="00905859"/>
    <w:rsid w:val="0090664E"/>
    <w:rsid w:val="00906658"/>
    <w:rsid w:val="00907513"/>
    <w:rsid w:val="00912BBE"/>
    <w:rsid w:val="00912E65"/>
    <w:rsid w:val="00914194"/>
    <w:rsid w:val="00917C9C"/>
    <w:rsid w:val="00917F16"/>
    <w:rsid w:val="00920310"/>
    <w:rsid w:val="00921920"/>
    <w:rsid w:val="00922D23"/>
    <w:rsid w:val="00922FA4"/>
    <w:rsid w:val="00924FD6"/>
    <w:rsid w:val="009259CC"/>
    <w:rsid w:val="00925EFC"/>
    <w:rsid w:val="00926A82"/>
    <w:rsid w:val="00926D01"/>
    <w:rsid w:val="009270E3"/>
    <w:rsid w:val="00927644"/>
    <w:rsid w:val="00927AFF"/>
    <w:rsid w:val="00931F80"/>
    <w:rsid w:val="00932339"/>
    <w:rsid w:val="00933213"/>
    <w:rsid w:val="00935CF7"/>
    <w:rsid w:val="00936808"/>
    <w:rsid w:val="00936C63"/>
    <w:rsid w:val="00936DB3"/>
    <w:rsid w:val="00936FB6"/>
    <w:rsid w:val="00937042"/>
    <w:rsid w:val="00937D8C"/>
    <w:rsid w:val="009407BB"/>
    <w:rsid w:val="00941B60"/>
    <w:rsid w:val="00943153"/>
    <w:rsid w:val="0094378A"/>
    <w:rsid w:val="00943922"/>
    <w:rsid w:val="00943D6F"/>
    <w:rsid w:val="00944A70"/>
    <w:rsid w:val="00944C63"/>
    <w:rsid w:val="009461E0"/>
    <w:rsid w:val="0094645D"/>
    <w:rsid w:val="009466C3"/>
    <w:rsid w:val="00947DCE"/>
    <w:rsid w:val="009510B5"/>
    <w:rsid w:val="0095287A"/>
    <w:rsid w:val="00952FDE"/>
    <w:rsid w:val="00953080"/>
    <w:rsid w:val="0095383E"/>
    <w:rsid w:val="00954B1A"/>
    <w:rsid w:val="00955145"/>
    <w:rsid w:val="00955366"/>
    <w:rsid w:val="00956701"/>
    <w:rsid w:val="009568F8"/>
    <w:rsid w:val="00956F8E"/>
    <w:rsid w:val="009619F5"/>
    <w:rsid w:val="00962121"/>
    <w:rsid w:val="00962567"/>
    <w:rsid w:val="009625F8"/>
    <w:rsid w:val="00962B42"/>
    <w:rsid w:val="00962F44"/>
    <w:rsid w:val="00963178"/>
    <w:rsid w:val="0096396B"/>
    <w:rsid w:val="00963C63"/>
    <w:rsid w:val="00964171"/>
    <w:rsid w:val="00965335"/>
    <w:rsid w:val="009655D4"/>
    <w:rsid w:val="00965FB2"/>
    <w:rsid w:val="00966798"/>
    <w:rsid w:val="00966A53"/>
    <w:rsid w:val="0097067F"/>
    <w:rsid w:val="0097093C"/>
    <w:rsid w:val="00970ACA"/>
    <w:rsid w:val="0097171E"/>
    <w:rsid w:val="009729F8"/>
    <w:rsid w:val="00972A2E"/>
    <w:rsid w:val="00972FE0"/>
    <w:rsid w:val="00974275"/>
    <w:rsid w:val="00974A00"/>
    <w:rsid w:val="009755EF"/>
    <w:rsid w:val="009760F2"/>
    <w:rsid w:val="00976A41"/>
    <w:rsid w:val="00980362"/>
    <w:rsid w:val="009803F0"/>
    <w:rsid w:val="0098086F"/>
    <w:rsid w:val="00980F4E"/>
    <w:rsid w:val="00981975"/>
    <w:rsid w:val="0098451A"/>
    <w:rsid w:val="00985776"/>
    <w:rsid w:val="00986149"/>
    <w:rsid w:val="009862A8"/>
    <w:rsid w:val="009877F0"/>
    <w:rsid w:val="00993505"/>
    <w:rsid w:val="00994072"/>
    <w:rsid w:val="009950DC"/>
    <w:rsid w:val="009954D8"/>
    <w:rsid w:val="00995515"/>
    <w:rsid w:val="00996152"/>
    <w:rsid w:val="009963D4"/>
    <w:rsid w:val="0099760A"/>
    <w:rsid w:val="009A2335"/>
    <w:rsid w:val="009A3783"/>
    <w:rsid w:val="009A3CEF"/>
    <w:rsid w:val="009A41AA"/>
    <w:rsid w:val="009A447F"/>
    <w:rsid w:val="009A4D79"/>
    <w:rsid w:val="009A530D"/>
    <w:rsid w:val="009A636E"/>
    <w:rsid w:val="009A6504"/>
    <w:rsid w:val="009A698F"/>
    <w:rsid w:val="009A6A51"/>
    <w:rsid w:val="009A73F0"/>
    <w:rsid w:val="009A79AE"/>
    <w:rsid w:val="009A7FA6"/>
    <w:rsid w:val="009B069D"/>
    <w:rsid w:val="009B085A"/>
    <w:rsid w:val="009B0C5D"/>
    <w:rsid w:val="009B4556"/>
    <w:rsid w:val="009B6029"/>
    <w:rsid w:val="009B626A"/>
    <w:rsid w:val="009B7A44"/>
    <w:rsid w:val="009C180D"/>
    <w:rsid w:val="009C21B0"/>
    <w:rsid w:val="009C361B"/>
    <w:rsid w:val="009C38BC"/>
    <w:rsid w:val="009C4EBC"/>
    <w:rsid w:val="009C5A56"/>
    <w:rsid w:val="009D00A8"/>
    <w:rsid w:val="009D195F"/>
    <w:rsid w:val="009D1975"/>
    <w:rsid w:val="009D278F"/>
    <w:rsid w:val="009D2B35"/>
    <w:rsid w:val="009D33C9"/>
    <w:rsid w:val="009D51BE"/>
    <w:rsid w:val="009D5D14"/>
    <w:rsid w:val="009D6C0C"/>
    <w:rsid w:val="009D7EE0"/>
    <w:rsid w:val="009E0BB6"/>
    <w:rsid w:val="009E4BD4"/>
    <w:rsid w:val="009E50C4"/>
    <w:rsid w:val="009E520F"/>
    <w:rsid w:val="009E6242"/>
    <w:rsid w:val="009E768E"/>
    <w:rsid w:val="009F1F7E"/>
    <w:rsid w:val="009F2CC4"/>
    <w:rsid w:val="009F3037"/>
    <w:rsid w:val="009F36D7"/>
    <w:rsid w:val="009F4627"/>
    <w:rsid w:val="009F4A51"/>
    <w:rsid w:val="009F6434"/>
    <w:rsid w:val="009F6D8B"/>
    <w:rsid w:val="00A006EF"/>
    <w:rsid w:val="00A01D5A"/>
    <w:rsid w:val="00A03840"/>
    <w:rsid w:val="00A03C46"/>
    <w:rsid w:val="00A0625C"/>
    <w:rsid w:val="00A066F4"/>
    <w:rsid w:val="00A073B3"/>
    <w:rsid w:val="00A07C71"/>
    <w:rsid w:val="00A1062D"/>
    <w:rsid w:val="00A108DF"/>
    <w:rsid w:val="00A12AE3"/>
    <w:rsid w:val="00A1523A"/>
    <w:rsid w:val="00A15D6F"/>
    <w:rsid w:val="00A20746"/>
    <w:rsid w:val="00A23549"/>
    <w:rsid w:val="00A23971"/>
    <w:rsid w:val="00A24602"/>
    <w:rsid w:val="00A24739"/>
    <w:rsid w:val="00A24DC8"/>
    <w:rsid w:val="00A24EC9"/>
    <w:rsid w:val="00A25451"/>
    <w:rsid w:val="00A25E86"/>
    <w:rsid w:val="00A2624B"/>
    <w:rsid w:val="00A3057D"/>
    <w:rsid w:val="00A3129E"/>
    <w:rsid w:val="00A31716"/>
    <w:rsid w:val="00A32E86"/>
    <w:rsid w:val="00A3548A"/>
    <w:rsid w:val="00A36A18"/>
    <w:rsid w:val="00A37197"/>
    <w:rsid w:val="00A37E22"/>
    <w:rsid w:val="00A42123"/>
    <w:rsid w:val="00A42C88"/>
    <w:rsid w:val="00A434A2"/>
    <w:rsid w:val="00A43B3F"/>
    <w:rsid w:val="00A4596C"/>
    <w:rsid w:val="00A47E1B"/>
    <w:rsid w:val="00A512AD"/>
    <w:rsid w:val="00A5207C"/>
    <w:rsid w:val="00A52C45"/>
    <w:rsid w:val="00A556AF"/>
    <w:rsid w:val="00A56455"/>
    <w:rsid w:val="00A56B83"/>
    <w:rsid w:val="00A570FF"/>
    <w:rsid w:val="00A57C98"/>
    <w:rsid w:val="00A61D18"/>
    <w:rsid w:val="00A63241"/>
    <w:rsid w:val="00A63C15"/>
    <w:rsid w:val="00A63E6F"/>
    <w:rsid w:val="00A64833"/>
    <w:rsid w:val="00A64E2D"/>
    <w:rsid w:val="00A67583"/>
    <w:rsid w:val="00A7087F"/>
    <w:rsid w:val="00A72211"/>
    <w:rsid w:val="00A7361A"/>
    <w:rsid w:val="00A7463E"/>
    <w:rsid w:val="00A76F10"/>
    <w:rsid w:val="00A77EAD"/>
    <w:rsid w:val="00A81D2E"/>
    <w:rsid w:val="00A82031"/>
    <w:rsid w:val="00A8228C"/>
    <w:rsid w:val="00A8294B"/>
    <w:rsid w:val="00A836E5"/>
    <w:rsid w:val="00A847B8"/>
    <w:rsid w:val="00A8481F"/>
    <w:rsid w:val="00A86064"/>
    <w:rsid w:val="00A86870"/>
    <w:rsid w:val="00A87628"/>
    <w:rsid w:val="00A917C8"/>
    <w:rsid w:val="00A91D62"/>
    <w:rsid w:val="00A92805"/>
    <w:rsid w:val="00A92E8F"/>
    <w:rsid w:val="00A95049"/>
    <w:rsid w:val="00A95663"/>
    <w:rsid w:val="00AA07E6"/>
    <w:rsid w:val="00AA0EE4"/>
    <w:rsid w:val="00AA12EB"/>
    <w:rsid w:val="00AA1B29"/>
    <w:rsid w:val="00AA4CCA"/>
    <w:rsid w:val="00AA6BDD"/>
    <w:rsid w:val="00AA738E"/>
    <w:rsid w:val="00AA7A9B"/>
    <w:rsid w:val="00AB280E"/>
    <w:rsid w:val="00AB43C3"/>
    <w:rsid w:val="00AB5393"/>
    <w:rsid w:val="00AB5D91"/>
    <w:rsid w:val="00AB610E"/>
    <w:rsid w:val="00AB6364"/>
    <w:rsid w:val="00AB79A8"/>
    <w:rsid w:val="00AC3424"/>
    <w:rsid w:val="00AC6693"/>
    <w:rsid w:val="00AC680D"/>
    <w:rsid w:val="00AC6DD2"/>
    <w:rsid w:val="00AD11AC"/>
    <w:rsid w:val="00AD15BC"/>
    <w:rsid w:val="00AD23C9"/>
    <w:rsid w:val="00AD514C"/>
    <w:rsid w:val="00AD6D13"/>
    <w:rsid w:val="00AD75E4"/>
    <w:rsid w:val="00AD780A"/>
    <w:rsid w:val="00AE14B8"/>
    <w:rsid w:val="00AE1570"/>
    <w:rsid w:val="00AE27C4"/>
    <w:rsid w:val="00AE2A29"/>
    <w:rsid w:val="00AE3930"/>
    <w:rsid w:val="00AE3AA9"/>
    <w:rsid w:val="00AE45F0"/>
    <w:rsid w:val="00AE4CA2"/>
    <w:rsid w:val="00AE643A"/>
    <w:rsid w:val="00AF0AF9"/>
    <w:rsid w:val="00AF1371"/>
    <w:rsid w:val="00AF23C6"/>
    <w:rsid w:val="00AF2942"/>
    <w:rsid w:val="00AF2EB6"/>
    <w:rsid w:val="00AF38D4"/>
    <w:rsid w:val="00AF3A0C"/>
    <w:rsid w:val="00AF78C0"/>
    <w:rsid w:val="00B01671"/>
    <w:rsid w:val="00B02FB6"/>
    <w:rsid w:val="00B03CAE"/>
    <w:rsid w:val="00B05764"/>
    <w:rsid w:val="00B06AC6"/>
    <w:rsid w:val="00B10137"/>
    <w:rsid w:val="00B10AA0"/>
    <w:rsid w:val="00B11D3B"/>
    <w:rsid w:val="00B12329"/>
    <w:rsid w:val="00B13B22"/>
    <w:rsid w:val="00B15D43"/>
    <w:rsid w:val="00B167EE"/>
    <w:rsid w:val="00B16A18"/>
    <w:rsid w:val="00B16C67"/>
    <w:rsid w:val="00B17966"/>
    <w:rsid w:val="00B20244"/>
    <w:rsid w:val="00B21244"/>
    <w:rsid w:val="00B212AB"/>
    <w:rsid w:val="00B22426"/>
    <w:rsid w:val="00B23243"/>
    <w:rsid w:val="00B23872"/>
    <w:rsid w:val="00B25F86"/>
    <w:rsid w:val="00B26248"/>
    <w:rsid w:val="00B27621"/>
    <w:rsid w:val="00B27F2D"/>
    <w:rsid w:val="00B31A46"/>
    <w:rsid w:val="00B31CEF"/>
    <w:rsid w:val="00B33639"/>
    <w:rsid w:val="00B33FFE"/>
    <w:rsid w:val="00B34270"/>
    <w:rsid w:val="00B34691"/>
    <w:rsid w:val="00B34E4D"/>
    <w:rsid w:val="00B3551A"/>
    <w:rsid w:val="00B35873"/>
    <w:rsid w:val="00B3732A"/>
    <w:rsid w:val="00B37AAD"/>
    <w:rsid w:val="00B407A6"/>
    <w:rsid w:val="00B413FC"/>
    <w:rsid w:val="00B41752"/>
    <w:rsid w:val="00B41BE4"/>
    <w:rsid w:val="00B42BAE"/>
    <w:rsid w:val="00B4369C"/>
    <w:rsid w:val="00B43CD2"/>
    <w:rsid w:val="00B43EAE"/>
    <w:rsid w:val="00B440CD"/>
    <w:rsid w:val="00B441E8"/>
    <w:rsid w:val="00B44727"/>
    <w:rsid w:val="00B44CC5"/>
    <w:rsid w:val="00B44D5F"/>
    <w:rsid w:val="00B456B2"/>
    <w:rsid w:val="00B456B7"/>
    <w:rsid w:val="00B519BA"/>
    <w:rsid w:val="00B51C1B"/>
    <w:rsid w:val="00B52FAF"/>
    <w:rsid w:val="00B532D1"/>
    <w:rsid w:val="00B54BC6"/>
    <w:rsid w:val="00B55566"/>
    <w:rsid w:val="00B55A0B"/>
    <w:rsid w:val="00B55E54"/>
    <w:rsid w:val="00B56B94"/>
    <w:rsid w:val="00B56BDA"/>
    <w:rsid w:val="00B56DFB"/>
    <w:rsid w:val="00B57FEB"/>
    <w:rsid w:val="00B61536"/>
    <w:rsid w:val="00B626D4"/>
    <w:rsid w:val="00B62D62"/>
    <w:rsid w:val="00B653F7"/>
    <w:rsid w:val="00B66623"/>
    <w:rsid w:val="00B67BA9"/>
    <w:rsid w:val="00B70655"/>
    <w:rsid w:val="00B72B49"/>
    <w:rsid w:val="00B73D81"/>
    <w:rsid w:val="00B75569"/>
    <w:rsid w:val="00B76CDA"/>
    <w:rsid w:val="00B7774D"/>
    <w:rsid w:val="00B805CB"/>
    <w:rsid w:val="00B80970"/>
    <w:rsid w:val="00B82E13"/>
    <w:rsid w:val="00B85A43"/>
    <w:rsid w:val="00B869D5"/>
    <w:rsid w:val="00B90071"/>
    <w:rsid w:val="00B90651"/>
    <w:rsid w:val="00B9145E"/>
    <w:rsid w:val="00B91750"/>
    <w:rsid w:val="00B92434"/>
    <w:rsid w:val="00B94A34"/>
    <w:rsid w:val="00B94B53"/>
    <w:rsid w:val="00B94CEF"/>
    <w:rsid w:val="00B95077"/>
    <w:rsid w:val="00B95A69"/>
    <w:rsid w:val="00B96437"/>
    <w:rsid w:val="00BA00D6"/>
    <w:rsid w:val="00BA045F"/>
    <w:rsid w:val="00BA05D8"/>
    <w:rsid w:val="00BA421A"/>
    <w:rsid w:val="00BA570B"/>
    <w:rsid w:val="00BA72E6"/>
    <w:rsid w:val="00BA7601"/>
    <w:rsid w:val="00BA7A75"/>
    <w:rsid w:val="00BA7E6E"/>
    <w:rsid w:val="00BB0057"/>
    <w:rsid w:val="00BB0D59"/>
    <w:rsid w:val="00BB1583"/>
    <w:rsid w:val="00BB17C8"/>
    <w:rsid w:val="00BB3821"/>
    <w:rsid w:val="00BB4970"/>
    <w:rsid w:val="00BB652F"/>
    <w:rsid w:val="00BB66D1"/>
    <w:rsid w:val="00BB6E8A"/>
    <w:rsid w:val="00BB7448"/>
    <w:rsid w:val="00BC0F65"/>
    <w:rsid w:val="00BC1395"/>
    <w:rsid w:val="00BC22DA"/>
    <w:rsid w:val="00BC2DB1"/>
    <w:rsid w:val="00BC3714"/>
    <w:rsid w:val="00BC3DBC"/>
    <w:rsid w:val="00BC4803"/>
    <w:rsid w:val="00BC65AF"/>
    <w:rsid w:val="00BC7385"/>
    <w:rsid w:val="00BD0A08"/>
    <w:rsid w:val="00BD1E9A"/>
    <w:rsid w:val="00BD201D"/>
    <w:rsid w:val="00BD2DF2"/>
    <w:rsid w:val="00BD471D"/>
    <w:rsid w:val="00BD4834"/>
    <w:rsid w:val="00BD590D"/>
    <w:rsid w:val="00BD737A"/>
    <w:rsid w:val="00BD75E2"/>
    <w:rsid w:val="00BE099B"/>
    <w:rsid w:val="00BE305A"/>
    <w:rsid w:val="00BE3C7D"/>
    <w:rsid w:val="00BE6A26"/>
    <w:rsid w:val="00BE7875"/>
    <w:rsid w:val="00BE7947"/>
    <w:rsid w:val="00BE7AB8"/>
    <w:rsid w:val="00BF0ED6"/>
    <w:rsid w:val="00BF29CF"/>
    <w:rsid w:val="00BF3A3A"/>
    <w:rsid w:val="00BF48E4"/>
    <w:rsid w:val="00BF5CAD"/>
    <w:rsid w:val="00C00B5B"/>
    <w:rsid w:val="00C02815"/>
    <w:rsid w:val="00C03A47"/>
    <w:rsid w:val="00C03FF7"/>
    <w:rsid w:val="00C0403A"/>
    <w:rsid w:val="00C04EE5"/>
    <w:rsid w:val="00C069E1"/>
    <w:rsid w:val="00C11E6E"/>
    <w:rsid w:val="00C125CC"/>
    <w:rsid w:val="00C12811"/>
    <w:rsid w:val="00C12E26"/>
    <w:rsid w:val="00C13E21"/>
    <w:rsid w:val="00C13FBB"/>
    <w:rsid w:val="00C14406"/>
    <w:rsid w:val="00C169EA"/>
    <w:rsid w:val="00C2004D"/>
    <w:rsid w:val="00C2113A"/>
    <w:rsid w:val="00C2150B"/>
    <w:rsid w:val="00C22F1C"/>
    <w:rsid w:val="00C2318E"/>
    <w:rsid w:val="00C24159"/>
    <w:rsid w:val="00C247D4"/>
    <w:rsid w:val="00C24A3A"/>
    <w:rsid w:val="00C308FB"/>
    <w:rsid w:val="00C30BDC"/>
    <w:rsid w:val="00C31D43"/>
    <w:rsid w:val="00C32656"/>
    <w:rsid w:val="00C339BF"/>
    <w:rsid w:val="00C33A53"/>
    <w:rsid w:val="00C345EF"/>
    <w:rsid w:val="00C34756"/>
    <w:rsid w:val="00C34D26"/>
    <w:rsid w:val="00C36B02"/>
    <w:rsid w:val="00C36E22"/>
    <w:rsid w:val="00C403EF"/>
    <w:rsid w:val="00C4196A"/>
    <w:rsid w:val="00C42CED"/>
    <w:rsid w:val="00C42ED9"/>
    <w:rsid w:val="00C43A8F"/>
    <w:rsid w:val="00C43ECA"/>
    <w:rsid w:val="00C4509A"/>
    <w:rsid w:val="00C46F05"/>
    <w:rsid w:val="00C472A2"/>
    <w:rsid w:val="00C47580"/>
    <w:rsid w:val="00C47828"/>
    <w:rsid w:val="00C514F6"/>
    <w:rsid w:val="00C51FBF"/>
    <w:rsid w:val="00C5217E"/>
    <w:rsid w:val="00C541F9"/>
    <w:rsid w:val="00C54A33"/>
    <w:rsid w:val="00C55353"/>
    <w:rsid w:val="00C61B99"/>
    <w:rsid w:val="00C627DE"/>
    <w:rsid w:val="00C62AB4"/>
    <w:rsid w:val="00C63808"/>
    <w:rsid w:val="00C63EE9"/>
    <w:rsid w:val="00C65156"/>
    <w:rsid w:val="00C652B3"/>
    <w:rsid w:val="00C6600F"/>
    <w:rsid w:val="00C67FB2"/>
    <w:rsid w:val="00C70337"/>
    <w:rsid w:val="00C709DE"/>
    <w:rsid w:val="00C70D57"/>
    <w:rsid w:val="00C71AA9"/>
    <w:rsid w:val="00C72359"/>
    <w:rsid w:val="00C7352C"/>
    <w:rsid w:val="00C75924"/>
    <w:rsid w:val="00C76F9A"/>
    <w:rsid w:val="00C77251"/>
    <w:rsid w:val="00C77658"/>
    <w:rsid w:val="00C81B51"/>
    <w:rsid w:val="00C81E46"/>
    <w:rsid w:val="00C82E05"/>
    <w:rsid w:val="00C839FF"/>
    <w:rsid w:val="00C84795"/>
    <w:rsid w:val="00C853C1"/>
    <w:rsid w:val="00C8550C"/>
    <w:rsid w:val="00C861B0"/>
    <w:rsid w:val="00C87316"/>
    <w:rsid w:val="00C9029C"/>
    <w:rsid w:val="00C91A1B"/>
    <w:rsid w:val="00C964F3"/>
    <w:rsid w:val="00C96505"/>
    <w:rsid w:val="00CA1D5A"/>
    <w:rsid w:val="00CA4796"/>
    <w:rsid w:val="00CA6A69"/>
    <w:rsid w:val="00CA6AA0"/>
    <w:rsid w:val="00CA6EBB"/>
    <w:rsid w:val="00CA70DD"/>
    <w:rsid w:val="00CA7A81"/>
    <w:rsid w:val="00CB07CF"/>
    <w:rsid w:val="00CB20C4"/>
    <w:rsid w:val="00CB27A9"/>
    <w:rsid w:val="00CB316E"/>
    <w:rsid w:val="00CB3406"/>
    <w:rsid w:val="00CB48F8"/>
    <w:rsid w:val="00CB5A34"/>
    <w:rsid w:val="00CB663D"/>
    <w:rsid w:val="00CB73D6"/>
    <w:rsid w:val="00CB77C7"/>
    <w:rsid w:val="00CB78BD"/>
    <w:rsid w:val="00CB7AAE"/>
    <w:rsid w:val="00CC3001"/>
    <w:rsid w:val="00CC35A9"/>
    <w:rsid w:val="00CD0320"/>
    <w:rsid w:val="00CD22E1"/>
    <w:rsid w:val="00CD2B48"/>
    <w:rsid w:val="00CD375E"/>
    <w:rsid w:val="00CD4200"/>
    <w:rsid w:val="00CD6481"/>
    <w:rsid w:val="00CD6A18"/>
    <w:rsid w:val="00CD7FF2"/>
    <w:rsid w:val="00CE0411"/>
    <w:rsid w:val="00CE0536"/>
    <w:rsid w:val="00CE162D"/>
    <w:rsid w:val="00CE2069"/>
    <w:rsid w:val="00CE2E09"/>
    <w:rsid w:val="00CE3AED"/>
    <w:rsid w:val="00CE4359"/>
    <w:rsid w:val="00CE4EA8"/>
    <w:rsid w:val="00CE533F"/>
    <w:rsid w:val="00CE5603"/>
    <w:rsid w:val="00CE6439"/>
    <w:rsid w:val="00CE6EC8"/>
    <w:rsid w:val="00CE7AA6"/>
    <w:rsid w:val="00CE7E50"/>
    <w:rsid w:val="00CF034E"/>
    <w:rsid w:val="00CF0A62"/>
    <w:rsid w:val="00CF12F2"/>
    <w:rsid w:val="00CF18B7"/>
    <w:rsid w:val="00CF21E5"/>
    <w:rsid w:val="00CF29C0"/>
    <w:rsid w:val="00CF4D8E"/>
    <w:rsid w:val="00CF56F2"/>
    <w:rsid w:val="00CF640C"/>
    <w:rsid w:val="00CF6596"/>
    <w:rsid w:val="00CF6A05"/>
    <w:rsid w:val="00CF6ACA"/>
    <w:rsid w:val="00CF7886"/>
    <w:rsid w:val="00D0064D"/>
    <w:rsid w:val="00D00878"/>
    <w:rsid w:val="00D021B4"/>
    <w:rsid w:val="00D03351"/>
    <w:rsid w:val="00D04F3A"/>
    <w:rsid w:val="00D0513F"/>
    <w:rsid w:val="00D0690B"/>
    <w:rsid w:val="00D06EAC"/>
    <w:rsid w:val="00D07726"/>
    <w:rsid w:val="00D07F67"/>
    <w:rsid w:val="00D11F1E"/>
    <w:rsid w:val="00D12284"/>
    <w:rsid w:val="00D12917"/>
    <w:rsid w:val="00D129B0"/>
    <w:rsid w:val="00D13EAB"/>
    <w:rsid w:val="00D15ABC"/>
    <w:rsid w:val="00D1775B"/>
    <w:rsid w:val="00D216E7"/>
    <w:rsid w:val="00D21701"/>
    <w:rsid w:val="00D21F38"/>
    <w:rsid w:val="00D23421"/>
    <w:rsid w:val="00D24B8E"/>
    <w:rsid w:val="00D25C92"/>
    <w:rsid w:val="00D2640D"/>
    <w:rsid w:val="00D26C6B"/>
    <w:rsid w:val="00D27173"/>
    <w:rsid w:val="00D30979"/>
    <w:rsid w:val="00D32038"/>
    <w:rsid w:val="00D40264"/>
    <w:rsid w:val="00D41006"/>
    <w:rsid w:val="00D42237"/>
    <w:rsid w:val="00D4240F"/>
    <w:rsid w:val="00D42427"/>
    <w:rsid w:val="00D42B77"/>
    <w:rsid w:val="00D431CE"/>
    <w:rsid w:val="00D43EAE"/>
    <w:rsid w:val="00D449D4"/>
    <w:rsid w:val="00D4509C"/>
    <w:rsid w:val="00D454D8"/>
    <w:rsid w:val="00D45B18"/>
    <w:rsid w:val="00D46D1E"/>
    <w:rsid w:val="00D47796"/>
    <w:rsid w:val="00D47AC1"/>
    <w:rsid w:val="00D5029D"/>
    <w:rsid w:val="00D504C5"/>
    <w:rsid w:val="00D51FEB"/>
    <w:rsid w:val="00D52223"/>
    <w:rsid w:val="00D52BC7"/>
    <w:rsid w:val="00D53C00"/>
    <w:rsid w:val="00D541BC"/>
    <w:rsid w:val="00D546F4"/>
    <w:rsid w:val="00D54A3B"/>
    <w:rsid w:val="00D54DB4"/>
    <w:rsid w:val="00D55A93"/>
    <w:rsid w:val="00D55CFC"/>
    <w:rsid w:val="00D56E35"/>
    <w:rsid w:val="00D60283"/>
    <w:rsid w:val="00D6051B"/>
    <w:rsid w:val="00D6097D"/>
    <w:rsid w:val="00D61CB9"/>
    <w:rsid w:val="00D62DEB"/>
    <w:rsid w:val="00D62FC6"/>
    <w:rsid w:val="00D643C5"/>
    <w:rsid w:val="00D64530"/>
    <w:rsid w:val="00D64D34"/>
    <w:rsid w:val="00D65F33"/>
    <w:rsid w:val="00D70B90"/>
    <w:rsid w:val="00D713C4"/>
    <w:rsid w:val="00D724CA"/>
    <w:rsid w:val="00D73258"/>
    <w:rsid w:val="00D73908"/>
    <w:rsid w:val="00D7416D"/>
    <w:rsid w:val="00D75C08"/>
    <w:rsid w:val="00D75D36"/>
    <w:rsid w:val="00D766DA"/>
    <w:rsid w:val="00D77B8D"/>
    <w:rsid w:val="00D81041"/>
    <w:rsid w:val="00D81CEA"/>
    <w:rsid w:val="00D82B7A"/>
    <w:rsid w:val="00D8475A"/>
    <w:rsid w:val="00D861F6"/>
    <w:rsid w:val="00D86E9F"/>
    <w:rsid w:val="00D87437"/>
    <w:rsid w:val="00D9017F"/>
    <w:rsid w:val="00D90B5D"/>
    <w:rsid w:val="00D91F8E"/>
    <w:rsid w:val="00D967D7"/>
    <w:rsid w:val="00D971B6"/>
    <w:rsid w:val="00DA32B1"/>
    <w:rsid w:val="00DA332B"/>
    <w:rsid w:val="00DA38C8"/>
    <w:rsid w:val="00DA6879"/>
    <w:rsid w:val="00DA6C29"/>
    <w:rsid w:val="00DB0A07"/>
    <w:rsid w:val="00DB1938"/>
    <w:rsid w:val="00DB1E6D"/>
    <w:rsid w:val="00DB2E67"/>
    <w:rsid w:val="00DB303D"/>
    <w:rsid w:val="00DB4AAF"/>
    <w:rsid w:val="00DB539A"/>
    <w:rsid w:val="00DB5645"/>
    <w:rsid w:val="00DB610C"/>
    <w:rsid w:val="00DB750A"/>
    <w:rsid w:val="00DB7550"/>
    <w:rsid w:val="00DC080C"/>
    <w:rsid w:val="00DC08F3"/>
    <w:rsid w:val="00DC0CC0"/>
    <w:rsid w:val="00DC100B"/>
    <w:rsid w:val="00DC18C5"/>
    <w:rsid w:val="00DC1D40"/>
    <w:rsid w:val="00DC1F35"/>
    <w:rsid w:val="00DC335C"/>
    <w:rsid w:val="00DC3984"/>
    <w:rsid w:val="00DC3CA6"/>
    <w:rsid w:val="00DC48DF"/>
    <w:rsid w:val="00DC7137"/>
    <w:rsid w:val="00DC7CDD"/>
    <w:rsid w:val="00DD0E43"/>
    <w:rsid w:val="00DD0F60"/>
    <w:rsid w:val="00DD2421"/>
    <w:rsid w:val="00DD30A5"/>
    <w:rsid w:val="00DD3D46"/>
    <w:rsid w:val="00DD5391"/>
    <w:rsid w:val="00DD6121"/>
    <w:rsid w:val="00DD75A2"/>
    <w:rsid w:val="00DD786C"/>
    <w:rsid w:val="00DE083C"/>
    <w:rsid w:val="00DE1232"/>
    <w:rsid w:val="00DE2DCB"/>
    <w:rsid w:val="00DE36DA"/>
    <w:rsid w:val="00DE377A"/>
    <w:rsid w:val="00DE3DBB"/>
    <w:rsid w:val="00DE4275"/>
    <w:rsid w:val="00DE4BF3"/>
    <w:rsid w:val="00DE6998"/>
    <w:rsid w:val="00DE6E13"/>
    <w:rsid w:val="00DF0625"/>
    <w:rsid w:val="00DF408E"/>
    <w:rsid w:val="00DF45F6"/>
    <w:rsid w:val="00DF67C5"/>
    <w:rsid w:val="00E001C4"/>
    <w:rsid w:val="00E00A07"/>
    <w:rsid w:val="00E022E2"/>
    <w:rsid w:val="00E027E1"/>
    <w:rsid w:val="00E03E23"/>
    <w:rsid w:val="00E04EE3"/>
    <w:rsid w:val="00E0537E"/>
    <w:rsid w:val="00E10202"/>
    <w:rsid w:val="00E103C2"/>
    <w:rsid w:val="00E122D8"/>
    <w:rsid w:val="00E131AB"/>
    <w:rsid w:val="00E139EF"/>
    <w:rsid w:val="00E13ACD"/>
    <w:rsid w:val="00E13DD5"/>
    <w:rsid w:val="00E144CE"/>
    <w:rsid w:val="00E16EA3"/>
    <w:rsid w:val="00E1732B"/>
    <w:rsid w:val="00E20356"/>
    <w:rsid w:val="00E2048E"/>
    <w:rsid w:val="00E21F6F"/>
    <w:rsid w:val="00E230FD"/>
    <w:rsid w:val="00E24245"/>
    <w:rsid w:val="00E245BD"/>
    <w:rsid w:val="00E24A1C"/>
    <w:rsid w:val="00E24CE4"/>
    <w:rsid w:val="00E266ED"/>
    <w:rsid w:val="00E311BB"/>
    <w:rsid w:val="00E311CF"/>
    <w:rsid w:val="00E32DC3"/>
    <w:rsid w:val="00E33991"/>
    <w:rsid w:val="00E33B0F"/>
    <w:rsid w:val="00E33F82"/>
    <w:rsid w:val="00E35467"/>
    <w:rsid w:val="00E3552B"/>
    <w:rsid w:val="00E35D14"/>
    <w:rsid w:val="00E35E68"/>
    <w:rsid w:val="00E36158"/>
    <w:rsid w:val="00E3722C"/>
    <w:rsid w:val="00E37BA7"/>
    <w:rsid w:val="00E4131B"/>
    <w:rsid w:val="00E447D5"/>
    <w:rsid w:val="00E44FA1"/>
    <w:rsid w:val="00E45664"/>
    <w:rsid w:val="00E459A6"/>
    <w:rsid w:val="00E45E7E"/>
    <w:rsid w:val="00E474BC"/>
    <w:rsid w:val="00E504B9"/>
    <w:rsid w:val="00E5093A"/>
    <w:rsid w:val="00E52AAB"/>
    <w:rsid w:val="00E535B5"/>
    <w:rsid w:val="00E53B98"/>
    <w:rsid w:val="00E53DCD"/>
    <w:rsid w:val="00E544C2"/>
    <w:rsid w:val="00E5568E"/>
    <w:rsid w:val="00E5620D"/>
    <w:rsid w:val="00E563B5"/>
    <w:rsid w:val="00E572BF"/>
    <w:rsid w:val="00E61370"/>
    <w:rsid w:val="00E618C6"/>
    <w:rsid w:val="00E62ECD"/>
    <w:rsid w:val="00E6494B"/>
    <w:rsid w:val="00E652EB"/>
    <w:rsid w:val="00E65592"/>
    <w:rsid w:val="00E6651F"/>
    <w:rsid w:val="00E67521"/>
    <w:rsid w:val="00E67729"/>
    <w:rsid w:val="00E677A5"/>
    <w:rsid w:val="00E70062"/>
    <w:rsid w:val="00E73152"/>
    <w:rsid w:val="00E74475"/>
    <w:rsid w:val="00E7748F"/>
    <w:rsid w:val="00E7778A"/>
    <w:rsid w:val="00E778B7"/>
    <w:rsid w:val="00E80149"/>
    <w:rsid w:val="00E809CA"/>
    <w:rsid w:val="00E828C2"/>
    <w:rsid w:val="00E83875"/>
    <w:rsid w:val="00E83AB1"/>
    <w:rsid w:val="00E8591D"/>
    <w:rsid w:val="00E864AC"/>
    <w:rsid w:val="00E86C93"/>
    <w:rsid w:val="00E86FD9"/>
    <w:rsid w:val="00E87710"/>
    <w:rsid w:val="00E8789F"/>
    <w:rsid w:val="00E904AE"/>
    <w:rsid w:val="00E917E3"/>
    <w:rsid w:val="00E92741"/>
    <w:rsid w:val="00E928D6"/>
    <w:rsid w:val="00E92D6E"/>
    <w:rsid w:val="00E93794"/>
    <w:rsid w:val="00E93CDF"/>
    <w:rsid w:val="00E93DDA"/>
    <w:rsid w:val="00E93E32"/>
    <w:rsid w:val="00E93ED1"/>
    <w:rsid w:val="00E9422B"/>
    <w:rsid w:val="00E944FC"/>
    <w:rsid w:val="00E94678"/>
    <w:rsid w:val="00E95BCD"/>
    <w:rsid w:val="00EA0B8E"/>
    <w:rsid w:val="00EA19FD"/>
    <w:rsid w:val="00EA1F1A"/>
    <w:rsid w:val="00EA259A"/>
    <w:rsid w:val="00EA27A2"/>
    <w:rsid w:val="00EA35DF"/>
    <w:rsid w:val="00EA43A8"/>
    <w:rsid w:val="00EA4783"/>
    <w:rsid w:val="00EA4897"/>
    <w:rsid w:val="00EA59AE"/>
    <w:rsid w:val="00EA6C92"/>
    <w:rsid w:val="00EA7E43"/>
    <w:rsid w:val="00EB0260"/>
    <w:rsid w:val="00EB050F"/>
    <w:rsid w:val="00EB07F3"/>
    <w:rsid w:val="00EB1CFE"/>
    <w:rsid w:val="00EB1E8A"/>
    <w:rsid w:val="00EB3670"/>
    <w:rsid w:val="00EB41CC"/>
    <w:rsid w:val="00EB69AC"/>
    <w:rsid w:val="00EB6EBB"/>
    <w:rsid w:val="00EC0236"/>
    <w:rsid w:val="00EC1469"/>
    <w:rsid w:val="00EC2144"/>
    <w:rsid w:val="00EC275D"/>
    <w:rsid w:val="00EC3A6A"/>
    <w:rsid w:val="00EC443C"/>
    <w:rsid w:val="00EC4C01"/>
    <w:rsid w:val="00EC571E"/>
    <w:rsid w:val="00EC5A11"/>
    <w:rsid w:val="00EC62EE"/>
    <w:rsid w:val="00EC7E4F"/>
    <w:rsid w:val="00ED0DA6"/>
    <w:rsid w:val="00ED170B"/>
    <w:rsid w:val="00ED3018"/>
    <w:rsid w:val="00EE2BB7"/>
    <w:rsid w:val="00EE398E"/>
    <w:rsid w:val="00EE5591"/>
    <w:rsid w:val="00EE5FB3"/>
    <w:rsid w:val="00EE6988"/>
    <w:rsid w:val="00EE6BD9"/>
    <w:rsid w:val="00EE77F6"/>
    <w:rsid w:val="00EF0CCC"/>
    <w:rsid w:val="00EF13CA"/>
    <w:rsid w:val="00EF3B79"/>
    <w:rsid w:val="00EF54B2"/>
    <w:rsid w:val="00EF5683"/>
    <w:rsid w:val="00EF583E"/>
    <w:rsid w:val="00EF63BA"/>
    <w:rsid w:val="00EF77C3"/>
    <w:rsid w:val="00F00E42"/>
    <w:rsid w:val="00F0148C"/>
    <w:rsid w:val="00F01F30"/>
    <w:rsid w:val="00F026C6"/>
    <w:rsid w:val="00F051DA"/>
    <w:rsid w:val="00F0522E"/>
    <w:rsid w:val="00F05300"/>
    <w:rsid w:val="00F07F51"/>
    <w:rsid w:val="00F10429"/>
    <w:rsid w:val="00F1114F"/>
    <w:rsid w:val="00F11B11"/>
    <w:rsid w:val="00F151EA"/>
    <w:rsid w:val="00F1571B"/>
    <w:rsid w:val="00F15EE7"/>
    <w:rsid w:val="00F1755D"/>
    <w:rsid w:val="00F17BA3"/>
    <w:rsid w:val="00F201A3"/>
    <w:rsid w:val="00F21303"/>
    <w:rsid w:val="00F245DC"/>
    <w:rsid w:val="00F25AE6"/>
    <w:rsid w:val="00F25F7C"/>
    <w:rsid w:val="00F2699A"/>
    <w:rsid w:val="00F329BC"/>
    <w:rsid w:val="00F32CB6"/>
    <w:rsid w:val="00F3511D"/>
    <w:rsid w:val="00F35680"/>
    <w:rsid w:val="00F36514"/>
    <w:rsid w:val="00F370BF"/>
    <w:rsid w:val="00F43F1D"/>
    <w:rsid w:val="00F44389"/>
    <w:rsid w:val="00F4470C"/>
    <w:rsid w:val="00F44899"/>
    <w:rsid w:val="00F4506D"/>
    <w:rsid w:val="00F4621E"/>
    <w:rsid w:val="00F464C4"/>
    <w:rsid w:val="00F47634"/>
    <w:rsid w:val="00F502B2"/>
    <w:rsid w:val="00F508B7"/>
    <w:rsid w:val="00F52A03"/>
    <w:rsid w:val="00F52EEF"/>
    <w:rsid w:val="00F533AC"/>
    <w:rsid w:val="00F533CE"/>
    <w:rsid w:val="00F536D2"/>
    <w:rsid w:val="00F53E77"/>
    <w:rsid w:val="00F54BF7"/>
    <w:rsid w:val="00F55345"/>
    <w:rsid w:val="00F557BE"/>
    <w:rsid w:val="00F56902"/>
    <w:rsid w:val="00F574F9"/>
    <w:rsid w:val="00F57F88"/>
    <w:rsid w:val="00F62038"/>
    <w:rsid w:val="00F628B3"/>
    <w:rsid w:val="00F63C42"/>
    <w:rsid w:val="00F64BF5"/>
    <w:rsid w:val="00F64E3F"/>
    <w:rsid w:val="00F65E1F"/>
    <w:rsid w:val="00F65FFA"/>
    <w:rsid w:val="00F67CCC"/>
    <w:rsid w:val="00F7091D"/>
    <w:rsid w:val="00F7114A"/>
    <w:rsid w:val="00F717C7"/>
    <w:rsid w:val="00F7545D"/>
    <w:rsid w:val="00F7562D"/>
    <w:rsid w:val="00F7682B"/>
    <w:rsid w:val="00F76926"/>
    <w:rsid w:val="00F76BE2"/>
    <w:rsid w:val="00F8089F"/>
    <w:rsid w:val="00F82AC7"/>
    <w:rsid w:val="00F84EDC"/>
    <w:rsid w:val="00F8533C"/>
    <w:rsid w:val="00F860C7"/>
    <w:rsid w:val="00F87417"/>
    <w:rsid w:val="00F87A1C"/>
    <w:rsid w:val="00F90196"/>
    <w:rsid w:val="00F927AC"/>
    <w:rsid w:val="00F9339D"/>
    <w:rsid w:val="00F955FB"/>
    <w:rsid w:val="00F957CA"/>
    <w:rsid w:val="00F96764"/>
    <w:rsid w:val="00F9697B"/>
    <w:rsid w:val="00F96D6B"/>
    <w:rsid w:val="00FA0F68"/>
    <w:rsid w:val="00FA16DC"/>
    <w:rsid w:val="00FA1D36"/>
    <w:rsid w:val="00FA23E8"/>
    <w:rsid w:val="00FA3CFA"/>
    <w:rsid w:val="00FA4021"/>
    <w:rsid w:val="00FA5540"/>
    <w:rsid w:val="00FA6870"/>
    <w:rsid w:val="00FA7AE0"/>
    <w:rsid w:val="00FB0423"/>
    <w:rsid w:val="00FB0EDB"/>
    <w:rsid w:val="00FB1536"/>
    <w:rsid w:val="00FB2445"/>
    <w:rsid w:val="00FB2A09"/>
    <w:rsid w:val="00FB3601"/>
    <w:rsid w:val="00FB42F3"/>
    <w:rsid w:val="00FB49FC"/>
    <w:rsid w:val="00FB516C"/>
    <w:rsid w:val="00FB523E"/>
    <w:rsid w:val="00FB525C"/>
    <w:rsid w:val="00FC134C"/>
    <w:rsid w:val="00FC2518"/>
    <w:rsid w:val="00FC4F01"/>
    <w:rsid w:val="00FC5BFE"/>
    <w:rsid w:val="00FC66D2"/>
    <w:rsid w:val="00FD0077"/>
    <w:rsid w:val="00FD084C"/>
    <w:rsid w:val="00FD189C"/>
    <w:rsid w:val="00FD1BEF"/>
    <w:rsid w:val="00FD310A"/>
    <w:rsid w:val="00FD36AB"/>
    <w:rsid w:val="00FD4125"/>
    <w:rsid w:val="00FD5407"/>
    <w:rsid w:val="00FD598B"/>
    <w:rsid w:val="00FD6755"/>
    <w:rsid w:val="00FD6DC6"/>
    <w:rsid w:val="00FD6F15"/>
    <w:rsid w:val="00FE0804"/>
    <w:rsid w:val="00FE1162"/>
    <w:rsid w:val="00FE1205"/>
    <w:rsid w:val="00FE172E"/>
    <w:rsid w:val="00FE1ABB"/>
    <w:rsid w:val="00FE2458"/>
    <w:rsid w:val="00FE259D"/>
    <w:rsid w:val="00FE27D3"/>
    <w:rsid w:val="00FE295D"/>
    <w:rsid w:val="00FE3DA7"/>
    <w:rsid w:val="00FE4BB7"/>
    <w:rsid w:val="00FE653E"/>
    <w:rsid w:val="00FE765C"/>
    <w:rsid w:val="00FE7B08"/>
    <w:rsid w:val="00FF0BD6"/>
    <w:rsid w:val="00FF4966"/>
    <w:rsid w:val="00FF527C"/>
    <w:rsid w:val="00FF647A"/>
    <w:rsid w:val="00FF69C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52"/>
    <w:rPr>
      <w:rFonts w:ascii="Arial" w:hAnsi="Arial"/>
      <w:lang w:val="en-US" w:eastAsia="en-US"/>
    </w:rPr>
  </w:style>
  <w:style w:type="paragraph" w:styleId="Heading1">
    <w:name w:val="heading 1"/>
    <w:basedOn w:val="Normal"/>
    <w:next w:val="Normal"/>
    <w:qFormat/>
    <w:rsid w:val="002727D9"/>
    <w:pPr>
      <w:keepNext/>
      <w:numPr>
        <w:numId w:val="8"/>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rsid w:val="002727D9"/>
    <w:pPr>
      <w:keepNext/>
      <w:numPr>
        <w:ilvl w:val="1"/>
        <w:numId w:val="8"/>
      </w:numPr>
      <w:tabs>
        <w:tab w:val="clear" w:pos="3412"/>
      </w:tabs>
      <w:spacing w:before="60" w:after="60"/>
      <w:ind w:left="0" w:firstLine="0"/>
      <w:outlineLvl w:val="1"/>
    </w:pPr>
    <w:rPr>
      <w:b/>
      <w:i/>
      <w:sz w:val="24"/>
    </w:rPr>
  </w:style>
  <w:style w:type="paragraph" w:styleId="Heading3">
    <w:name w:val="heading 3"/>
    <w:basedOn w:val="Normal"/>
    <w:next w:val="Normal"/>
    <w:qFormat/>
    <w:rsid w:val="002727D9"/>
    <w:pPr>
      <w:keepNext/>
      <w:numPr>
        <w:ilvl w:val="2"/>
        <w:numId w:val="8"/>
      </w:numPr>
      <w:spacing w:before="240" w:after="60"/>
      <w:outlineLvl w:val="2"/>
    </w:pPr>
    <w:rPr>
      <w:b/>
    </w:rPr>
  </w:style>
  <w:style w:type="paragraph" w:styleId="Heading4">
    <w:name w:val="heading 4"/>
    <w:basedOn w:val="Normal"/>
    <w:next w:val="Normal"/>
    <w:qFormat/>
    <w:rsid w:val="002727D9"/>
    <w:pPr>
      <w:keepNext/>
      <w:numPr>
        <w:ilvl w:val="3"/>
        <w:numId w:val="8"/>
      </w:numPr>
      <w:spacing w:before="240" w:after="60"/>
      <w:outlineLvl w:val="3"/>
    </w:pPr>
    <w:rPr>
      <w:i/>
    </w:rPr>
  </w:style>
  <w:style w:type="paragraph" w:styleId="Heading5">
    <w:name w:val="heading 5"/>
    <w:basedOn w:val="Normal"/>
    <w:next w:val="Normal"/>
    <w:qFormat/>
    <w:rsid w:val="002727D9"/>
    <w:pPr>
      <w:numPr>
        <w:ilvl w:val="4"/>
        <w:numId w:val="8"/>
      </w:numPr>
      <w:spacing w:before="240" w:after="60"/>
      <w:outlineLvl w:val="4"/>
    </w:pPr>
    <w:rPr>
      <w:sz w:val="22"/>
    </w:rPr>
  </w:style>
  <w:style w:type="paragraph" w:styleId="Heading6">
    <w:name w:val="heading 6"/>
    <w:basedOn w:val="Normal"/>
    <w:next w:val="Normal"/>
    <w:qFormat/>
    <w:rsid w:val="002727D9"/>
    <w:pPr>
      <w:numPr>
        <w:ilvl w:val="5"/>
        <w:numId w:val="8"/>
      </w:numPr>
      <w:spacing w:before="240" w:after="60"/>
      <w:outlineLvl w:val="5"/>
    </w:pPr>
    <w:rPr>
      <w:rFonts w:ascii="Times New Roman" w:hAnsi="Times New Roman"/>
      <w:i/>
      <w:sz w:val="22"/>
    </w:rPr>
  </w:style>
  <w:style w:type="paragraph" w:styleId="Heading7">
    <w:name w:val="heading 7"/>
    <w:basedOn w:val="Normal"/>
    <w:next w:val="Normal"/>
    <w:qFormat/>
    <w:rsid w:val="002727D9"/>
    <w:pPr>
      <w:numPr>
        <w:ilvl w:val="6"/>
        <w:numId w:val="8"/>
      </w:numPr>
      <w:spacing w:before="240" w:after="60"/>
      <w:outlineLvl w:val="6"/>
    </w:pPr>
  </w:style>
  <w:style w:type="paragraph" w:styleId="Heading8">
    <w:name w:val="heading 8"/>
    <w:basedOn w:val="Normal"/>
    <w:next w:val="Normal"/>
    <w:qFormat/>
    <w:rsid w:val="002727D9"/>
    <w:pPr>
      <w:numPr>
        <w:ilvl w:val="7"/>
        <w:numId w:val="8"/>
      </w:numPr>
      <w:spacing w:before="240" w:after="60"/>
      <w:outlineLvl w:val="7"/>
    </w:pPr>
    <w:rPr>
      <w:i/>
    </w:rPr>
  </w:style>
  <w:style w:type="paragraph" w:styleId="Heading9">
    <w:name w:val="heading 9"/>
    <w:basedOn w:val="Normal"/>
    <w:next w:val="Normal"/>
    <w:qFormat/>
    <w:rsid w:val="002727D9"/>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27D9"/>
    <w:pPr>
      <w:tabs>
        <w:tab w:val="center" w:pos="4320"/>
        <w:tab w:val="right" w:pos="8640"/>
      </w:tabs>
    </w:pPr>
  </w:style>
  <w:style w:type="paragraph" w:styleId="Footer">
    <w:name w:val="footer"/>
    <w:basedOn w:val="Normal"/>
    <w:link w:val="FooterChar"/>
    <w:rsid w:val="002727D9"/>
    <w:pPr>
      <w:tabs>
        <w:tab w:val="center" w:pos="4320"/>
        <w:tab w:val="right" w:pos="8640"/>
      </w:tabs>
    </w:pPr>
  </w:style>
  <w:style w:type="character" w:styleId="PageNumber">
    <w:name w:val="page number"/>
    <w:rsid w:val="002727D9"/>
    <w:rPr>
      <w:rFonts w:ascii="Arial" w:hAnsi="Arial"/>
    </w:rPr>
  </w:style>
  <w:style w:type="paragraph" w:customStyle="1" w:styleId="Sources">
    <w:name w:val="Sources"/>
    <w:basedOn w:val="Normal"/>
    <w:rsid w:val="002727D9"/>
    <w:rPr>
      <w:b/>
      <w:sz w:val="16"/>
      <w:lang w:val="en-GB"/>
    </w:rPr>
  </w:style>
  <w:style w:type="paragraph" w:styleId="TOC1">
    <w:name w:val="toc 1"/>
    <w:basedOn w:val="Normal"/>
    <w:next w:val="Normal"/>
    <w:autoRedefine/>
    <w:uiPriority w:val="39"/>
    <w:rsid w:val="002727D9"/>
    <w:pPr>
      <w:spacing w:before="120" w:after="120"/>
    </w:pPr>
    <w:rPr>
      <w:b/>
      <w:caps/>
    </w:rPr>
  </w:style>
  <w:style w:type="paragraph" w:customStyle="1" w:styleId="EditorsNotes">
    <w:name w:val="Editors Notes"/>
    <w:basedOn w:val="Normal"/>
    <w:rsid w:val="002727D9"/>
    <w:rPr>
      <w:i/>
      <w:vanish/>
      <w:color w:val="0000FF"/>
    </w:rPr>
  </w:style>
  <w:style w:type="paragraph" w:customStyle="1" w:styleId="SectionHeader">
    <w:name w:val="Section Header"/>
    <w:rsid w:val="002727D9"/>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rsid w:val="002727D9"/>
    <w:pPr>
      <w:ind w:left="200"/>
    </w:pPr>
    <w:rPr>
      <w:smallCaps/>
    </w:rPr>
  </w:style>
  <w:style w:type="paragraph" w:styleId="TOC3">
    <w:name w:val="toc 3"/>
    <w:basedOn w:val="Normal"/>
    <w:next w:val="Normal"/>
    <w:autoRedefine/>
    <w:uiPriority w:val="39"/>
    <w:rsid w:val="002727D9"/>
    <w:pPr>
      <w:ind w:left="400"/>
    </w:pPr>
    <w:rPr>
      <w:i/>
    </w:rPr>
  </w:style>
  <w:style w:type="paragraph" w:styleId="TOC4">
    <w:name w:val="toc 4"/>
    <w:basedOn w:val="Normal"/>
    <w:next w:val="Normal"/>
    <w:autoRedefine/>
    <w:uiPriority w:val="39"/>
    <w:rsid w:val="002727D9"/>
    <w:pPr>
      <w:ind w:left="600"/>
    </w:pPr>
    <w:rPr>
      <w:sz w:val="18"/>
    </w:rPr>
  </w:style>
  <w:style w:type="paragraph" w:styleId="TOC5">
    <w:name w:val="toc 5"/>
    <w:basedOn w:val="Normal"/>
    <w:next w:val="Normal"/>
    <w:autoRedefine/>
    <w:semiHidden/>
    <w:rsid w:val="002727D9"/>
    <w:pPr>
      <w:ind w:left="800"/>
    </w:pPr>
    <w:rPr>
      <w:rFonts w:ascii="Times New Roman" w:hAnsi="Times New Roman"/>
      <w:sz w:val="18"/>
    </w:rPr>
  </w:style>
  <w:style w:type="paragraph" w:styleId="TOC6">
    <w:name w:val="toc 6"/>
    <w:basedOn w:val="Normal"/>
    <w:next w:val="Normal"/>
    <w:autoRedefine/>
    <w:semiHidden/>
    <w:rsid w:val="002727D9"/>
    <w:pPr>
      <w:ind w:left="1000"/>
    </w:pPr>
    <w:rPr>
      <w:rFonts w:ascii="Times New Roman" w:hAnsi="Times New Roman"/>
      <w:sz w:val="18"/>
    </w:rPr>
  </w:style>
  <w:style w:type="paragraph" w:styleId="TOC7">
    <w:name w:val="toc 7"/>
    <w:basedOn w:val="Normal"/>
    <w:next w:val="Normal"/>
    <w:autoRedefine/>
    <w:semiHidden/>
    <w:rsid w:val="002727D9"/>
    <w:pPr>
      <w:ind w:left="1200"/>
    </w:pPr>
    <w:rPr>
      <w:rFonts w:ascii="Times New Roman" w:hAnsi="Times New Roman"/>
      <w:sz w:val="18"/>
    </w:rPr>
  </w:style>
  <w:style w:type="paragraph" w:styleId="TOC8">
    <w:name w:val="toc 8"/>
    <w:basedOn w:val="Normal"/>
    <w:next w:val="Normal"/>
    <w:autoRedefine/>
    <w:semiHidden/>
    <w:rsid w:val="002727D9"/>
    <w:pPr>
      <w:ind w:left="1400"/>
    </w:pPr>
    <w:rPr>
      <w:rFonts w:ascii="Times New Roman" w:hAnsi="Times New Roman"/>
      <w:sz w:val="18"/>
    </w:rPr>
  </w:style>
  <w:style w:type="paragraph" w:styleId="TOC9">
    <w:name w:val="toc 9"/>
    <w:basedOn w:val="Normal"/>
    <w:next w:val="Normal"/>
    <w:autoRedefine/>
    <w:semiHidden/>
    <w:rsid w:val="002727D9"/>
    <w:pPr>
      <w:ind w:left="1600"/>
    </w:pPr>
    <w:rPr>
      <w:rFonts w:ascii="Times New Roman" w:hAnsi="Times New Roman"/>
      <w:sz w:val="18"/>
    </w:rPr>
  </w:style>
  <w:style w:type="paragraph" w:styleId="DocumentMap">
    <w:name w:val="Document Map"/>
    <w:basedOn w:val="Normal"/>
    <w:semiHidden/>
    <w:rsid w:val="002727D9"/>
    <w:pPr>
      <w:shd w:val="clear" w:color="auto" w:fill="000080"/>
    </w:pPr>
    <w:rPr>
      <w:rFonts w:ascii="Tahoma" w:hAnsi="Tahoma"/>
    </w:rPr>
  </w:style>
  <w:style w:type="paragraph" w:customStyle="1" w:styleId="Section">
    <w:name w:val="Section"/>
    <w:basedOn w:val="SectionHeader"/>
    <w:rsid w:val="002727D9"/>
  </w:style>
  <w:style w:type="character" w:customStyle="1" w:styleId="Heading2CharChar">
    <w:name w:val="Heading 2 Char Char"/>
    <w:rsid w:val="002727D9"/>
    <w:rPr>
      <w:rFonts w:ascii="Arial" w:hAnsi="Arial"/>
      <w:b/>
      <w:i/>
      <w:sz w:val="24"/>
      <w:lang w:val="en-US" w:eastAsia="en-US" w:bidi="ar-SA"/>
    </w:rPr>
  </w:style>
  <w:style w:type="character" w:customStyle="1" w:styleId="Heading3Char">
    <w:name w:val="Heading 3 Char"/>
    <w:rsid w:val="002727D9"/>
    <w:rPr>
      <w:rFonts w:ascii="Arial" w:hAnsi="Arial"/>
      <w:b/>
      <w:lang w:val="en-US" w:eastAsia="en-US" w:bidi="ar-SA"/>
    </w:rPr>
  </w:style>
  <w:style w:type="paragraph" w:customStyle="1" w:styleId="Body">
    <w:name w:val="Body"/>
    <w:basedOn w:val="Normal"/>
    <w:rsid w:val="002727D9"/>
    <w:pPr>
      <w:widowControl w:val="0"/>
    </w:pPr>
    <w:rPr>
      <w:snapToGrid w:val="0"/>
      <w:lang w:val="en-GB"/>
    </w:rPr>
  </w:style>
  <w:style w:type="paragraph" w:styleId="BodyTextIndent">
    <w:name w:val="Body Text Indent"/>
    <w:basedOn w:val="Normal"/>
    <w:rsid w:val="002727D9"/>
    <w:pPr>
      <w:ind w:firstLine="284"/>
      <w:jc w:val="both"/>
    </w:pPr>
    <w:rPr>
      <w:lang w:val="en-GB"/>
    </w:rPr>
  </w:style>
  <w:style w:type="paragraph" w:customStyle="1" w:styleId="StyleHeading3Justified">
    <w:name w:val="Style Heading 3 + Justified"/>
    <w:basedOn w:val="Heading3"/>
    <w:rsid w:val="002727D9"/>
    <w:pPr>
      <w:jc w:val="both"/>
    </w:pPr>
    <w:rPr>
      <w:bCs/>
      <w:sz w:val="22"/>
    </w:rPr>
  </w:style>
  <w:style w:type="table" w:styleId="TableGrid">
    <w:name w:val="Table Grid"/>
    <w:basedOn w:val="TableNormal"/>
    <w:uiPriority w:val="59"/>
    <w:rsid w:val="00882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058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85397D"/>
    <w:rPr>
      <w:rFonts w:ascii="Tahoma" w:hAnsi="Tahoma" w:cs="Tahoma"/>
      <w:sz w:val="16"/>
      <w:szCs w:val="16"/>
    </w:rPr>
  </w:style>
  <w:style w:type="character" w:customStyle="1" w:styleId="BalloonTextChar">
    <w:name w:val="Balloon Text Char"/>
    <w:basedOn w:val="DefaultParagraphFont"/>
    <w:link w:val="BalloonText"/>
    <w:uiPriority w:val="99"/>
    <w:semiHidden/>
    <w:rsid w:val="0085397D"/>
    <w:rPr>
      <w:rFonts w:ascii="Tahoma" w:hAnsi="Tahoma" w:cs="Tahoma"/>
      <w:sz w:val="16"/>
      <w:szCs w:val="16"/>
      <w:lang w:val="en-US" w:eastAsia="en-US"/>
    </w:rPr>
  </w:style>
  <w:style w:type="paragraph" w:styleId="Title">
    <w:name w:val="Title"/>
    <w:basedOn w:val="Normal"/>
    <w:link w:val="TitleChar"/>
    <w:uiPriority w:val="1"/>
    <w:qFormat/>
    <w:rsid w:val="00C2004D"/>
    <w:pPr>
      <w:jc w:val="center"/>
    </w:pPr>
    <w:rPr>
      <w:i/>
      <w:snapToGrid w:val="0"/>
      <w:sz w:val="80"/>
    </w:rPr>
  </w:style>
  <w:style w:type="character" w:customStyle="1" w:styleId="TitleChar">
    <w:name w:val="Title Char"/>
    <w:basedOn w:val="DefaultParagraphFont"/>
    <w:link w:val="Title"/>
    <w:uiPriority w:val="1"/>
    <w:rsid w:val="00C2004D"/>
    <w:rPr>
      <w:rFonts w:ascii="Arial" w:hAnsi="Arial"/>
      <w:i/>
      <w:snapToGrid w:val="0"/>
      <w:sz w:val="80"/>
      <w:lang w:val="en-US" w:eastAsia="en-US"/>
    </w:rPr>
  </w:style>
  <w:style w:type="paragraph" w:styleId="Subtitle">
    <w:name w:val="Subtitle"/>
    <w:basedOn w:val="Normal"/>
    <w:next w:val="Normal"/>
    <w:link w:val="SubtitleChar"/>
    <w:uiPriority w:val="1"/>
    <w:qFormat/>
    <w:rsid w:val="00C2004D"/>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C2004D"/>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C2004D"/>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C2004D"/>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C2004D"/>
    <w:rPr>
      <w:rFonts w:ascii="Arial" w:hAnsi="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C52"/>
    <w:rPr>
      <w:rFonts w:ascii="Arial" w:hAnsi="Arial"/>
      <w:lang w:val="en-US" w:eastAsia="en-US"/>
    </w:rPr>
  </w:style>
  <w:style w:type="paragraph" w:styleId="Heading1">
    <w:name w:val="heading 1"/>
    <w:basedOn w:val="Normal"/>
    <w:next w:val="Normal"/>
    <w:qFormat/>
    <w:rsid w:val="002727D9"/>
    <w:pPr>
      <w:keepNext/>
      <w:numPr>
        <w:numId w:val="8"/>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rsid w:val="002727D9"/>
    <w:pPr>
      <w:keepNext/>
      <w:numPr>
        <w:ilvl w:val="1"/>
        <w:numId w:val="8"/>
      </w:numPr>
      <w:tabs>
        <w:tab w:val="clear" w:pos="3412"/>
      </w:tabs>
      <w:spacing w:before="60" w:after="60"/>
      <w:ind w:left="0" w:firstLine="0"/>
      <w:outlineLvl w:val="1"/>
    </w:pPr>
    <w:rPr>
      <w:b/>
      <w:i/>
      <w:sz w:val="24"/>
    </w:rPr>
  </w:style>
  <w:style w:type="paragraph" w:styleId="Heading3">
    <w:name w:val="heading 3"/>
    <w:basedOn w:val="Normal"/>
    <w:next w:val="Normal"/>
    <w:qFormat/>
    <w:rsid w:val="002727D9"/>
    <w:pPr>
      <w:keepNext/>
      <w:numPr>
        <w:ilvl w:val="2"/>
        <w:numId w:val="8"/>
      </w:numPr>
      <w:spacing w:before="240" w:after="60"/>
      <w:outlineLvl w:val="2"/>
    </w:pPr>
    <w:rPr>
      <w:b/>
    </w:rPr>
  </w:style>
  <w:style w:type="paragraph" w:styleId="Heading4">
    <w:name w:val="heading 4"/>
    <w:basedOn w:val="Normal"/>
    <w:next w:val="Normal"/>
    <w:qFormat/>
    <w:rsid w:val="002727D9"/>
    <w:pPr>
      <w:keepNext/>
      <w:numPr>
        <w:ilvl w:val="3"/>
        <w:numId w:val="8"/>
      </w:numPr>
      <w:spacing w:before="240" w:after="60"/>
      <w:outlineLvl w:val="3"/>
    </w:pPr>
    <w:rPr>
      <w:i/>
    </w:rPr>
  </w:style>
  <w:style w:type="paragraph" w:styleId="Heading5">
    <w:name w:val="heading 5"/>
    <w:basedOn w:val="Normal"/>
    <w:next w:val="Normal"/>
    <w:qFormat/>
    <w:rsid w:val="002727D9"/>
    <w:pPr>
      <w:numPr>
        <w:ilvl w:val="4"/>
        <w:numId w:val="8"/>
      </w:numPr>
      <w:spacing w:before="240" w:after="60"/>
      <w:outlineLvl w:val="4"/>
    </w:pPr>
    <w:rPr>
      <w:sz w:val="22"/>
    </w:rPr>
  </w:style>
  <w:style w:type="paragraph" w:styleId="Heading6">
    <w:name w:val="heading 6"/>
    <w:basedOn w:val="Normal"/>
    <w:next w:val="Normal"/>
    <w:qFormat/>
    <w:rsid w:val="002727D9"/>
    <w:pPr>
      <w:numPr>
        <w:ilvl w:val="5"/>
        <w:numId w:val="8"/>
      </w:numPr>
      <w:spacing w:before="240" w:after="60"/>
      <w:outlineLvl w:val="5"/>
    </w:pPr>
    <w:rPr>
      <w:rFonts w:ascii="Times New Roman" w:hAnsi="Times New Roman"/>
      <w:i/>
      <w:sz w:val="22"/>
    </w:rPr>
  </w:style>
  <w:style w:type="paragraph" w:styleId="Heading7">
    <w:name w:val="heading 7"/>
    <w:basedOn w:val="Normal"/>
    <w:next w:val="Normal"/>
    <w:qFormat/>
    <w:rsid w:val="002727D9"/>
    <w:pPr>
      <w:numPr>
        <w:ilvl w:val="6"/>
        <w:numId w:val="8"/>
      </w:numPr>
      <w:spacing w:before="240" w:after="60"/>
      <w:outlineLvl w:val="6"/>
    </w:pPr>
  </w:style>
  <w:style w:type="paragraph" w:styleId="Heading8">
    <w:name w:val="heading 8"/>
    <w:basedOn w:val="Normal"/>
    <w:next w:val="Normal"/>
    <w:qFormat/>
    <w:rsid w:val="002727D9"/>
    <w:pPr>
      <w:numPr>
        <w:ilvl w:val="7"/>
        <w:numId w:val="8"/>
      </w:numPr>
      <w:spacing w:before="240" w:after="60"/>
      <w:outlineLvl w:val="7"/>
    </w:pPr>
    <w:rPr>
      <w:i/>
    </w:rPr>
  </w:style>
  <w:style w:type="paragraph" w:styleId="Heading9">
    <w:name w:val="heading 9"/>
    <w:basedOn w:val="Normal"/>
    <w:next w:val="Normal"/>
    <w:qFormat/>
    <w:rsid w:val="002727D9"/>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27D9"/>
    <w:pPr>
      <w:tabs>
        <w:tab w:val="center" w:pos="4320"/>
        <w:tab w:val="right" w:pos="8640"/>
      </w:tabs>
    </w:pPr>
  </w:style>
  <w:style w:type="paragraph" w:styleId="Footer">
    <w:name w:val="footer"/>
    <w:basedOn w:val="Normal"/>
    <w:link w:val="FooterChar"/>
    <w:rsid w:val="002727D9"/>
    <w:pPr>
      <w:tabs>
        <w:tab w:val="center" w:pos="4320"/>
        <w:tab w:val="right" w:pos="8640"/>
      </w:tabs>
    </w:pPr>
  </w:style>
  <w:style w:type="character" w:styleId="PageNumber">
    <w:name w:val="page number"/>
    <w:rsid w:val="002727D9"/>
    <w:rPr>
      <w:rFonts w:ascii="Arial" w:hAnsi="Arial"/>
    </w:rPr>
  </w:style>
  <w:style w:type="paragraph" w:customStyle="1" w:styleId="Sources">
    <w:name w:val="Sources"/>
    <w:basedOn w:val="Normal"/>
    <w:rsid w:val="002727D9"/>
    <w:rPr>
      <w:b/>
      <w:sz w:val="16"/>
      <w:lang w:val="en-GB"/>
    </w:rPr>
  </w:style>
  <w:style w:type="paragraph" w:styleId="TOC1">
    <w:name w:val="toc 1"/>
    <w:basedOn w:val="Normal"/>
    <w:next w:val="Normal"/>
    <w:autoRedefine/>
    <w:uiPriority w:val="39"/>
    <w:rsid w:val="002727D9"/>
    <w:pPr>
      <w:spacing w:before="120" w:after="120"/>
    </w:pPr>
    <w:rPr>
      <w:b/>
      <w:caps/>
    </w:rPr>
  </w:style>
  <w:style w:type="paragraph" w:customStyle="1" w:styleId="EditorsNotes">
    <w:name w:val="Editors Notes"/>
    <w:basedOn w:val="Normal"/>
    <w:rsid w:val="002727D9"/>
    <w:rPr>
      <w:i/>
      <w:vanish/>
      <w:color w:val="0000FF"/>
    </w:rPr>
  </w:style>
  <w:style w:type="paragraph" w:customStyle="1" w:styleId="SectionHeader">
    <w:name w:val="Section Header"/>
    <w:rsid w:val="002727D9"/>
    <w:pPr>
      <w:pBdr>
        <w:bottom w:val="single" w:sz="36" w:space="1" w:color="808080"/>
      </w:pBdr>
      <w:spacing w:before="120" w:after="120"/>
    </w:pPr>
    <w:rPr>
      <w:rFonts w:ascii="Arial" w:hAnsi="Arial"/>
      <w:b/>
      <w:noProof/>
      <w:sz w:val="32"/>
      <w:lang w:eastAsia="en-US"/>
    </w:rPr>
  </w:style>
  <w:style w:type="paragraph" w:styleId="TOC2">
    <w:name w:val="toc 2"/>
    <w:basedOn w:val="Normal"/>
    <w:next w:val="Normal"/>
    <w:autoRedefine/>
    <w:uiPriority w:val="39"/>
    <w:rsid w:val="002727D9"/>
    <w:pPr>
      <w:ind w:left="200"/>
    </w:pPr>
    <w:rPr>
      <w:smallCaps/>
    </w:rPr>
  </w:style>
  <w:style w:type="paragraph" w:styleId="TOC3">
    <w:name w:val="toc 3"/>
    <w:basedOn w:val="Normal"/>
    <w:next w:val="Normal"/>
    <w:autoRedefine/>
    <w:uiPriority w:val="39"/>
    <w:rsid w:val="002727D9"/>
    <w:pPr>
      <w:ind w:left="400"/>
    </w:pPr>
    <w:rPr>
      <w:i/>
    </w:rPr>
  </w:style>
  <w:style w:type="paragraph" w:styleId="TOC4">
    <w:name w:val="toc 4"/>
    <w:basedOn w:val="Normal"/>
    <w:next w:val="Normal"/>
    <w:autoRedefine/>
    <w:uiPriority w:val="39"/>
    <w:rsid w:val="002727D9"/>
    <w:pPr>
      <w:ind w:left="600"/>
    </w:pPr>
    <w:rPr>
      <w:sz w:val="18"/>
    </w:rPr>
  </w:style>
  <w:style w:type="paragraph" w:styleId="TOC5">
    <w:name w:val="toc 5"/>
    <w:basedOn w:val="Normal"/>
    <w:next w:val="Normal"/>
    <w:autoRedefine/>
    <w:semiHidden/>
    <w:rsid w:val="002727D9"/>
    <w:pPr>
      <w:ind w:left="800"/>
    </w:pPr>
    <w:rPr>
      <w:rFonts w:ascii="Times New Roman" w:hAnsi="Times New Roman"/>
      <w:sz w:val="18"/>
    </w:rPr>
  </w:style>
  <w:style w:type="paragraph" w:styleId="TOC6">
    <w:name w:val="toc 6"/>
    <w:basedOn w:val="Normal"/>
    <w:next w:val="Normal"/>
    <w:autoRedefine/>
    <w:semiHidden/>
    <w:rsid w:val="002727D9"/>
    <w:pPr>
      <w:ind w:left="1000"/>
    </w:pPr>
    <w:rPr>
      <w:rFonts w:ascii="Times New Roman" w:hAnsi="Times New Roman"/>
      <w:sz w:val="18"/>
    </w:rPr>
  </w:style>
  <w:style w:type="paragraph" w:styleId="TOC7">
    <w:name w:val="toc 7"/>
    <w:basedOn w:val="Normal"/>
    <w:next w:val="Normal"/>
    <w:autoRedefine/>
    <w:semiHidden/>
    <w:rsid w:val="002727D9"/>
    <w:pPr>
      <w:ind w:left="1200"/>
    </w:pPr>
    <w:rPr>
      <w:rFonts w:ascii="Times New Roman" w:hAnsi="Times New Roman"/>
      <w:sz w:val="18"/>
    </w:rPr>
  </w:style>
  <w:style w:type="paragraph" w:styleId="TOC8">
    <w:name w:val="toc 8"/>
    <w:basedOn w:val="Normal"/>
    <w:next w:val="Normal"/>
    <w:autoRedefine/>
    <w:semiHidden/>
    <w:rsid w:val="002727D9"/>
    <w:pPr>
      <w:ind w:left="1400"/>
    </w:pPr>
    <w:rPr>
      <w:rFonts w:ascii="Times New Roman" w:hAnsi="Times New Roman"/>
      <w:sz w:val="18"/>
    </w:rPr>
  </w:style>
  <w:style w:type="paragraph" w:styleId="TOC9">
    <w:name w:val="toc 9"/>
    <w:basedOn w:val="Normal"/>
    <w:next w:val="Normal"/>
    <w:autoRedefine/>
    <w:semiHidden/>
    <w:rsid w:val="002727D9"/>
    <w:pPr>
      <w:ind w:left="1600"/>
    </w:pPr>
    <w:rPr>
      <w:rFonts w:ascii="Times New Roman" w:hAnsi="Times New Roman"/>
      <w:sz w:val="18"/>
    </w:rPr>
  </w:style>
  <w:style w:type="paragraph" w:styleId="DocumentMap">
    <w:name w:val="Document Map"/>
    <w:basedOn w:val="Normal"/>
    <w:semiHidden/>
    <w:rsid w:val="002727D9"/>
    <w:pPr>
      <w:shd w:val="clear" w:color="auto" w:fill="000080"/>
    </w:pPr>
    <w:rPr>
      <w:rFonts w:ascii="Tahoma" w:hAnsi="Tahoma"/>
    </w:rPr>
  </w:style>
  <w:style w:type="paragraph" w:customStyle="1" w:styleId="Section">
    <w:name w:val="Section"/>
    <w:basedOn w:val="SectionHeader"/>
    <w:rsid w:val="002727D9"/>
  </w:style>
  <w:style w:type="character" w:customStyle="1" w:styleId="Heading2CharChar">
    <w:name w:val="Heading 2 Char Char"/>
    <w:rsid w:val="002727D9"/>
    <w:rPr>
      <w:rFonts w:ascii="Arial" w:hAnsi="Arial"/>
      <w:b/>
      <w:i/>
      <w:sz w:val="24"/>
      <w:lang w:val="en-US" w:eastAsia="en-US" w:bidi="ar-SA"/>
    </w:rPr>
  </w:style>
  <w:style w:type="character" w:customStyle="1" w:styleId="Heading3Char">
    <w:name w:val="Heading 3 Char"/>
    <w:rsid w:val="002727D9"/>
    <w:rPr>
      <w:rFonts w:ascii="Arial" w:hAnsi="Arial"/>
      <w:b/>
      <w:lang w:val="en-US" w:eastAsia="en-US" w:bidi="ar-SA"/>
    </w:rPr>
  </w:style>
  <w:style w:type="paragraph" w:customStyle="1" w:styleId="Body">
    <w:name w:val="Body"/>
    <w:basedOn w:val="Normal"/>
    <w:rsid w:val="002727D9"/>
    <w:pPr>
      <w:widowControl w:val="0"/>
    </w:pPr>
    <w:rPr>
      <w:snapToGrid w:val="0"/>
      <w:lang w:val="en-GB"/>
    </w:rPr>
  </w:style>
  <w:style w:type="paragraph" w:styleId="BodyTextIndent">
    <w:name w:val="Body Text Indent"/>
    <w:basedOn w:val="Normal"/>
    <w:rsid w:val="002727D9"/>
    <w:pPr>
      <w:ind w:firstLine="284"/>
      <w:jc w:val="both"/>
    </w:pPr>
    <w:rPr>
      <w:lang w:val="en-GB"/>
    </w:rPr>
  </w:style>
  <w:style w:type="paragraph" w:customStyle="1" w:styleId="StyleHeading3Justified">
    <w:name w:val="Style Heading 3 + Justified"/>
    <w:basedOn w:val="Heading3"/>
    <w:rsid w:val="002727D9"/>
    <w:pPr>
      <w:jc w:val="both"/>
    </w:pPr>
    <w:rPr>
      <w:bCs/>
      <w:sz w:val="22"/>
    </w:rPr>
  </w:style>
  <w:style w:type="table" w:styleId="TableGrid">
    <w:name w:val="Table Grid"/>
    <w:basedOn w:val="TableNormal"/>
    <w:uiPriority w:val="59"/>
    <w:rsid w:val="00882F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0585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85397D"/>
    <w:rPr>
      <w:rFonts w:ascii="Tahoma" w:hAnsi="Tahoma" w:cs="Tahoma"/>
      <w:sz w:val="16"/>
      <w:szCs w:val="16"/>
    </w:rPr>
  </w:style>
  <w:style w:type="character" w:customStyle="1" w:styleId="BalloonTextChar">
    <w:name w:val="Balloon Text Char"/>
    <w:basedOn w:val="DefaultParagraphFont"/>
    <w:link w:val="BalloonText"/>
    <w:uiPriority w:val="99"/>
    <w:semiHidden/>
    <w:rsid w:val="0085397D"/>
    <w:rPr>
      <w:rFonts w:ascii="Tahoma" w:hAnsi="Tahoma" w:cs="Tahoma"/>
      <w:sz w:val="16"/>
      <w:szCs w:val="16"/>
      <w:lang w:val="en-US" w:eastAsia="en-US"/>
    </w:rPr>
  </w:style>
  <w:style w:type="paragraph" w:styleId="Title">
    <w:name w:val="Title"/>
    <w:basedOn w:val="Normal"/>
    <w:link w:val="TitleChar"/>
    <w:uiPriority w:val="1"/>
    <w:qFormat/>
    <w:rsid w:val="00C2004D"/>
    <w:pPr>
      <w:jc w:val="center"/>
    </w:pPr>
    <w:rPr>
      <w:i/>
      <w:snapToGrid w:val="0"/>
      <w:sz w:val="80"/>
    </w:rPr>
  </w:style>
  <w:style w:type="character" w:customStyle="1" w:styleId="TitleChar">
    <w:name w:val="Title Char"/>
    <w:basedOn w:val="DefaultParagraphFont"/>
    <w:link w:val="Title"/>
    <w:uiPriority w:val="1"/>
    <w:rsid w:val="00C2004D"/>
    <w:rPr>
      <w:rFonts w:ascii="Arial" w:hAnsi="Arial"/>
      <w:i/>
      <w:snapToGrid w:val="0"/>
      <w:sz w:val="80"/>
      <w:lang w:val="en-US" w:eastAsia="en-US"/>
    </w:rPr>
  </w:style>
  <w:style w:type="paragraph" w:styleId="Subtitle">
    <w:name w:val="Subtitle"/>
    <w:basedOn w:val="Normal"/>
    <w:next w:val="Normal"/>
    <w:link w:val="SubtitleChar"/>
    <w:uiPriority w:val="1"/>
    <w:qFormat/>
    <w:rsid w:val="00C2004D"/>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C2004D"/>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C2004D"/>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C2004D"/>
    <w:pPr>
      <w:spacing w:before="120"/>
      <w:ind w:left="72" w:right="72"/>
      <w:jc w:val="right"/>
    </w:pPr>
    <w:rPr>
      <w:rFonts w:asciiTheme="minorHAnsi" w:eastAsiaTheme="minorEastAsia" w:hAnsiTheme="minorHAnsi" w:cstheme="minorBidi"/>
      <w:caps/>
      <w:kern w:val="22"/>
      <w:sz w:val="22"/>
      <w:szCs w:val="22"/>
      <w:lang w:eastAsia="ja-JP"/>
    </w:rPr>
  </w:style>
  <w:style w:type="character" w:customStyle="1" w:styleId="FooterChar">
    <w:name w:val="Footer Char"/>
    <w:basedOn w:val="DefaultParagraphFont"/>
    <w:link w:val="Footer"/>
    <w:rsid w:val="00C2004D"/>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4338">
      <w:bodyDiv w:val="1"/>
      <w:marLeft w:val="0"/>
      <w:marRight w:val="0"/>
      <w:marTop w:val="0"/>
      <w:marBottom w:val="0"/>
      <w:divBdr>
        <w:top w:val="none" w:sz="0" w:space="0" w:color="auto"/>
        <w:left w:val="none" w:sz="0" w:space="0" w:color="auto"/>
        <w:bottom w:val="none" w:sz="0" w:space="0" w:color="auto"/>
        <w:right w:val="none" w:sz="0" w:space="0" w:color="auto"/>
      </w:divBdr>
    </w:div>
    <w:div w:id="841504961">
      <w:bodyDiv w:val="1"/>
      <w:marLeft w:val="0"/>
      <w:marRight w:val="0"/>
      <w:marTop w:val="0"/>
      <w:marBottom w:val="0"/>
      <w:divBdr>
        <w:top w:val="none" w:sz="0" w:space="0" w:color="auto"/>
        <w:left w:val="none" w:sz="0" w:space="0" w:color="auto"/>
        <w:bottom w:val="none" w:sz="0" w:space="0" w:color="auto"/>
        <w:right w:val="none" w:sz="0" w:space="0" w:color="auto"/>
      </w:divBdr>
    </w:div>
    <w:div w:id="1023870202">
      <w:bodyDiv w:val="1"/>
      <w:marLeft w:val="0"/>
      <w:marRight w:val="0"/>
      <w:marTop w:val="0"/>
      <w:marBottom w:val="0"/>
      <w:divBdr>
        <w:top w:val="none" w:sz="0" w:space="0" w:color="auto"/>
        <w:left w:val="none" w:sz="0" w:space="0" w:color="auto"/>
        <w:bottom w:val="none" w:sz="0" w:space="0" w:color="auto"/>
        <w:right w:val="none" w:sz="0" w:space="0" w:color="auto"/>
      </w:divBdr>
    </w:div>
    <w:div w:id="1107580094">
      <w:bodyDiv w:val="1"/>
      <w:marLeft w:val="0"/>
      <w:marRight w:val="0"/>
      <w:marTop w:val="0"/>
      <w:marBottom w:val="0"/>
      <w:divBdr>
        <w:top w:val="none" w:sz="0" w:space="0" w:color="auto"/>
        <w:left w:val="none" w:sz="0" w:space="0" w:color="auto"/>
        <w:bottom w:val="none" w:sz="0" w:space="0" w:color="auto"/>
        <w:right w:val="none" w:sz="0" w:space="0" w:color="auto"/>
      </w:divBdr>
    </w:div>
    <w:div w:id="1792358683">
      <w:bodyDiv w:val="1"/>
      <w:marLeft w:val="0"/>
      <w:marRight w:val="0"/>
      <w:marTop w:val="0"/>
      <w:marBottom w:val="0"/>
      <w:divBdr>
        <w:top w:val="none" w:sz="0" w:space="0" w:color="auto"/>
        <w:left w:val="none" w:sz="0" w:space="0" w:color="auto"/>
        <w:bottom w:val="none" w:sz="0" w:space="0" w:color="auto"/>
        <w:right w:val="none" w:sz="0" w:space="0" w:color="auto"/>
      </w:divBdr>
    </w:div>
    <w:div w:id="211061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2022-03-07T00:00:00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1</TotalTime>
  <Pages>1</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Novolec User Manual</dc:title>
  <dc:creator>Technician</dc:creator>
  <cp:lastModifiedBy>emym57</cp:lastModifiedBy>
  <cp:revision>186</cp:revision>
  <cp:lastPrinted>2001-02-12T10:56:00Z</cp:lastPrinted>
  <dcterms:created xsi:type="dcterms:W3CDTF">2017-01-26T15:54:00Z</dcterms:created>
  <dcterms:modified xsi:type="dcterms:W3CDTF">2022-03-07T09:57:00Z</dcterms:modified>
</cp:coreProperties>
</file>