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7680" w14:textId="77777777" w:rsidR="00593D0C" w:rsidRDefault="00593D0C" w:rsidP="00593D0C">
      <w:r>
        <w:rPr>
          <w:noProof/>
          <w:lang w:val="en-GB" w:eastAsia="en-GB"/>
        </w:rPr>
        <mc:AlternateContent>
          <mc:Choice Requires="wps">
            <w:drawing>
              <wp:anchor distT="45720" distB="45720" distL="114300" distR="114300" simplePos="0" relativeHeight="251664384" behindDoc="0" locked="0" layoutInCell="1" allowOverlap="1" wp14:anchorId="1071DF20" wp14:editId="7B898519">
                <wp:simplePos x="0" y="0"/>
                <wp:positionH relativeFrom="column">
                  <wp:posOffset>147320</wp:posOffset>
                </wp:positionH>
                <wp:positionV relativeFrom="paragraph">
                  <wp:posOffset>1316355</wp:posOffset>
                </wp:positionV>
                <wp:extent cx="4018915" cy="839470"/>
                <wp:effectExtent l="0" t="0" r="63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14:paraId="2ADF1DB3" w14:textId="77777777" w:rsidR="00593D0C" w:rsidRPr="00274616" w:rsidRDefault="00593D0C" w:rsidP="00593D0C">
                            <w:pPr>
                              <w:rPr>
                                <w:rFonts w:ascii="Arial" w:hAnsi="Arial" w:cs="Arial"/>
                                <w:sz w:val="28"/>
                              </w:rPr>
                            </w:pPr>
                            <w:r w:rsidRPr="00274616">
                              <w:rPr>
                                <w:rFonts w:ascii="Arial" w:hAnsi="Arial" w:cs="Arial"/>
                                <w:sz w:val="28"/>
                              </w:rPr>
                              <w:t>Partnership Courtyard, The Ramparts,</w:t>
                            </w:r>
                          </w:p>
                          <w:p w14:paraId="4C8323F5" w14:textId="77777777" w:rsidR="00593D0C" w:rsidRPr="00274616" w:rsidRDefault="00593D0C" w:rsidP="00593D0C">
                            <w:pPr>
                              <w:rPr>
                                <w:rFonts w:ascii="Arial" w:hAnsi="Arial" w:cs="Arial"/>
                                <w:sz w:val="28"/>
                              </w:rPr>
                            </w:pPr>
                            <w:r w:rsidRPr="00274616">
                              <w:rPr>
                                <w:rFonts w:ascii="Arial" w:hAnsi="Arial" w:cs="Arial"/>
                                <w:sz w:val="28"/>
                              </w:rPr>
                              <w:t>Dundalk, Ireland</w:t>
                            </w:r>
                          </w:p>
                          <w:p w14:paraId="5E07563A" w14:textId="77777777" w:rsidR="00593D0C" w:rsidRDefault="00593D0C" w:rsidP="00593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1DF20"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MVIAIAABw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xlgxUgAgAAHAQAAA4AAAAAAAAAAAAAAAAALgIAAGRycy9lMm9Eb2MueG1s&#10;UEsBAi0AFAAGAAgAAAAhAMAXZtrfAAAACgEAAA8AAAAAAAAAAAAAAAAAegQAAGRycy9kb3ducmV2&#10;LnhtbFBLBQYAAAAABAAEAPMAAACGBQAAAAA=&#10;" stroked="f">
                <v:textbox>
                  <w:txbxContent>
                    <w:p w14:paraId="2ADF1DB3" w14:textId="77777777" w:rsidR="00593D0C" w:rsidRPr="00274616" w:rsidRDefault="00593D0C" w:rsidP="00593D0C">
                      <w:pPr>
                        <w:rPr>
                          <w:rFonts w:ascii="Arial" w:hAnsi="Arial" w:cs="Arial"/>
                          <w:sz w:val="28"/>
                        </w:rPr>
                      </w:pPr>
                      <w:r w:rsidRPr="00274616">
                        <w:rPr>
                          <w:rFonts w:ascii="Arial" w:hAnsi="Arial" w:cs="Arial"/>
                          <w:sz w:val="28"/>
                        </w:rPr>
                        <w:t>Partnership Courtyard, The Ramparts,</w:t>
                      </w:r>
                    </w:p>
                    <w:p w14:paraId="4C8323F5" w14:textId="77777777" w:rsidR="00593D0C" w:rsidRPr="00274616" w:rsidRDefault="00593D0C" w:rsidP="00593D0C">
                      <w:pPr>
                        <w:rPr>
                          <w:rFonts w:ascii="Arial" w:hAnsi="Arial" w:cs="Arial"/>
                          <w:sz w:val="28"/>
                        </w:rPr>
                      </w:pPr>
                      <w:r w:rsidRPr="00274616">
                        <w:rPr>
                          <w:rFonts w:ascii="Arial" w:hAnsi="Arial" w:cs="Arial"/>
                          <w:sz w:val="28"/>
                        </w:rPr>
                        <w:t>Dundalk, Ireland</w:t>
                      </w:r>
                    </w:p>
                    <w:p w14:paraId="5E07563A" w14:textId="77777777" w:rsidR="00593D0C" w:rsidRDefault="00593D0C" w:rsidP="00593D0C"/>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5C402F2" wp14:editId="2BB1E94A">
                <wp:simplePos x="0" y="0"/>
                <wp:positionH relativeFrom="column">
                  <wp:posOffset>295748</wp:posOffset>
                </wp:positionH>
                <wp:positionV relativeFrom="paragraph">
                  <wp:posOffset>91440</wp:posOffset>
                </wp:positionV>
                <wp:extent cx="3019425" cy="1132205"/>
                <wp:effectExtent l="0" t="0" r="9525" b="0"/>
                <wp:wrapSquare wrapText="bothSides"/>
                <wp:docPr id="19" name="Picture 19"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634F7A85" wp14:editId="7B1C3AD2">
                    <wp:simplePos x="0" y="0"/>
                    <wp:positionH relativeFrom="margin">
                      <wp:align>right</wp:align>
                    </wp:positionH>
                    <wp:positionV relativeFrom="page">
                      <wp:posOffset>1360805</wp:posOffset>
                    </wp:positionV>
                    <wp:extent cx="1831975" cy="680085"/>
                    <wp:effectExtent l="0" t="0" r="0" b="5715"/>
                    <wp:wrapSquare wrapText="bothSides"/>
                    <wp:docPr id="25" name="Text Box 1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DD87A" w14:textId="798873A6" w:rsidR="00593D0C" w:rsidRPr="00274616" w:rsidRDefault="00593D0C" w:rsidP="00593D0C">
                                <w:pPr>
                                  <w:pStyle w:val="Subtitle"/>
                                  <w:rPr>
                                    <w:rFonts w:ascii="Arial" w:hAnsi="Arial" w:cs="Arial"/>
                                  </w:rPr>
                                </w:pPr>
                                <w:r w:rsidRPr="00274616">
                                  <w:rPr>
                                    <w:rFonts w:ascii="Arial" w:hAnsi="Arial" w:cs="Arial"/>
                                  </w:rPr>
                                  <w:t xml:space="preserve">Version </w:t>
                                </w:r>
                                <w:bookmarkStart w:id="0" w:name="DocVersionNumber"/>
                                <w:r w:rsidR="00233AB3">
                                  <w:rPr>
                                    <w:rFonts w:ascii="Arial" w:hAnsi="Arial" w:cs="Arial"/>
                                  </w:rPr>
                                  <w:t>6.8</w:t>
                                </w:r>
                                <w:r w:rsidR="0065585B">
                                  <w:rPr>
                                    <w:rFonts w:ascii="Arial" w:hAnsi="Arial" w:cs="Arial"/>
                                  </w:rPr>
                                  <w:t>.0</w:t>
                                </w:r>
                                <w:r w:rsidR="00056D8E">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14:paraId="2CB689C0" w14:textId="0E70C94A" w:rsidR="00593D0C" w:rsidRPr="00274616" w:rsidRDefault="00233AB3" w:rsidP="00593D0C">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hL9e85gCAACUBQAADgAAAAAAAAAAAAAAAAAuAgAAZHJzL2Uyb0RvYy54&#10;bWxQSwECLQAUAAYACAAAACEAJxbkqdsAAAAIAQAADwAAAAAAAAAAAAAAAADyBAAAZHJzL2Rvd25y&#10;ZXYueG1sUEsFBgAAAAAEAAQA8wAAAPoFAAAAAA==&#10;" filled="f" stroked="f" strokeweight=".5pt">
                    <v:path arrowok="t"/>
                    <v:textbox inset="0,0,0,0">
                      <w:txbxContent>
                        <w:p w14:paraId="108DD87A" w14:textId="798873A6" w:rsidR="00593D0C" w:rsidRPr="00274616" w:rsidRDefault="00593D0C" w:rsidP="00593D0C">
                          <w:pPr>
                            <w:pStyle w:val="Subtitle"/>
                            <w:rPr>
                              <w:rFonts w:ascii="Arial" w:hAnsi="Arial" w:cs="Arial"/>
                            </w:rPr>
                          </w:pPr>
                          <w:r w:rsidRPr="00274616">
                            <w:rPr>
                              <w:rFonts w:ascii="Arial" w:hAnsi="Arial" w:cs="Arial"/>
                            </w:rPr>
                            <w:t xml:space="preserve">Version </w:t>
                          </w:r>
                          <w:bookmarkStart w:id="1" w:name="DocVersionNumber"/>
                          <w:r w:rsidR="00233AB3">
                            <w:rPr>
                              <w:rFonts w:ascii="Arial" w:hAnsi="Arial" w:cs="Arial"/>
                            </w:rPr>
                            <w:t>6.8</w:t>
                          </w:r>
                          <w:r w:rsidR="0065585B">
                            <w:rPr>
                              <w:rFonts w:ascii="Arial" w:hAnsi="Arial" w:cs="Arial"/>
                            </w:rPr>
                            <w:t>.0</w:t>
                          </w:r>
                          <w:r w:rsidR="00056D8E">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14:paraId="2CB689C0" w14:textId="0E70C94A" w:rsidR="00593D0C" w:rsidRPr="00274616" w:rsidRDefault="00233AB3" w:rsidP="00593D0C">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050989D2" wp14:editId="59F8F6C2">
                    <wp:simplePos x="0" y="0"/>
                    <wp:positionH relativeFrom="margin">
                      <wp:posOffset>673735</wp:posOffset>
                    </wp:positionH>
                    <wp:positionV relativeFrom="margin">
                      <wp:posOffset>6400165</wp:posOffset>
                    </wp:positionV>
                    <wp:extent cx="5159375" cy="1487805"/>
                    <wp:effectExtent l="0" t="0" r="3175" b="0"/>
                    <wp:wrapSquare wrapText="bothSides"/>
                    <wp:docPr id="24"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E4603" w14:textId="77777777" w:rsidR="00593D0C" w:rsidRPr="00274616" w:rsidRDefault="00593D0C" w:rsidP="00593D0C">
                                <w:pPr>
                                  <w:jc w:val="center"/>
                                  <w:rPr>
                                    <w:rFonts w:ascii="Arial" w:hAnsi="Arial" w:cs="Arial"/>
                                    <w:color w:val="1C2B39"/>
                                    <w:sz w:val="32"/>
                                  </w:rPr>
                                </w:pPr>
                                <w:r w:rsidRPr="00274616">
                                  <w:rPr>
                                    <w:rFonts w:ascii="Arial" w:hAnsi="Arial" w:cs="Arial"/>
                                    <w:color w:val="1C2B39"/>
                                    <w:sz w:val="32"/>
                                  </w:rPr>
                                  <w:t>www.measuresoft.com</w:t>
                                </w:r>
                              </w:p>
                              <w:p w14:paraId="07B0AA26" w14:textId="77777777" w:rsidR="00593D0C" w:rsidRPr="00274616" w:rsidRDefault="00593D0C" w:rsidP="00593D0C">
                                <w:pPr>
                                  <w:jc w:val="center"/>
                                  <w:rPr>
                                    <w:rFonts w:ascii="Arial" w:hAnsi="Arial" w:cs="Arial"/>
                                    <w:color w:val="1C2B39"/>
                                    <w:sz w:val="32"/>
                                  </w:rPr>
                                </w:pPr>
                                <w:r w:rsidRPr="00274616">
                                  <w:rPr>
                                    <w:rFonts w:ascii="Arial" w:hAnsi="Arial" w:cs="Arial"/>
                                    <w:color w:val="1C2B39"/>
                                    <w:sz w:val="32"/>
                                  </w:rPr>
                                  <w:t>+353 42 933 2399</w:t>
                                </w:r>
                              </w:p>
                              <w:p w14:paraId="1F7C2B1B" w14:textId="77777777" w:rsidR="00593D0C" w:rsidRPr="00274616" w:rsidRDefault="00593D0C" w:rsidP="00593D0C">
                                <w:pPr>
                                  <w:jc w:val="center"/>
                                  <w:rPr>
                                    <w:rFonts w:ascii="Arial" w:hAnsi="Arial" w:cs="Arial"/>
                                    <w:color w:val="1C2B39"/>
                                    <w:sz w:val="2"/>
                                    <w:szCs w:val="2"/>
                                  </w:rPr>
                                </w:pPr>
                              </w:p>
                              <w:p w14:paraId="798E603B" w14:textId="77777777" w:rsidR="00593D0C" w:rsidRPr="00274616" w:rsidRDefault="00593D0C" w:rsidP="00593D0C">
                                <w:pPr>
                                  <w:jc w:val="center"/>
                                  <w:rPr>
                                    <w:rFonts w:ascii="Arial" w:hAnsi="Arial" w:cs="Arial"/>
                                    <w:color w:val="761A25"/>
                                    <w:sz w:val="2"/>
                                  </w:rPr>
                                </w:pPr>
                              </w:p>
                              <w:p w14:paraId="660EA4D4" w14:textId="77777777" w:rsidR="00593D0C" w:rsidRPr="00274616" w:rsidRDefault="00593D0C" w:rsidP="00593D0C">
                                <w:pPr>
                                  <w:jc w:val="center"/>
                                  <w:rPr>
                                    <w:rFonts w:ascii="Arial" w:hAnsi="Arial" w:cs="Arial"/>
                                    <w:color w:val="761A25"/>
                                  </w:rPr>
                                </w:pPr>
                                <w:r w:rsidRPr="00274616">
                                  <w:rPr>
                                    <w:rFonts w:ascii="Arial" w:hAnsi="Arial" w:cs="Arial"/>
                                    <w:color w:val="761A25"/>
                                  </w:rPr>
                                  <w:t xml:space="preserve">This document is the copyright of </w:t>
                                </w:r>
                                <w:proofErr w:type="spellStart"/>
                                <w:r w:rsidRPr="00274616">
                                  <w:rPr>
                                    <w:rFonts w:ascii="Arial" w:hAnsi="Arial" w:cs="Arial"/>
                                    <w:color w:val="761A25"/>
                                  </w:rPr>
                                  <w:t>Measuresoft</w:t>
                                </w:r>
                                <w:proofErr w:type="spellEnd"/>
                                <w:r w:rsidRPr="00274616">
                                  <w:rPr>
                                    <w:rFonts w:ascii="Arial" w:hAnsi="Arial" w:cs="Arial"/>
                                    <w:color w:val="761A25"/>
                                  </w:rPr>
                                  <w:t xml:space="preserve"> and may not be modified, copied or distributed in any form whatsoever without the prior permission of </w:t>
                                </w:r>
                                <w:proofErr w:type="spellStart"/>
                                <w:r w:rsidRPr="00274616">
                                  <w:rPr>
                                    <w:rFonts w:ascii="Arial" w:hAnsi="Arial" w:cs="Arial"/>
                                    <w:color w:val="761A25"/>
                                  </w:rPr>
                                  <w:t>Measuresoft</w:t>
                                </w:r>
                                <w:proofErr w:type="spellEnd"/>
                                <w:r w:rsidRPr="00274616">
                                  <w:rPr>
                                    <w:rFonts w:ascii="Arial" w:hAnsi="Arial" w:cs="Arial"/>
                                    <w:color w:val="761A25"/>
                                  </w:rPr>
                                  <w:t>.</w:t>
                                </w:r>
                              </w:p>
                              <w:p w14:paraId="5AD63A59" w14:textId="77777777" w:rsidR="00593D0C" w:rsidRPr="00274616" w:rsidRDefault="00593D0C" w:rsidP="00593D0C">
                                <w:pPr>
                                  <w:rPr>
                                    <w:rFonts w:ascii="Arial" w:hAnsi="Arial" w:cs="Arial"/>
                                  </w:rPr>
                                </w:pPr>
                              </w:p>
                              <w:p w14:paraId="6789404C" w14:textId="77777777" w:rsidR="00593D0C" w:rsidRPr="00274616" w:rsidRDefault="00593D0C" w:rsidP="00593D0C">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989D2"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" filled="f" stroked="f" strokeweight=".5pt">
                    <v:textbox inset="0,0,0,0">
                      <w:txbxContent>
                        <w:p w14:paraId="3C5E4603" w14:textId="77777777" w:rsidR="00593D0C" w:rsidRPr="00274616" w:rsidRDefault="00593D0C" w:rsidP="00593D0C">
                          <w:pPr>
                            <w:jc w:val="center"/>
                            <w:rPr>
                              <w:rFonts w:ascii="Arial" w:hAnsi="Arial" w:cs="Arial"/>
                              <w:color w:val="1C2B39"/>
                              <w:sz w:val="32"/>
                            </w:rPr>
                          </w:pPr>
                          <w:r w:rsidRPr="00274616">
                            <w:rPr>
                              <w:rFonts w:ascii="Arial" w:hAnsi="Arial" w:cs="Arial"/>
                              <w:color w:val="1C2B39"/>
                              <w:sz w:val="32"/>
                            </w:rPr>
                            <w:t>www.measuresoft.com</w:t>
                          </w:r>
                        </w:p>
                        <w:p w14:paraId="07B0AA26" w14:textId="77777777" w:rsidR="00593D0C" w:rsidRPr="00274616" w:rsidRDefault="00593D0C" w:rsidP="00593D0C">
                          <w:pPr>
                            <w:jc w:val="center"/>
                            <w:rPr>
                              <w:rFonts w:ascii="Arial" w:hAnsi="Arial" w:cs="Arial"/>
                              <w:color w:val="1C2B39"/>
                              <w:sz w:val="32"/>
                            </w:rPr>
                          </w:pPr>
                          <w:r w:rsidRPr="00274616">
                            <w:rPr>
                              <w:rFonts w:ascii="Arial" w:hAnsi="Arial" w:cs="Arial"/>
                              <w:color w:val="1C2B39"/>
                              <w:sz w:val="32"/>
                            </w:rPr>
                            <w:t>+353 42 933 2399</w:t>
                          </w:r>
                        </w:p>
                        <w:p w14:paraId="1F7C2B1B" w14:textId="77777777" w:rsidR="00593D0C" w:rsidRPr="00274616" w:rsidRDefault="00593D0C" w:rsidP="00593D0C">
                          <w:pPr>
                            <w:jc w:val="center"/>
                            <w:rPr>
                              <w:rFonts w:ascii="Arial" w:hAnsi="Arial" w:cs="Arial"/>
                              <w:color w:val="1C2B39"/>
                              <w:sz w:val="2"/>
                              <w:szCs w:val="2"/>
                            </w:rPr>
                          </w:pPr>
                        </w:p>
                        <w:p w14:paraId="798E603B" w14:textId="77777777" w:rsidR="00593D0C" w:rsidRPr="00274616" w:rsidRDefault="00593D0C" w:rsidP="00593D0C">
                          <w:pPr>
                            <w:jc w:val="center"/>
                            <w:rPr>
                              <w:rFonts w:ascii="Arial" w:hAnsi="Arial" w:cs="Arial"/>
                              <w:color w:val="761A25"/>
                              <w:sz w:val="2"/>
                            </w:rPr>
                          </w:pPr>
                        </w:p>
                        <w:p w14:paraId="660EA4D4" w14:textId="77777777" w:rsidR="00593D0C" w:rsidRPr="00274616" w:rsidRDefault="00593D0C" w:rsidP="00593D0C">
                          <w:pPr>
                            <w:jc w:val="center"/>
                            <w:rPr>
                              <w:rFonts w:ascii="Arial" w:hAnsi="Arial" w:cs="Arial"/>
                              <w:color w:val="761A25"/>
                            </w:rPr>
                          </w:pPr>
                          <w:r w:rsidRPr="00274616">
                            <w:rPr>
                              <w:rFonts w:ascii="Arial" w:hAnsi="Arial" w:cs="Arial"/>
                              <w:color w:val="761A25"/>
                            </w:rPr>
                            <w:t xml:space="preserve">This document is the copyright of </w:t>
                          </w:r>
                          <w:proofErr w:type="spellStart"/>
                          <w:r w:rsidRPr="00274616">
                            <w:rPr>
                              <w:rFonts w:ascii="Arial" w:hAnsi="Arial" w:cs="Arial"/>
                              <w:color w:val="761A25"/>
                            </w:rPr>
                            <w:t>Measuresoft</w:t>
                          </w:r>
                          <w:proofErr w:type="spellEnd"/>
                          <w:r w:rsidRPr="00274616">
                            <w:rPr>
                              <w:rFonts w:ascii="Arial" w:hAnsi="Arial" w:cs="Arial"/>
                              <w:color w:val="761A25"/>
                            </w:rPr>
                            <w:t xml:space="preserve"> and may not be modified, copied or distributed in any form whatsoever without the prior permission of </w:t>
                          </w:r>
                          <w:proofErr w:type="spellStart"/>
                          <w:r w:rsidRPr="00274616">
                            <w:rPr>
                              <w:rFonts w:ascii="Arial" w:hAnsi="Arial" w:cs="Arial"/>
                              <w:color w:val="761A25"/>
                            </w:rPr>
                            <w:t>Measuresoft</w:t>
                          </w:r>
                          <w:proofErr w:type="spellEnd"/>
                          <w:r w:rsidRPr="00274616">
                            <w:rPr>
                              <w:rFonts w:ascii="Arial" w:hAnsi="Arial" w:cs="Arial"/>
                              <w:color w:val="761A25"/>
                            </w:rPr>
                            <w:t>.</w:t>
                          </w:r>
                        </w:p>
                        <w:p w14:paraId="5AD63A59" w14:textId="77777777" w:rsidR="00593D0C" w:rsidRPr="00274616" w:rsidRDefault="00593D0C" w:rsidP="00593D0C">
                          <w:pPr>
                            <w:rPr>
                              <w:rFonts w:ascii="Arial" w:hAnsi="Arial" w:cs="Arial"/>
                            </w:rPr>
                          </w:pPr>
                        </w:p>
                        <w:p w14:paraId="6789404C" w14:textId="77777777" w:rsidR="00593D0C" w:rsidRPr="00274616" w:rsidRDefault="00593D0C" w:rsidP="00593D0C">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3F1F5687" wp14:editId="30476205">
                    <wp:simplePos x="0" y="0"/>
                    <wp:positionH relativeFrom="margin">
                      <wp:posOffset>-181610</wp:posOffset>
                    </wp:positionH>
                    <wp:positionV relativeFrom="margin">
                      <wp:posOffset>2505075</wp:posOffset>
                    </wp:positionV>
                    <wp:extent cx="6555105" cy="2423160"/>
                    <wp:effectExtent l="0" t="0" r="0" b="15240"/>
                    <wp:wrapSquare wrapText="bothSides"/>
                    <wp:docPr id="2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A627" w14:textId="77777777" w:rsidR="00593D0C" w:rsidRPr="00593D0C" w:rsidRDefault="00593D0C" w:rsidP="00593D0C">
                                <w:pPr>
                                  <w:pStyle w:val="Logo"/>
                                  <w:rPr>
                                    <w:rFonts w:ascii="Arial" w:hAnsi="Arial" w:cs="Arial"/>
                                  </w:rPr>
                                </w:pPr>
                              </w:p>
                              <w:sdt>
                                <w:sdtPr>
                                  <w:rPr>
                                    <w:rFonts w:ascii="Arial" w:hAnsi="Arial" w:cs="Arial"/>
                                    <w:b w:val="0"/>
                                    <w:i/>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14:paraId="5F5E1164" w14:textId="77777777" w:rsidR="00593D0C" w:rsidRPr="00593D0C" w:rsidRDefault="00593D0C" w:rsidP="00593D0C">
                                    <w:pPr>
                                      <w:pStyle w:val="Title"/>
                                      <w:rPr>
                                        <w:rFonts w:ascii="Arial" w:hAnsi="Arial" w:cs="Arial"/>
                                        <w:color w:val="00B0F0"/>
                                        <w:sz w:val="48"/>
                                      </w:rPr>
                                    </w:pPr>
                                    <w:r>
                                      <w:rPr>
                                        <w:rFonts w:ascii="Arial" w:hAnsi="Arial" w:cs="Arial"/>
                                        <w:b w:val="0"/>
                                        <w:i/>
                                        <w:color w:val="00B0F0"/>
                                        <w:sz w:val="48"/>
                                      </w:rPr>
                                      <w:t>Modbus Master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14:paraId="36CE0078" w14:textId="77777777" w:rsidR="00593D0C" w:rsidRPr="00593D0C" w:rsidRDefault="00593D0C" w:rsidP="00593D0C">
                                    <w:pPr>
                                      <w:pStyle w:val="Subtitle"/>
                                      <w:rPr>
                                        <w:rFonts w:ascii="Arial" w:hAnsi="Arial" w:cs="Arial"/>
                                      </w:rPr>
                                    </w:pPr>
                                    <w:r w:rsidRPr="00593D0C">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F5687"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f2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" filled="f" stroked="f" strokeweight=".5pt">
                    <v:textbox inset="0,0,0,0">
                      <w:txbxContent>
                        <w:p w14:paraId="6C67A627" w14:textId="77777777" w:rsidR="00593D0C" w:rsidRPr="00593D0C" w:rsidRDefault="00593D0C" w:rsidP="00593D0C">
                          <w:pPr>
                            <w:pStyle w:val="Logo"/>
                            <w:rPr>
                              <w:rFonts w:ascii="Arial" w:hAnsi="Arial" w:cs="Arial"/>
                            </w:rPr>
                          </w:pPr>
                        </w:p>
                        <w:sdt>
                          <w:sdtPr>
                            <w:rPr>
                              <w:rFonts w:ascii="Arial" w:hAnsi="Arial" w:cs="Arial"/>
                              <w:b w:val="0"/>
                              <w:i/>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14:paraId="5F5E1164" w14:textId="77777777" w:rsidR="00593D0C" w:rsidRPr="00593D0C" w:rsidRDefault="00593D0C" w:rsidP="00593D0C">
                              <w:pPr>
                                <w:pStyle w:val="Title"/>
                                <w:rPr>
                                  <w:rFonts w:ascii="Arial" w:hAnsi="Arial" w:cs="Arial"/>
                                  <w:color w:val="00B0F0"/>
                                  <w:sz w:val="48"/>
                                </w:rPr>
                              </w:pPr>
                              <w:r>
                                <w:rPr>
                                  <w:rFonts w:ascii="Arial" w:hAnsi="Arial" w:cs="Arial"/>
                                  <w:b w:val="0"/>
                                  <w:i/>
                                  <w:color w:val="00B0F0"/>
                                  <w:sz w:val="48"/>
                                </w:rPr>
                                <w:t>Modbus Master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14:paraId="36CE0078" w14:textId="77777777" w:rsidR="00593D0C" w:rsidRPr="00593D0C" w:rsidRDefault="00593D0C" w:rsidP="00593D0C">
                              <w:pPr>
                                <w:pStyle w:val="Subtitle"/>
                                <w:rPr>
                                  <w:rFonts w:ascii="Arial" w:hAnsi="Arial" w:cs="Arial"/>
                                </w:rPr>
                              </w:pPr>
                              <w:r w:rsidRPr="00593D0C">
                                <w:rPr>
                                  <w:rFonts w:ascii="Arial" w:hAnsi="Arial" w:cs="Arial"/>
                                </w:rPr>
                                <w:t xml:space="preserve">     </w:t>
                              </w:r>
                            </w:p>
                          </w:sdtContent>
                        </w:sdt>
                      </w:txbxContent>
                    </v:textbox>
                    <w10:wrap type="square" anchorx="margin" anchory="margin"/>
                    <w10:anchorlock/>
                  </v:shape>
                </w:pict>
              </mc:Fallback>
            </mc:AlternateContent>
          </w:r>
          <w:r>
            <w:br w:type="page"/>
          </w:r>
          <w:bookmarkStart w:id="2" w:name="_GoBack"/>
          <w:r>
            <w:rPr>
              <w:noProof/>
              <w:lang w:val="en-GB" w:eastAsia="en-GB"/>
            </w:rPr>
            <mc:AlternateContent>
              <mc:Choice Requires="wpg">
                <w:drawing>
                  <wp:anchor distT="0" distB="0" distL="114300" distR="114300" simplePos="0" relativeHeight="251662336" behindDoc="0" locked="1" layoutInCell="1" allowOverlap="1" wp14:anchorId="3D881FA6" wp14:editId="2A33083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0" b="1270"/>
                    <wp:wrapNone/>
                    <wp:docPr id="20"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730"/>
                              <a:chOff x="0" y="0"/>
                              <a:chExt cx="228600" cy="9144000"/>
                            </a:xfrm>
                          </wpg:grpSpPr>
                          <wps:wsp>
                            <wps:cNvPr id="21"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4FC4E8" id="Group 38" o:spid="_x0000_s1026" alt="Decorative sidebar" style="position:absolute;margin-left:0;margin-top:0;width:17.75pt;height:719.9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" fillcolor="#00b0f0" stroked="f"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" fillcolor="#00b0f0" stroked="f" strokeweight="2pt">
                      <v:path arrowok="t"/>
                      <o:lock v:ext="edit" aspectratio="t"/>
                    </v:rect>
                    <w10:wrap anchorx="page" anchory="page"/>
                    <w10:anchorlock/>
                  </v:group>
                </w:pict>
              </mc:Fallback>
            </mc:AlternateContent>
          </w:r>
        </w:sdtContent>
      </w:sdt>
      <w:bookmarkEnd w:id="2"/>
    </w:p>
    <w:p w14:paraId="579FF5C6" w14:textId="77777777" w:rsidR="00817C39" w:rsidRDefault="00817C39">
      <w:pPr>
        <w:jc w:val="both"/>
      </w:pPr>
    </w:p>
    <w:p w14:paraId="2EA48EA3" w14:textId="77777777" w:rsidR="00817C39" w:rsidRDefault="00817C39">
      <w:pPr>
        <w:pStyle w:val="Title"/>
        <w:ind w:left="1440" w:firstLine="720"/>
        <w:jc w:val="both"/>
      </w:pPr>
      <w:bookmarkStart w:id="3" w:name="_Toc365015202"/>
      <w:r>
        <w:t>Modbus Master Driver</w:t>
      </w:r>
      <w:bookmarkEnd w:id="3"/>
    </w:p>
    <w:p w14:paraId="7A00D7A8" w14:textId="77777777" w:rsidR="00817C39" w:rsidRDefault="00817C39">
      <w:pPr>
        <w:jc w:val="both"/>
        <w:rPr>
          <w:sz w:val="40"/>
        </w:rPr>
      </w:pPr>
    </w:p>
    <w:bookmarkStart w:id="4" w:name="_Toc329423770"/>
    <w:p w14:paraId="0D5E3D13" w14:textId="77777777" w:rsidR="009F0068" w:rsidRPr="009F0068" w:rsidRDefault="00817C39">
      <w:pPr>
        <w:pStyle w:val="TOC1"/>
        <w:rPr>
          <w:rFonts w:ascii="Calibri" w:hAnsi="Calibri"/>
          <w:b w:val="0"/>
          <w:smallCaps w:val="0"/>
          <w:noProof/>
          <w:sz w:val="22"/>
          <w:szCs w:val="22"/>
          <w:lang w:eastAsia="en-GB"/>
        </w:rPr>
      </w:pPr>
      <w:r>
        <w:fldChar w:fldCharType="begin"/>
      </w:r>
      <w:r>
        <w:instrText xml:space="preserve"> TOC \o "1-4" </w:instrText>
      </w:r>
      <w:r>
        <w:fldChar w:fldCharType="separate"/>
      </w:r>
      <w:r w:rsidR="009F0068">
        <w:rPr>
          <w:noProof/>
        </w:rPr>
        <w:t>Modbus Master Driver</w:t>
      </w:r>
      <w:r w:rsidR="009F0068">
        <w:rPr>
          <w:noProof/>
        </w:rPr>
        <w:tab/>
      </w:r>
      <w:r w:rsidR="009F0068">
        <w:rPr>
          <w:noProof/>
        </w:rPr>
        <w:fldChar w:fldCharType="begin"/>
      </w:r>
      <w:r w:rsidR="009F0068">
        <w:rPr>
          <w:noProof/>
        </w:rPr>
        <w:instrText xml:space="preserve"> PAGEREF _Toc365015202 \h </w:instrText>
      </w:r>
      <w:r w:rsidR="009F0068">
        <w:rPr>
          <w:noProof/>
        </w:rPr>
      </w:r>
      <w:r w:rsidR="009F0068">
        <w:rPr>
          <w:noProof/>
        </w:rPr>
        <w:fldChar w:fldCharType="separate"/>
      </w:r>
      <w:r w:rsidR="009F0068">
        <w:rPr>
          <w:noProof/>
        </w:rPr>
        <w:t>2</w:t>
      </w:r>
      <w:r w:rsidR="009F0068">
        <w:rPr>
          <w:noProof/>
        </w:rPr>
        <w:fldChar w:fldCharType="end"/>
      </w:r>
    </w:p>
    <w:p w14:paraId="7359AAE3" w14:textId="77777777" w:rsidR="009F0068" w:rsidRPr="009F0068" w:rsidRDefault="009F0068">
      <w:pPr>
        <w:pStyle w:val="TOC1"/>
        <w:rPr>
          <w:rFonts w:ascii="Calibri" w:hAnsi="Calibri"/>
          <w:b w:val="0"/>
          <w:smallCaps w:val="0"/>
          <w:noProof/>
          <w:sz w:val="22"/>
          <w:szCs w:val="22"/>
          <w:lang w:eastAsia="en-GB"/>
        </w:rPr>
      </w:pPr>
      <w:r>
        <w:rPr>
          <w:noProof/>
        </w:rPr>
        <w:t>Modus Master Driver Channel Configuration</w:t>
      </w:r>
      <w:r>
        <w:rPr>
          <w:noProof/>
        </w:rPr>
        <w:tab/>
      </w:r>
      <w:r>
        <w:rPr>
          <w:noProof/>
        </w:rPr>
        <w:fldChar w:fldCharType="begin"/>
      </w:r>
      <w:r>
        <w:rPr>
          <w:noProof/>
        </w:rPr>
        <w:instrText xml:space="preserve"> PAGEREF _Toc365015203 \h </w:instrText>
      </w:r>
      <w:r>
        <w:rPr>
          <w:noProof/>
        </w:rPr>
      </w:r>
      <w:r>
        <w:rPr>
          <w:noProof/>
        </w:rPr>
        <w:fldChar w:fldCharType="separate"/>
      </w:r>
      <w:r>
        <w:rPr>
          <w:noProof/>
        </w:rPr>
        <w:t>4</w:t>
      </w:r>
      <w:r>
        <w:rPr>
          <w:noProof/>
        </w:rPr>
        <w:fldChar w:fldCharType="end"/>
      </w:r>
    </w:p>
    <w:p w14:paraId="51FDAE04" w14:textId="77777777" w:rsidR="009F0068" w:rsidRPr="009F0068" w:rsidRDefault="009F0068">
      <w:pPr>
        <w:pStyle w:val="TOC2"/>
        <w:rPr>
          <w:rFonts w:ascii="Calibri" w:hAnsi="Calibri"/>
          <w:smallCaps w:val="0"/>
          <w:noProof/>
          <w:sz w:val="22"/>
          <w:szCs w:val="22"/>
          <w:lang w:eastAsia="en-GB"/>
        </w:rPr>
      </w:pPr>
      <w:r>
        <w:rPr>
          <w:noProof/>
        </w:rPr>
        <w:t>Steps for Modbus Channel Configuration</w:t>
      </w:r>
      <w:r>
        <w:rPr>
          <w:noProof/>
        </w:rPr>
        <w:tab/>
      </w:r>
      <w:r>
        <w:rPr>
          <w:noProof/>
        </w:rPr>
        <w:fldChar w:fldCharType="begin"/>
      </w:r>
      <w:r>
        <w:rPr>
          <w:noProof/>
        </w:rPr>
        <w:instrText xml:space="preserve"> PAGEREF _Toc365015204 \h </w:instrText>
      </w:r>
      <w:r>
        <w:rPr>
          <w:noProof/>
        </w:rPr>
      </w:r>
      <w:r>
        <w:rPr>
          <w:noProof/>
        </w:rPr>
        <w:fldChar w:fldCharType="separate"/>
      </w:r>
      <w:r>
        <w:rPr>
          <w:noProof/>
        </w:rPr>
        <w:t>4</w:t>
      </w:r>
      <w:r>
        <w:rPr>
          <w:noProof/>
        </w:rPr>
        <w:fldChar w:fldCharType="end"/>
      </w:r>
    </w:p>
    <w:p w14:paraId="0C09AA7F" w14:textId="77777777" w:rsidR="009F0068" w:rsidRPr="009F0068" w:rsidRDefault="009F0068">
      <w:pPr>
        <w:pStyle w:val="TOC2"/>
        <w:rPr>
          <w:rFonts w:ascii="Calibri" w:hAnsi="Calibri"/>
          <w:smallCaps w:val="0"/>
          <w:noProof/>
          <w:sz w:val="22"/>
          <w:szCs w:val="22"/>
          <w:lang w:eastAsia="en-GB"/>
        </w:rPr>
      </w:pPr>
      <w:r>
        <w:rPr>
          <w:noProof/>
        </w:rPr>
        <w:t>Channel Device Specific Fields.</w:t>
      </w:r>
      <w:r>
        <w:rPr>
          <w:noProof/>
        </w:rPr>
        <w:tab/>
      </w:r>
      <w:r>
        <w:rPr>
          <w:noProof/>
        </w:rPr>
        <w:fldChar w:fldCharType="begin"/>
      </w:r>
      <w:r>
        <w:rPr>
          <w:noProof/>
        </w:rPr>
        <w:instrText xml:space="preserve"> PAGEREF _Toc365015205 \h </w:instrText>
      </w:r>
      <w:r>
        <w:rPr>
          <w:noProof/>
        </w:rPr>
      </w:r>
      <w:r>
        <w:rPr>
          <w:noProof/>
        </w:rPr>
        <w:fldChar w:fldCharType="separate"/>
      </w:r>
      <w:r>
        <w:rPr>
          <w:noProof/>
        </w:rPr>
        <w:t>8</w:t>
      </w:r>
      <w:r>
        <w:rPr>
          <w:noProof/>
        </w:rPr>
        <w:fldChar w:fldCharType="end"/>
      </w:r>
    </w:p>
    <w:p w14:paraId="69DE71D9" w14:textId="77777777" w:rsidR="009F0068" w:rsidRPr="009F0068" w:rsidRDefault="009F0068">
      <w:pPr>
        <w:pStyle w:val="TOC3"/>
        <w:rPr>
          <w:rFonts w:ascii="Calibri" w:hAnsi="Calibri"/>
          <w:i w:val="0"/>
          <w:noProof/>
          <w:sz w:val="22"/>
          <w:szCs w:val="22"/>
          <w:lang w:eastAsia="en-GB"/>
        </w:rPr>
      </w:pPr>
      <w:r>
        <w:rPr>
          <w:noProof/>
        </w:rPr>
        <w:t>Slave Address</w:t>
      </w:r>
      <w:r>
        <w:rPr>
          <w:noProof/>
        </w:rPr>
        <w:tab/>
      </w:r>
      <w:r>
        <w:rPr>
          <w:noProof/>
        </w:rPr>
        <w:fldChar w:fldCharType="begin"/>
      </w:r>
      <w:r>
        <w:rPr>
          <w:noProof/>
        </w:rPr>
        <w:instrText xml:space="preserve"> PAGEREF _Toc365015206 \h </w:instrText>
      </w:r>
      <w:r>
        <w:rPr>
          <w:noProof/>
        </w:rPr>
      </w:r>
      <w:r>
        <w:rPr>
          <w:noProof/>
        </w:rPr>
        <w:fldChar w:fldCharType="separate"/>
      </w:r>
      <w:r>
        <w:rPr>
          <w:noProof/>
        </w:rPr>
        <w:t>8</w:t>
      </w:r>
      <w:r>
        <w:rPr>
          <w:noProof/>
        </w:rPr>
        <w:fldChar w:fldCharType="end"/>
      </w:r>
    </w:p>
    <w:p w14:paraId="15C27604" w14:textId="77777777" w:rsidR="009F0068" w:rsidRPr="009F0068" w:rsidRDefault="009F0068">
      <w:pPr>
        <w:pStyle w:val="TOC3"/>
        <w:rPr>
          <w:rFonts w:ascii="Calibri" w:hAnsi="Calibri"/>
          <w:i w:val="0"/>
          <w:noProof/>
          <w:sz w:val="22"/>
          <w:szCs w:val="22"/>
          <w:lang w:eastAsia="en-GB"/>
        </w:rPr>
      </w:pPr>
      <w:r>
        <w:rPr>
          <w:noProof/>
        </w:rPr>
        <w:t>Data Type</w:t>
      </w:r>
      <w:r>
        <w:rPr>
          <w:noProof/>
        </w:rPr>
        <w:tab/>
      </w:r>
      <w:r>
        <w:rPr>
          <w:noProof/>
        </w:rPr>
        <w:fldChar w:fldCharType="begin"/>
      </w:r>
      <w:r>
        <w:rPr>
          <w:noProof/>
        </w:rPr>
        <w:instrText xml:space="preserve"> PAGEREF _Toc365015207 \h </w:instrText>
      </w:r>
      <w:r>
        <w:rPr>
          <w:noProof/>
        </w:rPr>
      </w:r>
      <w:r>
        <w:rPr>
          <w:noProof/>
        </w:rPr>
        <w:fldChar w:fldCharType="separate"/>
      </w:r>
      <w:r>
        <w:rPr>
          <w:noProof/>
        </w:rPr>
        <w:t>8</w:t>
      </w:r>
      <w:r>
        <w:rPr>
          <w:noProof/>
        </w:rPr>
        <w:fldChar w:fldCharType="end"/>
      </w:r>
    </w:p>
    <w:p w14:paraId="6036254F" w14:textId="77777777" w:rsidR="009F0068" w:rsidRPr="009F0068" w:rsidRDefault="009F0068">
      <w:pPr>
        <w:pStyle w:val="TOC3"/>
        <w:rPr>
          <w:rFonts w:ascii="Calibri" w:hAnsi="Calibri"/>
          <w:i w:val="0"/>
          <w:noProof/>
          <w:sz w:val="22"/>
          <w:szCs w:val="22"/>
          <w:lang w:eastAsia="en-GB"/>
        </w:rPr>
      </w:pPr>
      <w:r>
        <w:rPr>
          <w:noProof/>
        </w:rPr>
        <w:t>Data Index</w:t>
      </w:r>
      <w:r>
        <w:rPr>
          <w:noProof/>
        </w:rPr>
        <w:tab/>
      </w:r>
      <w:r>
        <w:rPr>
          <w:noProof/>
        </w:rPr>
        <w:fldChar w:fldCharType="begin"/>
      </w:r>
      <w:r>
        <w:rPr>
          <w:noProof/>
        </w:rPr>
        <w:instrText xml:space="preserve"> PAGEREF _Toc365015208 \h </w:instrText>
      </w:r>
      <w:r>
        <w:rPr>
          <w:noProof/>
        </w:rPr>
      </w:r>
      <w:r>
        <w:rPr>
          <w:noProof/>
        </w:rPr>
        <w:fldChar w:fldCharType="separate"/>
      </w:r>
      <w:r>
        <w:rPr>
          <w:noProof/>
        </w:rPr>
        <w:t>8</w:t>
      </w:r>
      <w:r>
        <w:rPr>
          <w:noProof/>
        </w:rPr>
        <w:fldChar w:fldCharType="end"/>
      </w:r>
    </w:p>
    <w:p w14:paraId="184227D6" w14:textId="77777777" w:rsidR="009F0068" w:rsidRPr="009F0068" w:rsidRDefault="009F0068">
      <w:pPr>
        <w:pStyle w:val="TOC3"/>
        <w:rPr>
          <w:rFonts w:ascii="Calibri" w:hAnsi="Calibri"/>
          <w:i w:val="0"/>
          <w:noProof/>
          <w:sz w:val="22"/>
          <w:szCs w:val="22"/>
          <w:lang w:eastAsia="en-GB"/>
        </w:rPr>
      </w:pPr>
      <w:r>
        <w:rPr>
          <w:noProof/>
        </w:rPr>
        <w:t>Address</w:t>
      </w:r>
      <w:r>
        <w:rPr>
          <w:noProof/>
        </w:rPr>
        <w:tab/>
      </w:r>
      <w:r>
        <w:rPr>
          <w:noProof/>
        </w:rPr>
        <w:fldChar w:fldCharType="begin"/>
      </w:r>
      <w:r>
        <w:rPr>
          <w:noProof/>
        </w:rPr>
        <w:instrText xml:space="preserve"> PAGEREF _Toc365015209 \h </w:instrText>
      </w:r>
      <w:r>
        <w:rPr>
          <w:noProof/>
        </w:rPr>
      </w:r>
      <w:r>
        <w:rPr>
          <w:noProof/>
        </w:rPr>
        <w:fldChar w:fldCharType="separate"/>
      </w:r>
      <w:r>
        <w:rPr>
          <w:noProof/>
        </w:rPr>
        <w:t>9</w:t>
      </w:r>
      <w:r>
        <w:rPr>
          <w:noProof/>
        </w:rPr>
        <w:fldChar w:fldCharType="end"/>
      </w:r>
    </w:p>
    <w:p w14:paraId="3CFEF1F1" w14:textId="77777777" w:rsidR="009F0068" w:rsidRPr="009F0068" w:rsidRDefault="009F0068">
      <w:pPr>
        <w:pStyle w:val="TOC3"/>
        <w:rPr>
          <w:rFonts w:ascii="Calibri" w:hAnsi="Calibri"/>
          <w:i w:val="0"/>
          <w:noProof/>
          <w:sz w:val="22"/>
          <w:szCs w:val="22"/>
          <w:lang w:eastAsia="en-GB"/>
        </w:rPr>
      </w:pPr>
      <w:r>
        <w:rPr>
          <w:noProof/>
        </w:rPr>
        <w:t>Example</w:t>
      </w:r>
      <w:r>
        <w:rPr>
          <w:noProof/>
        </w:rPr>
        <w:tab/>
      </w:r>
      <w:r>
        <w:rPr>
          <w:noProof/>
        </w:rPr>
        <w:fldChar w:fldCharType="begin"/>
      </w:r>
      <w:r>
        <w:rPr>
          <w:noProof/>
        </w:rPr>
        <w:instrText xml:space="preserve"> PAGEREF _Toc365015210 \h </w:instrText>
      </w:r>
      <w:r>
        <w:rPr>
          <w:noProof/>
        </w:rPr>
      </w:r>
      <w:r>
        <w:rPr>
          <w:noProof/>
        </w:rPr>
        <w:fldChar w:fldCharType="separate"/>
      </w:r>
      <w:r>
        <w:rPr>
          <w:noProof/>
        </w:rPr>
        <w:t>9</w:t>
      </w:r>
      <w:r>
        <w:rPr>
          <w:noProof/>
        </w:rPr>
        <w:fldChar w:fldCharType="end"/>
      </w:r>
    </w:p>
    <w:p w14:paraId="1B94830B" w14:textId="77777777" w:rsidR="009F0068" w:rsidRPr="009F0068" w:rsidRDefault="009F0068">
      <w:pPr>
        <w:pStyle w:val="TOC1"/>
        <w:rPr>
          <w:rFonts w:ascii="Calibri" w:hAnsi="Calibri"/>
          <w:b w:val="0"/>
          <w:smallCaps w:val="0"/>
          <w:noProof/>
          <w:sz w:val="22"/>
          <w:szCs w:val="22"/>
          <w:lang w:eastAsia="en-GB"/>
        </w:rPr>
      </w:pPr>
      <w:r>
        <w:rPr>
          <w:noProof/>
        </w:rPr>
        <w:t>Modus Master Driver Advanced Configuration</w:t>
      </w:r>
      <w:r>
        <w:rPr>
          <w:noProof/>
        </w:rPr>
        <w:tab/>
      </w:r>
      <w:r>
        <w:rPr>
          <w:noProof/>
        </w:rPr>
        <w:fldChar w:fldCharType="begin"/>
      </w:r>
      <w:r>
        <w:rPr>
          <w:noProof/>
        </w:rPr>
        <w:instrText xml:space="preserve"> PAGEREF _Toc365015211 \h </w:instrText>
      </w:r>
      <w:r>
        <w:rPr>
          <w:noProof/>
        </w:rPr>
      </w:r>
      <w:r>
        <w:rPr>
          <w:noProof/>
        </w:rPr>
        <w:fldChar w:fldCharType="separate"/>
      </w:r>
      <w:r>
        <w:rPr>
          <w:noProof/>
        </w:rPr>
        <w:t>9</w:t>
      </w:r>
      <w:r>
        <w:rPr>
          <w:noProof/>
        </w:rPr>
        <w:fldChar w:fldCharType="end"/>
      </w:r>
    </w:p>
    <w:p w14:paraId="2B740454" w14:textId="77777777" w:rsidR="009F0068" w:rsidRPr="009F0068" w:rsidRDefault="009F0068">
      <w:pPr>
        <w:pStyle w:val="TOC2"/>
        <w:rPr>
          <w:rFonts w:ascii="Calibri" w:hAnsi="Calibri"/>
          <w:smallCaps w:val="0"/>
          <w:noProof/>
          <w:sz w:val="22"/>
          <w:szCs w:val="22"/>
          <w:lang w:eastAsia="en-GB"/>
        </w:rPr>
      </w:pPr>
      <w:r>
        <w:rPr>
          <w:noProof/>
        </w:rPr>
        <w:t>Step for Modbus Advanced Configuration</w:t>
      </w:r>
      <w:r>
        <w:rPr>
          <w:noProof/>
        </w:rPr>
        <w:tab/>
      </w:r>
      <w:r>
        <w:rPr>
          <w:noProof/>
        </w:rPr>
        <w:fldChar w:fldCharType="begin"/>
      </w:r>
      <w:r>
        <w:rPr>
          <w:noProof/>
        </w:rPr>
        <w:instrText xml:space="preserve"> PAGEREF _Toc365015212 \h </w:instrText>
      </w:r>
      <w:r>
        <w:rPr>
          <w:noProof/>
        </w:rPr>
      </w:r>
      <w:r>
        <w:rPr>
          <w:noProof/>
        </w:rPr>
        <w:fldChar w:fldCharType="separate"/>
      </w:r>
      <w:r>
        <w:rPr>
          <w:noProof/>
        </w:rPr>
        <w:t>9</w:t>
      </w:r>
      <w:r>
        <w:rPr>
          <w:noProof/>
        </w:rPr>
        <w:fldChar w:fldCharType="end"/>
      </w:r>
    </w:p>
    <w:p w14:paraId="1CD6E15C" w14:textId="77777777" w:rsidR="009F0068" w:rsidRPr="009F0068" w:rsidRDefault="009F0068">
      <w:pPr>
        <w:pStyle w:val="TOC2"/>
        <w:rPr>
          <w:rFonts w:ascii="Calibri" w:hAnsi="Calibri"/>
          <w:smallCaps w:val="0"/>
          <w:noProof/>
          <w:sz w:val="22"/>
          <w:szCs w:val="22"/>
          <w:lang w:eastAsia="en-GB"/>
        </w:rPr>
      </w:pPr>
      <w:r>
        <w:rPr>
          <w:noProof/>
        </w:rPr>
        <w:t>Advanced Device Specific Fields</w:t>
      </w:r>
      <w:r>
        <w:rPr>
          <w:noProof/>
        </w:rPr>
        <w:tab/>
      </w:r>
      <w:r>
        <w:rPr>
          <w:noProof/>
        </w:rPr>
        <w:fldChar w:fldCharType="begin"/>
      </w:r>
      <w:r>
        <w:rPr>
          <w:noProof/>
        </w:rPr>
        <w:instrText xml:space="preserve"> PAGEREF _Toc365015213 \h </w:instrText>
      </w:r>
      <w:r>
        <w:rPr>
          <w:noProof/>
        </w:rPr>
      </w:r>
      <w:r>
        <w:rPr>
          <w:noProof/>
        </w:rPr>
        <w:fldChar w:fldCharType="separate"/>
      </w:r>
      <w:r>
        <w:rPr>
          <w:noProof/>
        </w:rPr>
        <w:t>11</w:t>
      </w:r>
      <w:r>
        <w:rPr>
          <w:noProof/>
        </w:rPr>
        <w:fldChar w:fldCharType="end"/>
      </w:r>
    </w:p>
    <w:p w14:paraId="7A904DE6" w14:textId="77777777" w:rsidR="009F0068" w:rsidRPr="009F0068" w:rsidRDefault="009F0068">
      <w:pPr>
        <w:pStyle w:val="TOC3"/>
        <w:rPr>
          <w:rFonts w:ascii="Calibri" w:hAnsi="Calibri"/>
          <w:i w:val="0"/>
          <w:noProof/>
          <w:sz w:val="22"/>
          <w:szCs w:val="22"/>
          <w:lang w:eastAsia="en-GB"/>
        </w:rPr>
      </w:pPr>
      <w:r>
        <w:rPr>
          <w:noProof/>
        </w:rPr>
        <w:t>Master Station Address</w:t>
      </w:r>
      <w:r>
        <w:rPr>
          <w:noProof/>
        </w:rPr>
        <w:tab/>
      </w:r>
      <w:r>
        <w:rPr>
          <w:noProof/>
        </w:rPr>
        <w:fldChar w:fldCharType="begin"/>
      </w:r>
      <w:r>
        <w:rPr>
          <w:noProof/>
        </w:rPr>
        <w:instrText xml:space="preserve"> PAGEREF _Toc365015214 \h </w:instrText>
      </w:r>
      <w:r>
        <w:rPr>
          <w:noProof/>
        </w:rPr>
      </w:r>
      <w:r>
        <w:rPr>
          <w:noProof/>
        </w:rPr>
        <w:fldChar w:fldCharType="separate"/>
      </w:r>
      <w:r>
        <w:rPr>
          <w:noProof/>
        </w:rPr>
        <w:t>11</w:t>
      </w:r>
      <w:r>
        <w:rPr>
          <w:noProof/>
        </w:rPr>
        <w:fldChar w:fldCharType="end"/>
      </w:r>
    </w:p>
    <w:p w14:paraId="0D097BB3" w14:textId="77777777" w:rsidR="009F0068" w:rsidRPr="009F0068" w:rsidRDefault="009F0068">
      <w:pPr>
        <w:pStyle w:val="TOC3"/>
        <w:rPr>
          <w:rFonts w:ascii="Calibri" w:hAnsi="Calibri"/>
          <w:i w:val="0"/>
          <w:noProof/>
          <w:sz w:val="22"/>
          <w:szCs w:val="22"/>
          <w:lang w:eastAsia="en-GB"/>
        </w:rPr>
      </w:pPr>
      <w:r>
        <w:rPr>
          <w:noProof/>
        </w:rPr>
        <w:t>Connection</w:t>
      </w:r>
      <w:r>
        <w:rPr>
          <w:noProof/>
        </w:rPr>
        <w:tab/>
      </w:r>
      <w:r>
        <w:rPr>
          <w:noProof/>
        </w:rPr>
        <w:fldChar w:fldCharType="begin"/>
      </w:r>
      <w:r>
        <w:rPr>
          <w:noProof/>
        </w:rPr>
        <w:instrText xml:space="preserve"> PAGEREF _Toc365015215 \h </w:instrText>
      </w:r>
      <w:r>
        <w:rPr>
          <w:noProof/>
        </w:rPr>
      </w:r>
      <w:r>
        <w:rPr>
          <w:noProof/>
        </w:rPr>
        <w:fldChar w:fldCharType="separate"/>
      </w:r>
      <w:r>
        <w:rPr>
          <w:noProof/>
        </w:rPr>
        <w:t>11</w:t>
      </w:r>
      <w:r>
        <w:rPr>
          <w:noProof/>
        </w:rPr>
        <w:fldChar w:fldCharType="end"/>
      </w:r>
    </w:p>
    <w:p w14:paraId="3FDB4158" w14:textId="77777777" w:rsidR="009F0068" w:rsidRPr="009F0068" w:rsidRDefault="009F0068">
      <w:pPr>
        <w:pStyle w:val="TOC3"/>
        <w:rPr>
          <w:rFonts w:ascii="Calibri" w:hAnsi="Calibri"/>
          <w:i w:val="0"/>
          <w:noProof/>
          <w:sz w:val="22"/>
          <w:szCs w:val="22"/>
          <w:lang w:eastAsia="en-GB"/>
        </w:rPr>
      </w:pPr>
      <w:r>
        <w:rPr>
          <w:noProof/>
        </w:rPr>
        <w:t>Connection Settings</w:t>
      </w:r>
      <w:r>
        <w:rPr>
          <w:noProof/>
        </w:rPr>
        <w:tab/>
      </w:r>
      <w:r>
        <w:rPr>
          <w:noProof/>
        </w:rPr>
        <w:fldChar w:fldCharType="begin"/>
      </w:r>
      <w:r>
        <w:rPr>
          <w:noProof/>
        </w:rPr>
        <w:instrText xml:space="preserve"> PAGEREF _Toc365015216 \h </w:instrText>
      </w:r>
      <w:r>
        <w:rPr>
          <w:noProof/>
        </w:rPr>
      </w:r>
      <w:r>
        <w:rPr>
          <w:noProof/>
        </w:rPr>
        <w:fldChar w:fldCharType="separate"/>
      </w:r>
      <w:r>
        <w:rPr>
          <w:noProof/>
        </w:rPr>
        <w:t>11</w:t>
      </w:r>
      <w:r>
        <w:rPr>
          <w:noProof/>
        </w:rPr>
        <w:fldChar w:fldCharType="end"/>
      </w:r>
    </w:p>
    <w:p w14:paraId="5966931A" w14:textId="77777777" w:rsidR="009F0068" w:rsidRPr="009F0068" w:rsidRDefault="009F0068">
      <w:pPr>
        <w:pStyle w:val="TOC4"/>
        <w:rPr>
          <w:rFonts w:ascii="Calibri" w:hAnsi="Calibri"/>
          <w:i w:val="0"/>
          <w:noProof/>
          <w:sz w:val="22"/>
          <w:szCs w:val="22"/>
          <w:lang w:eastAsia="en-GB"/>
        </w:rPr>
      </w:pPr>
      <w:r>
        <w:rPr>
          <w:noProof/>
        </w:rPr>
        <w:t>Port</w:t>
      </w:r>
      <w:r>
        <w:rPr>
          <w:noProof/>
        </w:rPr>
        <w:tab/>
      </w:r>
      <w:r>
        <w:rPr>
          <w:noProof/>
        </w:rPr>
        <w:fldChar w:fldCharType="begin"/>
      </w:r>
      <w:r>
        <w:rPr>
          <w:noProof/>
        </w:rPr>
        <w:instrText xml:space="preserve"> PAGEREF _Toc365015217 \h </w:instrText>
      </w:r>
      <w:r>
        <w:rPr>
          <w:noProof/>
        </w:rPr>
      </w:r>
      <w:r>
        <w:rPr>
          <w:noProof/>
        </w:rPr>
        <w:fldChar w:fldCharType="separate"/>
      </w:r>
      <w:r>
        <w:rPr>
          <w:noProof/>
        </w:rPr>
        <w:t>11</w:t>
      </w:r>
      <w:r>
        <w:rPr>
          <w:noProof/>
        </w:rPr>
        <w:fldChar w:fldCharType="end"/>
      </w:r>
    </w:p>
    <w:p w14:paraId="4F2626E2" w14:textId="77777777" w:rsidR="009F0068" w:rsidRPr="009F0068" w:rsidRDefault="009F0068">
      <w:pPr>
        <w:pStyle w:val="TOC4"/>
        <w:rPr>
          <w:rFonts w:ascii="Calibri" w:hAnsi="Calibri"/>
          <w:i w:val="0"/>
          <w:noProof/>
          <w:sz w:val="22"/>
          <w:szCs w:val="22"/>
          <w:lang w:eastAsia="en-GB"/>
        </w:rPr>
      </w:pPr>
      <w:r>
        <w:rPr>
          <w:noProof/>
        </w:rPr>
        <w:t>Server</w:t>
      </w:r>
      <w:r>
        <w:rPr>
          <w:noProof/>
        </w:rPr>
        <w:tab/>
      </w:r>
      <w:r>
        <w:rPr>
          <w:noProof/>
        </w:rPr>
        <w:fldChar w:fldCharType="begin"/>
      </w:r>
      <w:r>
        <w:rPr>
          <w:noProof/>
        </w:rPr>
        <w:instrText xml:space="preserve"> PAGEREF _Toc365015218 \h </w:instrText>
      </w:r>
      <w:r>
        <w:rPr>
          <w:noProof/>
        </w:rPr>
      </w:r>
      <w:r>
        <w:rPr>
          <w:noProof/>
        </w:rPr>
        <w:fldChar w:fldCharType="separate"/>
      </w:r>
      <w:r>
        <w:rPr>
          <w:noProof/>
        </w:rPr>
        <w:t>11</w:t>
      </w:r>
      <w:r>
        <w:rPr>
          <w:noProof/>
        </w:rPr>
        <w:fldChar w:fldCharType="end"/>
      </w:r>
    </w:p>
    <w:p w14:paraId="05AE8F29" w14:textId="77777777" w:rsidR="009F0068" w:rsidRPr="009F0068" w:rsidRDefault="009F0068">
      <w:pPr>
        <w:pStyle w:val="TOC4"/>
        <w:rPr>
          <w:rFonts w:ascii="Calibri" w:hAnsi="Calibri"/>
          <w:i w:val="0"/>
          <w:noProof/>
          <w:sz w:val="22"/>
          <w:szCs w:val="22"/>
          <w:lang w:eastAsia="en-GB"/>
        </w:rPr>
      </w:pPr>
      <w:r>
        <w:rPr>
          <w:noProof/>
        </w:rPr>
        <w:t>Parity</w:t>
      </w:r>
      <w:r>
        <w:rPr>
          <w:noProof/>
        </w:rPr>
        <w:tab/>
      </w:r>
      <w:r>
        <w:rPr>
          <w:noProof/>
        </w:rPr>
        <w:fldChar w:fldCharType="begin"/>
      </w:r>
      <w:r>
        <w:rPr>
          <w:noProof/>
        </w:rPr>
        <w:instrText xml:space="preserve"> PAGEREF _Toc365015219 \h </w:instrText>
      </w:r>
      <w:r>
        <w:rPr>
          <w:noProof/>
        </w:rPr>
      </w:r>
      <w:r>
        <w:rPr>
          <w:noProof/>
        </w:rPr>
        <w:fldChar w:fldCharType="separate"/>
      </w:r>
      <w:r>
        <w:rPr>
          <w:noProof/>
        </w:rPr>
        <w:t>11</w:t>
      </w:r>
      <w:r>
        <w:rPr>
          <w:noProof/>
        </w:rPr>
        <w:fldChar w:fldCharType="end"/>
      </w:r>
    </w:p>
    <w:p w14:paraId="14B6D052" w14:textId="77777777" w:rsidR="009F0068" w:rsidRPr="009F0068" w:rsidRDefault="009F0068">
      <w:pPr>
        <w:pStyle w:val="TOC4"/>
        <w:rPr>
          <w:rFonts w:ascii="Calibri" w:hAnsi="Calibri"/>
          <w:i w:val="0"/>
          <w:noProof/>
          <w:sz w:val="22"/>
          <w:szCs w:val="22"/>
          <w:lang w:eastAsia="en-GB"/>
        </w:rPr>
      </w:pPr>
      <w:r>
        <w:rPr>
          <w:noProof/>
        </w:rPr>
        <w:t>Baud Rate</w:t>
      </w:r>
      <w:r>
        <w:rPr>
          <w:noProof/>
        </w:rPr>
        <w:tab/>
      </w:r>
      <w:r>
        <w:rPr>
          <w:noProof/>
        </w:rPr>
        <w:fldChar w:fldCharType="begin"/>
      </w:r>
      <w:r>
        <w:rPr>
          <w:noProof/>
        </w:rPr>
        <w:instrText xml:space="preserve"> PAGEREF _Toc365015220 \h </w:instrText>
      </w:r>
      <w:r>
        <w:rPr>
          <w:noProof/>
        </w:rPr>
      </w:r>
      <w:r>
        <w:rPr>
          <w:noProof/>
        </w:rPr>
        <w:fldChar w:fldCharType="separate"/>
      </w:r>
      <w:r>
        <w:rPr>
          <w:noProof/>
        </w:rPr>
        <w:t>11</w:t>
      </w:r>
      <w:r>
        <w:rPr>
          <w:noProof/>
        </w:rPr>
        <w:fldChar w:fldCharType="end"/>
      </w:r>
    </w:p>
    <w:p w14:paraId="446284A6" w14:textId="77777777" w:rsidR="009F0068" w:rsidRPr="009F0068" w:rsidRDefault="009F0068">
      <w:pPr>
        <w:pStyle w:val="TOC4"/>
        <w:rPr>
          <w:rFonts w:ascii="Calibri" w:hAnsi="Calibri"/>
          <w:i w:val="0"/>
          <w:noProof/>
          <w:sz w:val="22"/>
          <w:szCs w:val="22"/>
          <w:lang w:eastAsia="en-GB"/>
        </w:rPr>
      </w:pPr>
      <w:r>
        <w:rPr>
          <w:noProof/>
        </w:rPr>
        <w:t>Protocol</w:t>
      </w:r>
      <w:r>
        <w:rPr>
          <w:noProof/>
        </w:rPr>
        <w:tab/>
      </w:r>
      <w:r>
        <w:rPr>
          <w:noProof/>
        </w:rPr>
        <w:fldChar w:fldCharType="begin"/>
      </w:r>
      <w:r>
        <w:rPr>
          <w:noProof/>
        </w:rPr>
        <w:instrText xml:space="preserve"> PAGEREF _Toc365015221 \h </w:instrText>
      </w:r>
      <w:r>
        <w:rPr>
          <w:noProof/>
        </w:rPr>
      </w:r>
      <w:r>
        <w:rPr>
          <w:noProof/>
        </w:rPr>
        <w:fldChar w:fldCharType="separate"/>
      </w:r>
      <w:r>
        <w:rPr>
          <w:noProof/>
        </w:rPr>
        <w:t>12</w:t>
      </w:r>
      <w:r>
        <w:rPr>
          <w:noProof/>
        </w:rPr>
        <w:fldChar w:fldCharType="end"/>
      </w:r>
    </w:p>
    <w:p w14:paraId="1287AA40" w14:textId="77777777" w:rsidR="009F0068" w:rsidRPr="009F0068" w:rsidRDefault="009F0068">
      <w:pPr>
        <w:pStyle w:val="TOC4"/>
        <w:rPr>
          <w:rFonts w:ascii="Calibri" w:hAnsi="Calibri"/>
          <w:i w:val="0"/>
          <w:noProof/>
          <w:sz w:val="22"/>
          <w:szCs w:val="22"/>
          <w:lang w:eastAsia="en-GB"/>
        </w:rPr>
      </w:pPr>
      <w:r>
        <w:rPr>
          <w:noProof/>
        </w:rPr>
        <w:t>ASCII</w:t>
      </w:r>
      <w:r>
        <w:rPr>
          <w:noProof/>
        </w:rPr>
        <w:tab/>
      </w:r>
      <w:r>
        <w:rPr>
          <w:noProof/>
        </w:rPr>
        <w:fldChar w:fldCharType="begin"/>
      </w:r>
      <w:r>
        <w:rPr>
          <w:noProof/>
        </w:rPr>
        <w:instrText xml:space="preserve"> PAGEREF _Toc365015222 \h </w:instrText>
      </w:r>
      <w:r>
        <w:rPr>
          <w:noProof/>
        </w:rPr>
      </w:r>
      <w:r>
        <w:rPr>
          <w:noProof/>
        </w:rPr>
        <w:fldChar w:fldCharType="separate"/>
      </w:r>
      <w:r>
        <w:rPr>
          <w:noProof/>
        </w:rPr>
        <w:t>12</w:t>
      </w:r>
      <w:r>
        <w:rPr>
          <w:noProof/>
        </w:rPr>
        <w:fldChar w:fldCharType="end"/>
      </w:r>
    </w:p>
    <w:p w14:paraId="799B19D6" w14:textId="77777777" w:rsidR="009F0068" w:rsidRPr="009F0068" w:rsidRDefault="009F0068">
      <w:pPr>
        <w:pStyle w:val="TOC4"/>
        <w:rPr>
          <w:rFonts w:ascii="Calibri" w:hAnsi="Calibri"/>
          <w:i w:val="0"/>
          <w:noProof/>
          <w:sz w:val="22"/>
          <w:szCs w:val="22"/>
          <w:lang w:eastAsia="en-GB"/>
        </w:rPr>
      </w:pPr>
      <w:r>
        <w:rPr>
          <w:noProof/>
        </w:rPr>
        <w:t>RTU (Remote Terminal Unit)</w:t>
      </w:r>
      <w:r>
        <w:rPr>
          <w:noProof/>
        </w:rPr>
        <w:tab/>
      </w:r>
      <w:r>
        <w:rPr>
          <w:noProof/>
        </w:rPr>
        <w:fldChar w:fldCharType="begin"/>
      </w:r>
      <w:r>
        <w:rPr>
          <w:noProof/>
        </w:rPr>
        <w:instrText xml:space="preserve"> PAGEREF _Toc365015223 \h </w:instrText>
      </w:r>
      <w:r>
        <w:rPr>
          <w:noProof/>
        </w:rPr>
      </w:r>
      <w:r>
        <w:rPr>
          <w:noProof/>
        </w:rPr>
        <w:fldChar w:fldCharType="separate"/>
      </w:r>
      <w:r>
        <w:rPr>
          <w:noProof/>
        </w:rPr>
        <w:t>12</w:t>
      </w:r>
      <w:r>
        <w:rPr>
          <w:noProof/>
        </w:rPr>
        <w:fldChar w:fldCharType="end"/>
      </w:r>
    </w:p>
    <w:p w14:paraId="4E3B169C" w14:textId="77777777" w:rsidR="009F0068" w:rsidRPr="009F0068" w:rsidRDefault="009F0068">
      <w:pPr>
        <w:pStyle w:val="TOC3"/>
        <w:rPr>
          <w:rFonts w:ascii="Calibri" w:hAnsi="Calibri"/>
          <w:i w:val="0"/>
          <w:noProof/>
          <w:sz w:val="22"/>
          <w:szCs w:val="22"/>
          <w:lang w:eastAsia="en-GB"/>
        </w:rPr>
      </w:pPr>
      <w:r>
        <w:rPr>
          <w:noProof/>
        </w:rPr>
        <w:t>Timeout (Msecs)</w:t>
      </w:r>
      <w:r>
        <w:rPr>
          <w:noProof/>
        </w:rPr>
        <w:tab/>
      </w:r>
      <w:r>
        <w:rPr>
          <w:noProof/>
        </w:rPr>
        <w:fldChar w:fldCharType="begin"/>
      </w:r>
      <w:r>
        <w:rPr>
          <w:noProof/>
        </w:rPr>
        <w:instrText xml:space="preserve"> PAGEREF _Toc365015224 \h </w:instrText>
      </w:r>
      <w:r>
        <w:rPr>
          <w:noProof/>
        </w:rPr>
      </w:r>
      <w:r>
        <w:rPr>
          <w:noProof/>
        </w:rPr>
        <w:fldChar w:fldCharType="separate"/>
      </w:r>
      <w:r>
        <w:rPr>
          <w:noProof/>
        </w:rPr>
        <w:t>13</w:t>
      </w:r>
      <w:r>
        <w:rPr>
          <w:noProof/>
        </w:rPr>
        <w:fldChar w:fldCharType="end"/>
      </w:r>
    </w:p>
    <w:p w14:paraId="4BDF3FDA" w14:textId="77777777" w:rsidR="009F0068" w:rsidRPr="009F0068" w:rsidRDefault="009F0068">
      <w:pPr>
        <w:pStyle w:val="TOC3"/>
        <w:rPr>
          <w:rFonts w:ascii="Calibri" w:hAnsi="Calibri"/>
          <w:i w:val="0"/>
          <w:noProof/>
          <w:sz w:val="22"/>
          <w:szCs w:val="22"/>
          <w:lang w:eastAsia="en-GB"/>
        </w:rPr>
      </w:pPr>
      <w:r>
        <w:rPr>
          <w:noProof/>
        </w:rPr>
        <w:t>Swap Float Registers</w:t>
      </w:r>
      <w:r>
        <w:rPr>
          <w:noProof/>
        </w:rPr>
        <w:tab/>
      </w:r>
      <w:r>
        <w:rPr>
          <w:noProof/>
        </w:rPr>
        <w:fldChar w:fldCharType="begin"/>
      </w:r>
      <w:r>
        <w:rPr>
          <w:noProof/>
        </w:rPr>
        <w:instrText xml:space="preserve"> PAGEREF _Toc365015225 \h </w:instrText>
      </w:r>
      <w:r>
        <w:rPr>
          <w:noProof/>
        </w:rPr>
      </w:r>
      <w:r>
        <w:rPr>
          <w:noProof/>
        </w:rPr>
        <w:fldChar w:fldCharType="separate"/>
      </w:r>
      <w:r>
        <w:rPr>
          <w:noProof/>
        </w:rPr>
        <w:t>13</w:t>
      </w:r>
      <w:r>
        <w:rPr>
          <w:noProof/>
        </w:rPr>
        <w:fldChar w:fldCharType="end"/>
      </w:r>
    </w:p>
    <w:p w14:paraId="4EA17E96" w14:textId="77777777" w:rsidR="009F0068" w:rsidRPr="009F0068" w:rsidRDefault="009F0068">
      <w:pPr>
        <w:pStyle w:val="TOC3"/>
        <w:rPr>
          <w:rFonts w:ascii="Calibri" w:hAnsi="Calibri"/>
          <w:i w:val="0"/>
          <w:noProof/>
          <w:sz w:val="22"/>
          <w:szCs w:val="22"/>
          <w:lang w:eastAsia="en-GB"/>
        </w:rPr>
      </w:pPr>
      <w:r>
        <w:rPr>
          <w:noProof/>
        </w:rPr>
        <w:t>Output Scan Options</w:t>
      </w:r>
      <w:r>
        <w:rPr>
          <w:noProof/>
        </w:rPr>
        <w:tab/>
      </w:r>
      <w:r>
        <w:rPr>
          <w:noProof/>
        </w:rPr>
        <w:fldChar w:fldCharType="begin"/>
      </w:r>
      <w:r>
        <w:rPr>
          <w:noProof/>
        </w:rPr>
        <w:instrText xml:space="preserve"> PAGEREF _Toc365015226 \h </w:instrText>
      </w:r>
      <w:r>
        <w:rPr>
          <w:noProof/>
        </w:rPr>
      </w:r>
      <w:r>
        <w:rPr>
          <w:noProof/>
        </w:rPr>
        <w:fldChar w:fldCharType="separate"/>
      </w:r>
      <w:r>
        <w:rPr>
          <w:noProof/>
        </w:rPr>
        <w:t>13</w:t>
      </w:r>
      <w:r>
        <w:rPr>
          <w:noProof/>
        </w:rPr>
        <w:fldChar w:fldCharType="end"/>
      </w:r>
    </w:p>
    <w:p w14:paraId="24822C04" w14:textId="77777777" w:rsidR="009F0068" w:rsidRPr="009F0068" w:rsidRDefault="009F0068">
      <w:pPr>
        <w:pStyle w:val="TOC4"/>
        <w:rPr>
          <w:rFonts w:ascii="Calibri" w:hAnsi="Calibri"/>
          <w:i w:val="0"/>
          <w:noProof/>
          <w:sz w:val="22"/>
          <w:szCs w:val="22"/>
          <w:lang w:eastAsia="en-GB"/>
        </w:rPr>
      </w:pPr>
      <w:r>
        <w:rPr>
          <w:noProof/>
        </w:rPr>
        <w:t>Read Outputs From Device On First Scan</w:t>
      </w:r>
      <w:r>
        <w:rPr>
          <w:noProof/>
        </w:rPr>
        <w:tab/>
      </w:r>
      <w:r>
        <w:rPr>
          <w:noProof/>
        </w:rPr>
        <w:fldChar w:fldCharType="begin"/>
      </w:r>
      <w:r>
        <w:rPr>
          <w:noProof/>
        </w:rPr>
        <w:instrText xml:space="preserve"> PAGEREF _Toc365015227 \h </w:instrText>
      </w:r>
      <w:r>
        <w:rPr>
          <w:noProof/>
        </w:rPr>
      </w:r>
      <w:r>
        <w:rPr>
          <w:noProof/>
        </w:rPr>
        <w:fldChar w:fldCharType="separate"/>
      </w:r>
      <w:r>
        <w:rPr>
          <w:noProof/>
        </w:rPr>
        <w:t>13</w:t>
      </w:r>
      <w:r>
        <w:rPr>
          <w:noProof/>
        </w:rPr>
        <w:fldChar w:fldCharType="end"/>
      </w:r>
    </w:p>
    <w:p w14:paraId="30DF6208" w14:textId="77777777" w:rsidR="009F0068" w:rsidRPr="009F0068" w:rsidRDefault="009F0068">
      <w:pPr>
        <w:pStyle w:val="TOC4"/>
        <w:rPr>
          <w:rFonts w:ascii="Calibri" w:hAnsi="Calibri"/>
          <w:i w:val="0"/>
          <w:noProof/>
          <w:sz w:val="22"/>
          <w:szCs w:val="22"/>
          <w:lang w:eastAsia="en-GB"/>
        </w:rPr>
      </w:pPr>
      <w:r>
        <w:rPr>
          <w:noProof/>
        </w:rPr>
        <w:t>Read Outputs Back From Device</w:t>
      </w:r>
      <w:r>
        <w:rPr>
          <w:noProof/>
        </w:rPr>
        <w:tab/>
      </w:r>
      <w:r>
        <w:rPr>
          <w:noProof/>
        </w:rPr>
        <w:fldChar w:fldCharType="begin"/>
      </w:r>
      <w:r>
        <w:rPr>
          <w:noProof/>
        </w:rPr>
        <w:instrText xml:space="preserve"> PAGEREF _Toc365015228 \h </w:instrText>
      </w:r>
      <w:r>
        <w:rPr>
          <w:noProof/>
        </w:rPr>
      </w:r>
      <w:r>
        <w:rPr>
          <w:noProof/>
        </w:rPr>
        <w:fldChar w:fldCharType="separate"/>
      </w:r>
      <w:r>
        <w:rPr>
          <w:noProof/>
        </w:rPr>
        <w:t>13</w:t>
      </w:r>
      <w:r>
        <w:rPr>
          <w:noProof/>
        </w:rPr>
        <w:fldChar w:fldCharType="end"/>
      </w:r>
    </w:p>
    <w:p w14:paraId="04C098D0" w14:textId="77777777" w:rsidR="009F0068" w:rsidRPr="009F0068" w:rsidRDefault="009F0068">
      <w:pPr>
        <w:pStyle w:val="TOC1"/>
        <w:rPr>
          <w:rFonts w:ascii="Calibri" w:hAnsi="Calibri"/>
          <w:b w:val="0"/>
          <w:smallCaps w:val="0"/>
          <w:noProof/>
          <w:sz w:val="22"/>
          <w:szCs w:val="22"/>
          <w:lang w:eastAsia="en-GB"/>
        </w:rPr>
      </w:pPr>
      <w:r>
        <w:rPr>
          <w:noProof/>
        </w:rPr>
        <w:t>Modbus Master Driver Errors</w:t>
      </w:r>
      <w:r>
        <w:rPr>
          <w:noProof/>
        </w:rPr>
        <w:tab/>
      </w:r>
      <w:r>
        <w:rPr>
          <w:noProof/>
        </w:rPr>
        <w:fldChar w:fldCharType="begin"/>
      </w:r>
      <w:r>
        <w:rPr>
          <w:noProof/>
        </w:rPr>
        <w:instrText xml:space="preserve"> PAGEREF _Toc365015229 \h </w:instrText>
      </w:r>
      <w:r>
        <w:rPr>
          <w:noProof/>
        </w:rPr>
      </w:r>
      <w:r>
        <w:rPr>
          <w:noProof/>
        </w:rPr>
        <w:fldChar w:fldCharType="separate"/>
      </w:r>
      <w:r>
        <w:rPr>
          <w:noProof/>
        </w:rPr>
        <w:t>14</w:t>
      </w:r>
      <w:r>
        <w:rPr>
          <w:noProof/>
        </w:rPr>
        <w:fldChar w:fldCharType="end"/>
      </w:r>
    </w:p>
    <w:p w14:paraId="6BB3171C" w14:textId="77777777" w:rsidR="009F0068" w:rsidRPr="009F0068" w:rsidRDefault="009F0068">
      <w:pPr>
        <w:pStyle w:val="TOC2"/>
        <w:rPr>
          <w:rFonts w:ascii="Calibri" w:hAnsi="Calibri"/>
          <w:smallCaps w:val="0"/>
          <w:noProof/>
          <w:sz w:val="22"/>
          <w:szCs w:val="22"/>
          <w:lang w:eastAsia="en-GB"/>
        </w:rPr>
      </w:pPr>
      <w:r>
        <w:rPr>
          <w:noProof/>
        </w:rPr>
        <w:t>Types Of Errors</w:t>
      </w:r>
      <w:r>
        <w:rPr>
          <w:noProof/>
        </w:rPr>
        <w:tab/>
      </w:r>
      <w:r>
        <w:rPr>
          <w:noProof/>
        </w:rPr>
        <w:fldChar w:fldCharType="begin"/>
      </w:r>
      <w:r>
        <w:rPr>
          <w:noProof/>
        </w:rPr>
        <w:instrText xml:space="preserve"> PAGEREF _Toc365015230 \h </w:instrText>
      </w:r>
      <w:r>
        <w:rPr>
          <w:noProof/>
        </w:rPr>
      </w:r>
      <w:r>
        <w:rPr>
          <w:noProof/>
        </w:rPr>
        <w:fldChar w:fldCharType="separate"/>
      </w:r>
      <w:r>
        <w:rPr>
          <w:noProof/>
        </w:rPr>
        <w:t>14</w:t>
      </w:r>
      <w:r>
        <w:rPr>
          <w:noProof/>
        </w:rPr>
        <w:fldChar w:fldCharType="end"/>
      </w:r>
    </w:p>
    <w:p w14:paraId="508A8C2D" w14:textId="77777777" w:rsidR="009F0068" w:rsidRPr="009F0068" w:rsidRDefault="009F0068">
      <w:pPr>
        <w:pStyle w:val="TOC2"/>
        <w:rPr>
          <w:rFonts w:ascii="Calibri" w:hAnsi="Calibri"/>
          <w:smallCaps w:val="0"/>
          <w:noProof/>
          <w:sz w:val="22"/>
          <w:szCs w:val="22"/>
          <w:lang w:eastAsia="en-GB"/>
        </w:rPr>
      </w:pPr>
      <w:r>
        <w:rPr>
          <w:noProof/>
        </w:rPr>
        <w:t>Format Of Error Messages</w:t>
      </w:r>
      <w:r>
        <w:rPr>
          <w:noProof/>
        </w:rPr>
        <w:tab/>
      </w:r>
      <w:r>
        <w:rPr>
          <w:noProof/>
        </w:rPr>
        <w:fldChar w:fldCharType="begin"/>
      </w:r>
      <w:r>
        <w:rPr>
          <w:noProof/>
        </w:rPr>
        <w:instrText xml:space="preserve"> PAGEREF _Toc365015231 \h </w:instrText>
      </w:r>
      <w:r>
        <w:rPr>
          <w:noProof/>
        </w:rPr>
      </w:r>
      <w:r>
        <w:rPr>
          <w:noProof/>
        </w:rPr>
        <w:fldChar w:fldCharType="separate"/>
      </w:r>
      <w:r>
        <w:rPr>
          <w:noProof/>
        </w:rPr>
        <w:t>14</w:t>
      </w:r>
      <w:r>
        <w:rPr>
          <w:noProof/>
        </w:rPr>
        <w:fldChar w:fldCharType="end"/>
      </w:r>
    </w:p>
    <w:p w14:paraId="6E306FB0" w14:textId="77777777" w:rsidR="009F0068" w:rsidRPr="009F0068" w:rsidRDefault="009F0068">
      <w:pPr>
        <w:pStyle w:val="TOC2"/>
        <w:rPr>
          <w:rFonts w:ascii="Calibri" w:hAnsi="Calibri"/>
          <w:smallCaps w:val="0"/>
          <w:noProof/>
          <w:sz w:val="22"/>
          <w:szCs w:val="22"/>
          <w:lang w:eastAsia="en-GB"/>
        </w:rPr>
      </w:pPr>
      <w:r>
        <w:rPr>
          <w:noProof/>
        </w:rPr>
        <w:t>Explanation Of Error Codes</w:t>
      </w:r>
      <w:r>
        <w:rPr>
          <w:noProof/>
        </w:rPr>
        <w:tab/>
      </w:r>
      <w:r>
        <w:rPr>
          <w:noProof/>
        </w:rPr>
        <w:fldChar w:fldCharType="begin"/>
      </w:r>
      <w:r>
        <w:rPr>
          <w:noProof/>
        </w:rPr>
        <w:instrText xml:space="preserve"> PAGEREF _Toc365015232 \h </w:instrText>
      </w:r>
      <w:r>
        <w:rPr>
          <w:noProof/>
        </w:rPr>
      </w:r>
      <w:r>
        <w:rPr>
          <w:noProof/>
        </w:rPr>
        <w:fldChar w:fldCharType="separate"/>
      </w:r>
      <w:r>
        <w:rPr>
          <w:noProof/>
        </w:rPr>
        <w:t>15</w:t>
      </w:r>
      <w:r>
        <w:rPr>
          <w:noProof/>
        </w:rPr>
        <w:fldChar w:fldCharType="end"/>
      </w:r>
    </w:p>
    <w:p w14:paraId="5339AEDE" w14:textId="77777777" w:rsidR="009F0068" w:rsidRPr="009F0068" w:rsidRDefault="009F0068">
      <w:pPr>
        <w:pStyle w:val="TOC3"/>
        <w:rPr>
          <w:rFonts w:ascii="Calibri" w:hAnsi="Calibri"/>
          <w:i w:val="0"/>
          <w:noProof/>
          <w:sz w:val="22"/>
          <w:szCs w:val="22"/>
          <w:lang w:eastAsia="en-GB"/>
        </w:rPr>
      </w:pPr>
      <w:r>
        <w:rPr>
          <w:noProof/>
        </w:rPr>
        <w:t>Type 1: Modbus Errors</w:t>
      </w:r>
      <w:r>
        <w:rPr>
          <w:noProof/>
        </w:rPr>
        <w:tab/>
      </w:r>
      <w:r>
        <w:rPr>
          <w:noProof/>
        </w:rPr>
        <w:fldChar w:fldCharType="begin"/>
      </w:r>
      <w:r>
        <w:rPr>
          <w:noProof/>
        </w:rPr>
        <w:instrText xml:space="preserve"> PAGEREF _Toc365015233 \h </w:instrText>
      </w:r>
      <w:r>
        <w:rPr>
          <w:noProof/>
        </w:rPr>
      </w:r>
      <w:r>
        <w:rPr>
          <w:noProof/>
        </w:rPr>
        <w:fldChar w:fldCharType="separate"/>
      </w:r>
      <w:r>
        <w:rPr>
          <w:noProof/>
        </w:rPr>
        <w:t>15</w:t>
      </w:r>
      <w:r>
        <w:rPr>
          <w:noProof/>
        </w:rPr>
        <w:fldChar w:fldCharType="end"/>
      </w:r>
    </w:p>
    <w:p w14:paraId="66F66545" w14:textId="77777777" w:rsidR="009F0068" w:rsidRPr="009F0068" w:rsidRDefault="009F0068">
      <w:pPr>
        <w:pStyle w:val="TOC3"/>
        <w:rPr>
          <w:rFonts w:ascii="Calibri" w:hAnsi="Calibri"/>
          <w:i w:val="0"/>
          <w:noProof/>
          <w:sz w:val="22"/>
          <w:szCs w:val="22"/>
          <w:lang w:eastAsia="en-GB"/>
        </w:rPr>
      </w:pPr>
      <w:r>
        <w:rPr>
          <w:noProof/>
        </w:rPr>
        <w:t>Type 2: Data Link Layer Errors</w:t>
      </w:r>
      <w:r>
        <w:rPr>
          <w:noProof/>
        </w:rPr>
        <w:tab/>
      </w:r>
      <w:r>
        <w:rPr>
          <w:noProof/>
        </w:rPr>
        <w:fldChar w:fldCharType="begin"/>
      </w:r>
      <w:r>
        <w:rPr>
          <w:noProof/>
        </w:rPr>
        <w:instrText xml:space="preserve"> PAGEREF _Toc365015234 \h </w:instrText>
      </w:r>
      <w:r>
        <w:rPr>
          <w:noProof/>
        </w:rPr>
      </w:r>
      <w:r>
        <w:rPr>
          <w:noProof/>
        </w:rPr>
        <w:fldChar w:fldCharType="separate"/>
      </w:r>
      <w:r>
        <w:rPr>
          <w:noProof/>
        </w:rPr>
        <w:t>16</w:t>
      </w:r>
      <w:r>
        <w:rPr>
          <w:noProof/>
        </w:rPr>
        <w:fldChar w:fldCharType="end"/>
      </w:r>
    </w:p>
    <w:p w14:paraId="1597F41E" w14:textId="77777777" w:rsidR="009F0068" w:rsidRPr="009F0068" w:rsidRDefault="009F0068">
      <w:pPr>
        <w:pStyle w:val="TOC3"/>
        <w:rPr>
          <w:rFonts w:ascii="Calibri" w:hAnsi="Calibri"/>
          <w:i w:val="0"/>
          <w:noProof/>
          <w:sz w:val="22"/>
          <w:szCs w:val="22"/>
          <w:lang w:eastAsia="en-GB"/>
        </w:rPr>
      </w:pPr>
      <w:r>
        <w:rPr>
          <w:noProof/>
        </w:rPr>
        <w:t>Type 3: Application Layer Errors</w:t>
      </w:r>
      <w:r>
        <w:rPr>
          <w:noProof/>
        </w:rPr>
        <w:tab/>
      </w:r>
      <w:r>
        <w:rPr>
          <w:noProof/>
        </w:rPr>
        <w:fldChar w:fldCharType="begin"/>
      </w:r>
      <w:r>
        <w:rPr>
          <w:noProof/>
        </w:rPr>
        <w:instrText xml:space="preserve"> PAGEREF _Toc365015235 \h </w:instrText>
      </w:r>
      <w:r>
        <w:rPr>
          <w:noProof/>
        </w:rPr>
      </w:r>
      <w:r>
        <w:rPr>
          <w:noProof/>
        </w:rPr>
        <w:fldChar w:fldCharType="separate"/>
      </w:r>
      <w:r>
        <w:rPr>
          <w:noProof/>
        </w:rPr>
        <w:t>16</w:t>
      </w:r>
      <w:r>
        <w:rPr>
          <w:noProof/>
        </w:rPr>
        <w:fldChar w:fldCharType="end"/>
      </w:r>
    </w:p>
    <w:p w14:paraId="017CD388" w14:textId="77777777" w:rsidR="009F0068" w:rsidRPr="009F0068" w:rsidRDefault="009F0068">
      <w:pPr>
        <w:pStyle w:val="TOC3"/>
        <w:rPr>
          <w:rFonts w:ascii="Calibri" w:hAnsi="Calibri"/>
          <w:i w:val="0"/>
          <w:noProof/>
          <w:sz w:val="22"/>
          <w:szCs w:val="22"/>
          <w:lang w:eastAsia="en-GB"/>
        </w:rPr>
      </w:pPr>
      <w:r>
        <w:rPr>
          <w:noProof/>
        </w:rPr>
        <w:t>Type 4: Win32 Errors</w:t>
      </w:r>
      <w:r>
        <w:rPr>
          <w:noProof/>
        </w:rPr>
        <w:tab/>
      </w:r>
      <w:r>
        <w:rPr>
          <w:noProof/>
        </w:rPr>
        <w:fldChar w:fldCharType="begin"/>
      </w:r>
      <w:r>
        <w:rPr>
          <w:noProof/>
        </w:rPr>
        <w:instrText xml:space="preserve"> PAGEREF _Toc365015236 \h </w:instrText>
      </w:r>
      <w:r>
        <w:rPr>
          <w:noProof/>
        </w:rPr>
      </w:r>
      <w:r>
        <w:rPr>
          <w:noProof/>
        </w:rPr>
        <w:fldChar w:fldCharType="separate"/>
      </w:r>
      <w:r>
        <w:rPr>
          <w:noProof/>
        </w:rPr>
        <w:t>16</w:t>
      </w:r>
      <w:r>
        <w:rPr>
          <w:noProof/>
        </w:rPr>
        <w:fldChar w:fldCharType="end"/>
      </w:r>
    </w:p>
    <w:p w14:paraId="2CCBB776" w14:textId="77777777" w:rsidR="009F0068" w:rsidRPr="009F0068" w:rsidRDefault="009F0068">
      <w:pPr>
        <w:pStyle w:val="TOC1"/>
        <w:rPr>
          <w:rFonts w:ascii="Calibri" w:hAnsi="Calibri"/>
          <w:b w:val="0"/>
          <w:smallCaps w:val="0"/>
          <w:noProof/>
          <w:sz w:val="22"/>
          <w:szCs w:val="22"/>
          <w:lang w:eastAsia="en-GB"/>
        </w:rPr>
      </w:pPr>
      <w:r>
        <w:rPr>
          <w:noProof/>
        </w:rPr>
        <w:t>West and Jumo Controllers</w:t>
      </w:r>
      <w:r>
        <w:rPr>
          <w:noProof/>
        </w:rPr>
        <w:tab/>
      </w:r>
      <w:r>
        <w:rPr>
          <w:noProof/>
        </w:rPr>
        <w:fldChar w:fldCharType="begin"/>
      </w:r>
      <w:r>
        <w:rPr>
          <w:noProof/>
        </w:rPr>
        <w:instrText xml:space="preserve"> PAGEREF _Toc365015237 \h </w:instrText>
      </w:r>
      <w:r>
        <w:rPr>
          <w:noProof/>
        </w:rPr>
      </w:r>
      <w:r>
        <w:rPr>
          <w:noProof/>
        </w:rPr>
        <w:fldChar w:fldCharType="separate"/>
      </w:r>
      <w:r>
        <w:rPr>
          <w:noProof/>
        </w:rPr>
        <w:t>17</w:t>
      </w:r>
      <w:r>
        <w:rPr>
          <w:noProof/>
        </w:rPr>
        <w:fldChar w:fldCharType="end"/>
      </w:r>
    </w:p>
    <w:p w14:paraId="1E4A0668" w14:textId="77777777" w:rsidR="009F0068" w:rsidRPr="009F0068" w:rsidRDefault="009F0068">
      <w:pPr>
        <w:pStyle w:val="TOC2"/>
        <w:rPr>
          <w:rFonts w:ascii="Calibri" w:hAnsi="Calibri"/>
          <w:smallCaps w:val="0"/>
          <w:noProof/>
          <w:sz w:val="22"/>
          <w:szCs w:val="22"/>
          <w:lang w:eastAsia="en-GB"/>
        </w:rPr>
      </w:pPr>
      <w:r>
        <w:rPr>
          <w:noProof/>
        </w:rPr>
        <w:lastRenderedPageBreak/>
        <w:t>Debug View</w:t>
      </w:r>
      <w:r>
        <w:rPr>
          <w:noProof/>
        </w:rPr>
        <w:tab/>
      </w:r>
      <w:r>
        <w:rPr>
          <w:noProof/>
        </w:rPr>
        <w:fldChar w:fldCharType="begin"/>
      </w:r>
      <w:r>
        <w:rPr>
          <w:noProof/>
        </w:rPr>
        <w:instrText xml:space="preserve"> PAGEREF _Toc365015238 \h </w:instrText>
      </w:r>
      <w:r>
        <w:rPr>
          <w:noProof/>
        </w:rPr>
      </w:r>
      <w:r>
        <w:rPr>
          <w:noProof/>
        </w:rPr>
        <w:fldChar w:fldCharType="separate"/>
      </w:r>
      <w:r>
        <w:rPr>
          <w:noProof/>
        </w:rPr>
        <w:t>18</w:t>
      </w:r>
      <w:r>
        <w:rPr>
          <w:noProof/>
        </w:rPr>
        <w:fldChar w:fldCharType="end"/>
      </w:r>
    </w:p>
    <w:p w14:paraId="18E48F46" w14:textId="77777777" w:rsidR="009F0068" w:rsidRPr="009F0068" w:rsidRDefault="009F0068">
      <w:pPr>
        <w:pStyle w:val="TOC3"/>
        <w:rPr>
          <w:rFonts w:ascii="Calibri" w:hAnsi="Calibri"/>
          <w:i w:val="0"/>
          <w:noProof/>
          <w:sz w:val="22"/>
          <w:szCs w:val="22"/>
          <w:lang w:eastAsia="en-GB"/>
        </w:rPr>
      </w:pPr>
      <w:r>
        <w:rPr>
          <w:noProof/>
        </w:rPr>
        <w:t>Capture Output</w:t>
      </w:r>
      <w:r>
        <w:rPr>
          <w:noProof/>
        </w:rPr>
        <w:tab/>
      </w:r>
      <w:r>
        <w:rPr>
          <w:noProof/>
        </w:rPr>
        <w:fldChar w:fldCharType="begin"/>
      </w:r>
      <w:r>
        <w:rPr>
          <w:noProof/>
        </w:rPr>
        <w:instrText xml:space="preserve"> PAGEREF _Toc365015239 \h </w:instrText>
      </w:r>
      <w:r>
        <w:rPr>
          <w:noProof/>
        </w:rPr>
      </w:r>
      <w:r>
        <w:rPr>
          <w:noProof/>
        </w:rPr>
        <w:fldChar w:fldCharType="separate"/>
      </w:r>
      <w:r>
        <w:rPr>
          <w:noProof/>
        </w:rPr>
        <w:t>18</w:t>
      </w:r>
      <w:r>
        <w:rPr>
          <w:noProof/>
        </w:rPr>
        <w:fldChar w:fldCharType="end"/>
      </w:r>
    </w:p>
    <w:p w14:paraId="13593734" w14:textId="77777777" w:rsidR="009F0068" w:rsidRPr="009F0068" w:rsidRDefault="009F0068">
      <w:pPr>
        <w:pStyle w:val="TOC3"/>
        <w:rPr>
          <w:rFonts w:ascii="Calibri" w:hAnsi="Calibri"/>
          <w:i w:val="0"/>
          <w:noProof/>
          <w:sz w:val="22"/>
          <w:szCs w:val="22"/>
          <w:lang w:eastAsia="en-GB"/>
        </w:rPr>
      </w:pPr>
      <w:r>
        <w:rPr>
          <w:noProof/>
        </w:rPr>
        <w:t>Insert Comments</w:t>
      </w:r>
      <w:r>
        <w:rPr>
          <w:noProof/>
        </w:rPr>
        <w:tab/>
      </w:r>
      <w:r>
        <w:rPr>
          <w:noProof/>
        </w:rPr>
        <w:fldChar w:fldCharType="begin"/>
      </w:r>
      <w:r>
        <w:rPr>
          <w:noProof/>
        </w:rPr>
        <w:instrText xml:space="preserve"> PAGEREF _Toc365015240 \h </w:instrText>
      </w:r>
      <w:r>
        <w:rPr>
          <w:noProof/>
        </w:rPr>
      </w:r>
      <w:r>
        <w:rPr>
          <w:noProof/>
        </w:rPr>
        <w:fldChar w:fldCharType="separate"/>
      </w:r>
      <w:r>
        <w:rPr>
          <w:noProof/>
        </w:rPr>
        <w:t>18</w:t>
      </w:r>
      <w:r>
        <w:rPr>
          <w:noProof/>
        </w:rPr>
        <w:fldChar w:fldCharType="end"/>
      </w:r>
    </w:p>
    <w:p w14:paraId="60A77BA6" w14:textId="77777777" w:rsidR="009F0068" w:rsidRPr="009F0068" w:rsidRDefault="009F0068">
      <w:pPr>
        <w:pStyle w:val="TOC3"/>
        <w:rPr>
          <w:rFonts w:ascii="Calibri" w:hAnsi="Calibri"/>
          <w:i w:val="0"/>
          <w:noProof/>
          <w:sz w:val="22"/>
          <w:szCs w:val="22"/>
          <w:lang w:eastAsia="en-GB"/>
        </w:rPr>
      </w:pPr>
      <w:r>
        <w:rPr>
          <w:noProof/>
        </w:rPr>
        <w:t>Clearing the Display</w:t>
      </w:r>
      <w:r>
        <w:rPr>
          <w:noProof/>
        </w:rPr>
        <w:tab/>
      </w:r>
      <w:r>
        <w:rPr>
          <w:noProof/>
        </w:rPr>
        <w:fldChar w:fldCharType="begin"/>
      </w:r>
      <w:r>
        <w:rPr>
          <w:noProof/>
        </w:rPr>
        <w:instrText xml:space="preserve"> PAGEREF _Toc365015241 \h </w:instrText>
      </w:r>
      <w:r>
        <w:rPr>
          <w:noProof/>
        </w:rPr>
      </w:r>
      <w:r>
        <w:rPr>
          <w:noProof/>
        </w:rPr>
        <w:fldChar w:fldCharType="separate"/>
      </w:r>
      <w:r>
        <w:rPr>
          <w:noProof/>
        </w:rPr>
        <w:t>18</w:t>
      </w:r>
      <w:r>
        <w:rPr>
          <w:noProof/>
        </w:rPr>
        <w:fldChar w:fldCharType="end"/>
      </w:r>
    </w:p>
    <w:p w14:paraId="143F88E1" w14:textId="77777777" w:rsidR="009F0068" w:rsidRPr="009F0068" w:rsidRDefault="009F0068">
      <w:pPr>
        <w:pStyle w:val="TOC3"/>
        <w:rPr>
          <w:rFonts w:ascii="Calibri" w:hAnsi="Calibri"/>
          <w:i w:val="0"/>
          <w:noProof/>
          <w:sz w:val="22"/>
          <w:szCs w:val="22"/>
          <w:lang w:eastAsia="en-GB"/>
        </w:rPr>
      </w:pPr>
      <w:r>
        <w:rPr>
          <w:noProof/>
        </w:rPr>
        <w:t>Searching</w:t>
      </w:r>
      <w:r>
        <w:rPr>
          <w:noProof/>
        </w:rPr>
        <w:tab/>
      </w:r>
      <w:r>
        <w:rPr>
          <w:noProof/>
        </w:rPr>
        <w:fldChar w:fldCharType="begin"/>
      </w:r>
      <w:r>
        <w:rPr>
          <w:noProof/>
        </w:rPr>
        <w:instrText xml:space="preserve"> PAGEREF _Toc365015242 \h </w:instrText>
      </w:r>
      <w:r>
        <w:rPr>
          <w:noProof/>
        </w:rPr>
      </w:r>
      <w:r>
        <w:rPr>
          <w:noProof/>
        </w:rPr>
        <w:fldChar w:fldCharType="separate"/>
      </w:r>
      <w:r>
        <w:rPr>
          <w:noProof/>
        </w:rPr>
        <w:t>18</w:t>
      </w:r>
      <w:r>
        <w:rPr>
          <w:noProof/>
        </w:rPr>
        <w:fldChar w:fldCharType="end"/>
      </w:r>
    </w:p>
    <w:p w14:paraId="6472DB61" w14:textId="77777777" w:rsidR="009F0068" w:rsidRPr="009F0068" w:rsidRDefault="009F0068">
      <w:pPr>
        <w:pStyle w:val="TOC3"/>
        <w:rPr>
          <w:rFonts w:ascii="Calibri" w:hAnsi="Calibri"/>
          <w:i w:val="0"/>
          <w:noProof/>
          <w:sz w:val="22"/>
          <w:szCs w:val="22"/>
          <w:lang w:eastAsia="en-GB"/>
        </w:rPr>
      </w:pPr>
      <w:r>
        <w:rPr>
          <w:noProof/>
        </w:rPr>
        <w:t>Filtering</w:t>
      </w:r>
      <w:r>
        <w:rPr>
          <w:noProof/>
        </w:rPr>
        <w:tab/>
      </w:r>
      <w:r>
        <w:rPr>
          <w:noProof/>
        </w:rPr>
        <w:fldChar w:fldCharType="begin"/>
      </w:r>
      <w:r>
        <w:rPr>
          <w:noProof/>
        </w:rPr>
        <w:instrText xml:space="preserve"> PAGEREF _Toc365015243 \h </w:instrText>
      </w:r>
      <w:r>
        <w:rPr>
          <w:noProof/>
        </w:rPr>
      </w:r>
      <w:r>
        <w:rPr>
          <w:noProof/>
        </w:rPr>
        <w:fldChar w:fldCharType="separate"/>
      </w:r>
      <w:r>
        <w:rPr>
          <w:noProof/>
        </w:rPr>
        <w:t>19</w:t>
      </w:r>
      <w:r>
        <w:rPr>
          <w:noProof/>
        </w:rPr>
        <w:fldChar w:fldCharType="end"/>
      </w:r>
    </w:p>
    <w:p w14:paraId="2557088F" w14:textId="77777777" w:rsidR="009F0068" w:rsidRPr="009F0068" w:rsidRDefault="009F0068">
      <w:pPr>
        <w:pStyle w:val="TOC3"/>
        <w:rPr>
          <w:rFonts w:ascii="Calibri" w:hAnsi="Calibri"/>
          <w:i w:val="0"/>
          <w:noProof/>
          <w:sz w:val="22"/>
          <w:szCs w:val="22"/>
          <w:lang w:eastAsia="en-GB"/>
        </w:rPr>
      </w:pPr>
      <w:r>
        <w:rPr>
          <w:noProof/>
        </w:rPr>
        <w:t>Highlighting</w:t>
      </w:r>
      <w:r>
        <w:rPr>
          <w:noProof/>
        </w:rPr>
        <w:tab/>
      </w:r>
      <w:r>
        <w:rPr>
          <w:noProof/>
        </w:rPr>
        <w:fldChar w:fldCharType="begin"/>
      </w:r>
      <w:r>
        <w:rPr>
          <w:noProof/>
        </w:rPr>
        <w:instrText xml:space="preserve"> PAGEREF _Toc365015244 \h </w:instrText>
      </w:r>
      <w:r>
        <w:rPr>
          <w:noProof/>
        </w:rPr>
      </w:r>
      <w:r>
        <w:rPr>
          <w:noProof/>
        </w:rPr>
        <w:fldChar w:fldCharType="separate"/>
      </w:r>
      <w:r>
        <w:rPr>
          <w:noProof/>
        </w:rPr>
        <w:t>19</w:t>
      </w:r>
      <w:r>
        <w:rPr>
          <w:noProof/>
        </w:rPr>
        <w:fldChar w:fldCharType="end"/>
      </w:r>
    </w:p>
    <w:p w14:paraId="16F01424" w14:textId="77777777" w:rsidR="009F0068" w:rsidRPr="009F0068" w:rsidRDefault="009F0068">
      <w:pPr>
        <w:pStyle w:val="TOC3"/>
        <w:rPr>
          <w:rFonts w:ascii="Calibri" w:hAnsi="Calibri"/>
          <w:i w:val="0"/>
          <w:noProof/>
          <w:sz w:val="22"/>
          <w:szCs w:val="22"/>
          <w:lang w:eastAsia="en-GB"/>
        </w:rPr>
      </w:pPr>
      <w:r>
        <w:rPr>
          <w:noProof/>
        </w:rPr>
        <w:t>History Depth</w:t>
      </w:r>
      <w:r>
        <w:rPr>
          <w:noProof/>
        </w:rPr>
        <w:tab/>
      </w:r>
      <w:r>
        <w:rPr>
          <w:noProof/>
        </w:rPr>
        <w:fldChar w:fldCharType="begin"/>
      </w:r>
      <w:r>
        <w:rPr>
          <w:noProof/>
        </w:rPr>
        <w:instrText xml:space="preserve"> PAGEREF _Toc365015245 \h </w:instrText>
      </w:r>
      <w:r>
        <w:rPr>
          <w:noProof/>
        </w:rPr>
      </w:r>
      <w:r>
        <w:rPr>
          <w:noProof/>
        </w:rPr>
        <w:fldChar w:fldCharType="separate"/>
      </w:r>
      <w:r>
        <w:rPr>
          <w:noProof/>
        </w:rPr>
        <w:t>19</w:t>
      </w:r>
      <w:r>
        <w:rPr>
          <w:noProof/>
        </w:rPr>
        <w:fldChar w:fldCharType="end"/>
      </w:r>
    </w:p>
    <w:p w14:paraId="134179C7" w14:textId="77777777" w:rsidR="009F0068" w:rsidRPr="009F0068" w:rsidRDefault="009F0068">
      <w:pPr>
        <w:pStyle w:val="TOC3"/>
        <w:rPr>
          <w:rFonts w:ascii="Calibri" w:hAnsi="Calibri"/>
          <w:i w:val="0"/>
          <w:noProof/>
          <w:sz w:val="22"/>
          <w:szCs w:val="22"/>
          <w:lang w:eastAsia="en-GB"/>
        </w:rPr>
      </w:pPr>
      <w:r>
        <w:rPr>
          <w:noProof/>
        </w:rPr>
        <w:t>Menu Items</w:t>
      </w:r>
      <w:r>
        <w:rPr>
          <w:noProof/>
        </w:rPr>
        <w:tab/>
      </w:r>
      <w:r>
        <w:rPr>
          <w:noProof/>
        </w:rPr>
        <w:fldChar w:fldCharType="begin"/>
      </w:r>
      <w:r>
        <w:rPr>
          <w:noProof/>
        </w:rPr>
        <w:instrText xml:space="preserve"> PAGEREF _Toc365015246 \h </w:instrText>
      </w:r>
      <w:r>
        <w:rPr>
          <w:noProof/>
        </w:rPr>
      </w:r>
      <w:r>
        <w:rPr>
          <w:noProof/>
        </w:rPr>
        <w:fldChar w:fldCharType="separate"/>
      </w:r>
      <w:r>
        <w:rPr>
          <w:noProof/>
        </w:rPr>
        <w:t>19</w:t>
      </w:r>
      <w:r>
        <w:rPr>
          <w:noProof/>
        </w:rPr>
        <w:fldChar w:fldCharType="end"/>
      </w:r>
    </w:p>
    <w:p w14:paraId="51E992D2" w14:textId="77777777" w:rsidR="009F0068" w:rsidRPr="009F0068" w:rsidRDefault="009F0068">
      <w:pPr>
        <w:pStyle w:val="TOC4"/>
        <w:rPr>
          <w:rFonts w:ascii="Calibri" w:hAnsi="Calibri"/>
          <w:i w:val="0"/>
          <w:noProof/>
          <w:sz w:val="22"/>
          <w:szCs w:val="22"/>
          <w:lang w:eastAsia="en-GB"/>
        </w:rPr>
      </w:pPr>
      <w:r>
        <w:rPr>
          <w:noProof/>
        </w:rPr>
        <w:t>File</w:t>
      </w:r>
      <w:r>
        <w:rPr>
          <w:noProof/>
        </w:rPr>
        <w:tab/>
      </w:r>
      <w:r>
        <w:rPr>
          <w:noProof/>
        </w:rPr>
        <w:fldChar w:fldCharType="begin"/>
      </w:r>
      <w:r>
        <w:rPr>
          <w:noProof/>
        </w:rPr>
        <w:instrText xml:space="preserve"> PAGEREF _Toc365015247 \h </w:instrText>
      </w:r>
      <w:r>
        <w:rPr>
          <w:noProof/>
        </w:rPr>
      </w:r>
      <w:r>
        <w:rPr>
          <w:noProof/>
        </w:rPr>
        <w:fldChar w:fldCharType="separate"/>
      </w:r>
      <w:r>
        <w:rPr>
          <w:noProof/>
        </w:rPr>
        <w:t>19</w:t>
      </w:r>
      <w:r>
        <w:rPr>
          <w:noProof/>
        </w:rPr>
        <w:fldChar w:fldCharType="end"/>
      </w:r>
    </w:p>
    <w:p w14:paraId="08B25FBA" w14:textId="77777777" w:rsidR="009F0068" w:rsidRPr="009F0068" w:rsidRDefault="009F0068">
      <w:pPr>
        <w:pStyle w:val="TOC4"/>
        <w:rPr>
          <w:rFonts w:ascii="Calibri" w:hAnsi="Calibri"/>
          <w:i w:val="0"/>
          <w:noProof/>
          <w:sz w:val="22"/>
          <w:szCs w:val="22"/>
          <w:lang w:eastAsia="en-GB"/>
        </w:rPr>
      </w:pPr>
      <w:r>
        <w:rPr>
          <w:noProof/>
        </w:rPr>
        <w:t>Edit</w:t>
      </w:r>
      <w:r>
        <w:rPr>
          <w:noProof/>
        </w:rPr>
        <w:tab/>
      </w:r>
      <w:r>
        <w:rPr>
          <w:noProof/>
        </w:rPr>
        <w:fldChar w:fldCharType="begin"/>
      </w:r>
      <w:r>
        <w:rPr>
          <w:noProof/>
        </w:rPr>
        <w:instrText xml:space="preserve"> PAGEREF _Toc365015248 \h </w:instrText>
      </w:r>
      <w:r>
        <w:rPr>
          <w:noProof/>
        </w:rPr>
      </w:r>
      <w:r>
        <w:rPr>
          <w:noProof/>
        </w:rPr>
        <w:fldChar w:fldCharType="separate"/>
      </w:r>
      <w:r>
        <w:rPr>
          <w:noProof/>
        </w:rPr>
        <w:t>20</w:t>
      </w:r>
      <w:r>
        <w:rPr>
          <w:noProof/>
        </w:rPr>
        <w:fldChar w:fldCharType="end"/>
      </w:r>
    </w:p>
    <w:p w14:paraId="3E0F2974" w14:textId="77777777" w:rsidR="009F0068" w:rsidRPr="009F0068" w:rsidRDefault="009F0068">
      <w:pPr>
        <w:pStyle w:val="TOC4"/>
        <w:rPr>
          <w:rFonts w:ascii="Calibri" w:hAnsi="Calibri"/>
          <w:i w:val="0"/>
          <w:noProof/>
          <w:sz w:val="22"/>
          <w:szCs w:val="22"/>
          <w:lang w:eastAsia="en-GB"/>
        </w:rPr>
      </w:pPr>
      <w:r>
        <w:rPr>
          <w:noProof/>
        </w:rPr>
        <w:t>Capture</w:t>
      </w:r>
      <w:r>
        <w:rPr>
          <w:noProof/>
        </w:rPr>
        <w:tab/>
      </w:r>
      <w:r>
        <w:rPr>
          <w:noProof/>
        </w:rPr>
        <w:fldChar w:fldCharType="begin"/>
      </w:r>
      <w:r>
        <w:rPr>
          <w:noProof/>
        </w:rPr>
        <w:instrText xml:space="preserve"> PAGEREF _Toc365015249 \h </w:instrText>
      </w:r>
      <w:r>
        <w:rPr>
          <w:noProof/>
        </w:rPr>
      </w:r>
      <w:r>
        <w:rPr>
          <w:noProof/>
        </w:rPr>
        <w:fldChar w:fldCharType="separate"/>
      </w:r>
      <w:r>
        <w:rPr>
          <w:noProof/>
        </w:rPr>
        <w:t>20</w:t>
      </w:r>
      <w:r>
        <w:rPr>
          <w:noProof/>
        </w:rPr>
        <w:fldChar w:fldCharType="end"/>
      </w:r>
    </w:p>
    <w:p w14:paraId="66B61A89" w14:textId="77777777" w:rsidR="009F0068" w:rsidRPr="009F0068" w:rsidRDefault="009F0068">
      <w:pPr>
        <w:pStyle w:val="TOC4"/>
        <w:rPr>
          <w:rFonts w:ascii="Calibri" w:hAnsi="Calibri"/>
          <w:i w:val="0"/>
          <w:noProof/>
          <w:sz w:val="22"/>
          <w:szCs w:val="22"/>
          <w:lang w:eastAsia="en-GB"/>
        </w:rPr>
      </w:pPr>
      <w:r>
        <w:rPr>
          <w:noProof/>
        </w:rPr>
        <w:t>Options</w:t>
      </w:r>
      <w:r>
        <w:rPr>
          <w:noProof/>
        </w:rPr>
        <w:tab/>
      </w:r>
      <w:r>
        <w:rPr>
          <w:noProof/>
        </w:rPr>
        <w:fldChar w:fldCharType="begin"/>
      </w:r>
      <w:r>
        <w:rPr>
          <w:noProof/>
        </w:rPr>
        <w:instrText xml:space="preserve"> PAGEREF _Toc365015250 \h </w:instrText>
      </w:r>
      <w:r>
        <w:rPr>
          <w:noProof/>
        </w:rPr>
      </w:r>
      <w:r>
        <w:rPr>
          <w:noProof/>
        </w:rPr>
        <w:fldChar w:fldCharType="separate"/>
      </w:r>
      <w:r>
        <w:rPr>
          <w:noProof/>
        </w:rPr>
        <w:t>20</w:t>
      </w:r>
      <w:r>
        <w:rPr>
          <w:noProof/>
        </w:rPr>
        <w:fldChar w:fldCharType="end"/>
      </w:r>
    </w:p>
    <w:p w14:paraId="7324D9FA" w14:textId="77777777" w:rsidR="009F0068" w:rsidRPr="009F0068" w:rsidRDefault="009F0068">
      <w:pPr>
        <w:pStyle w:val="TOC4"/>
        <w:rPr>
          <w:rFonts w:ascii="Calibri" w:hAnsi="Calibri"/>
          <w:i w:val="0"/>
          <w:noProof/>
          <w:sz w:val="22"/>
          <w:szCs w:val="22"/>
          <w:lang w:eastAsia="en-GB"/>
        </w:rPr>
      </w:pPr>
      <w:r>
        <w:rPr>
          <w:noProof/>
        </w:rPr>
        <w:t>Computer</w:t>
      </w:r>
      <w:r>
        <w:rPr>
          <w:noProof/>
        </w:rPr>
        <w:tab/>
      </w:r>
      <w:r>
        <w:rPr>
          <w:noProof/>
        </w:rPr>
        <w:fldChar w:fldCharType="begin"/>
      </w:r>
      <w:r>
        <w:rPr>
          <w:noProof/>
        </w:rPr>
        <w:instrText xml:space="preserve"> PAGEREF _Toc365015251 \h </w:instrText>
      </w:r>
      <w:r>
        <w:rPr>
          <w:noProof/>
        </w:rPr>
      </w:r>
      <w:r>
        <w:rPr>
          <w:noProof/>
        </w:rPr>
        <w:fldChar w:fldCharType="separate"/>
      </w:r>
      <w:r>
        <w:rPr>
          <w:noProof/>
        </w:rPr>
        <w:t>21</w:t>
      </w:r>
      <w:r>
        <w:rPr>
          <w:noProof/>
        </w:rPr>
        <w:fldChar w:fldCharType="end"/>
      </w:r>
    </w:p>
    <w:p w14:paraId="67CB2E59" w14:textId="77777777" w:rsidR="009F0068" w:rsidRPr="009F0068" w:rsidRDefault="009F0068">
      <w:pPr>
        <w:pStyle w:val="TOC4"/>
        <w:rPr>
          <w:rFonts w:ascii="Calibri" w:hAnsi="Calibri"/>
          <w:i w:val="0"/>
          <w:noProof/>
          <w:sz w:val="22"/>
          <w:szCs w:val="22"/>
          <w:lang w:eastAsia="en-GB"/>
        </w:rPr>
      </w:pPr>
      <w:r>
        <w:rPr>
          <w:noProof/>
        </w:rPr>
        <w:t>Help</w:t>
      </w:r>
      <w:r>
        <w:rPr>
          <w:noProof/>
        </w:rPr>
        <w:tab/>
      </w:r>
      <w:r>
        <w:rPr>
          <w:noProof/>
        </w:rPr>
        <w:fldChar w:fldCharType="begin"/>
      </w:r>
      <w:r>
        <w:rPr>
          <w:noProof/>
        </w:rPr>
        <w:instrText xml:space="preserve"> PAGEREF _Toc365015252 \h </w:instrText>
      </w:r>
      <w:r>
        <w:rPr>
          <w:noProof/>
        </w:rPr>
      </w:r>
      <w:r>
        <w:rPr>
          <w:noProof/>
        </w:rPr>
        <w:fldChar w:fldCharType="separate"/>
      </w:r>
      <w:r>
        <w:rPr>
          <w:noProof/>
        </w:rPr>
        <w:t>21</w:t>
      </w:r>
      <w:r>
        <w:rPr>
          <w:noProof/>
        </w:rPr>
        <w:fldChar w:fldCharType="end"/>
      </w:r>
    </w:p>
    <w:p w14:paraId="78BE0723" w14:textId="77777777" w:rsidR="009F0068" w:rsidRPr="009F0068" w:rsidRDefault="009F0068">
      <w:pPr>
        <w:pStyle w:val="TOC4"/>
        <w:rPr>
          <w:rFonts w:ascii="Calibri" w:hAnsi="Calibri"/>
          <w:i w:val="0"/>
          <w:noProof/>
          <w:sz w:val="22"/>
          <w:szCs w:val="22"/>
          <w:lang w:eastAsia="en-GB"/>
        </w:rPr>
      </w:pPr>
      <w:r>
        <w:rPr>
          <w:noProof/>
        </w:rPr>
        <w:t>Toolbar</w:t>
      </w:r>
      <w:r>
        <w:rPr>
          <w:noProof/>
        </w:rPr>
        <w:tab/>
      </w:r>
      <w:r>
        <w:rPr>
          <w:noProof/>
        </w:rPr>
        <w:fldChar w:fldCharType="begin"/>
      </w:r>
      <w:r>
        <w:rPr>
          <w:noProof/>
        </w:rPr>
        <w:instrText xml:space="preserve"> PAGEREF _Toc365015253 \h </w:instrText>
      </w:r>
      <w:r>
        <w:rPr>
          <w:noProof/>
        </w:rPr>
      </w:r>
      <w:r>
        <w:rPr>
          <w:noProof/>
        </w:rPr>
        <w:fldChar w:fldCharType="separate"/>
      </w:r>
      <w:r>
        <w:rPr>
          <w:noProof/>
        </w:rPr>
        <w:t>21</w:t>
      </w:r>
      <w:r>
        <w:rPr>
          <w:noProof/>
        </w:rPr>
        <w:fldChar w:fldCharType="end"/>
      </w:r>
    </w:p>
    <w:p w14:paraId="2D24BEC1" w14:textId="77777777" w:rsidR="00FB3C25" w:rsidRDefault="00817C39" w:rsidP="00FB3C25">
      <w:pPr>
        <w:pStyle w:val="Heading1"/>
      </w:pPr>
      <w:r>
        <w:rPr>
          <w:kern w:val="0"/>
          <w:sz w:val="28"/>
        </w:rPr>
        <w:fldChar w:fldCharType="end"/>
      </w:r>
      <w:r>
        <w:br w:type="page"/>
      </w:r>
      <w:bookmarkStart w:id="5" w:name="_Toc333916233"/>
      <w:bookmarkStart w:id="6" w:name="_Toc364239348"/>
      <w:bookmarkStart w:id="7" w:name="_Toc365015203"/>
      <w:bookmarkEnd w:id="4"/>
      <w:r w:rsidR="00FB3C25">
        <w:lastRenderedPageBreak/>
        <w:t>Modus Master Driver Channel Configuration</w:t>
      </w:r>
      <w:bookmarkEnd w:id="5"/>
      <w:bookmarkEnd w:id="6"/>
      <w:bookmarkEnd w:id="7"/>
    </w:p>
    <w:p w14:paraId="75B6C176" w14:textId="77777777" w:rsidR="00FB3C25" w:rsidRDefault="00FB3C25" w:rsidP="00FB3C25">
      <w:pPr>
        <w:pStyle w:val="Heading2"/>
      </w:pPr>
      <w:bookmarkStart w:id="8" w:name="_Toc329423771"/>
      <w:bookmarkStart w:id="9" w:name="_Toc333916234"/>
      <w:bookmarkStart w:id="10" w:name="_Toc364239349"/>
      <w:bookmarkStart w:id="11" w:name="_Toc365015204"/>
      <w:r>
        <w:t>Steps for Modbus Channel</w:t>
      </w:r>
      <w:bookmarkEnd w:id="8"/>
      <w:r>
        <w:t xml:space="preserve"> Configuration</w:t>
      </w:r>
      <w:bookmarkEnd w:id="9"/>
      <w:bookmarkEnd w:id="10"/>
      <w:bookmarkEnd w:id="11"/>
    </w:p>
    <w:p w14:paraId="7F28B36A" w14:textId="77777777" w:rsidR="00FB3C25" w:rsidRDefault="00FB3C25" w:rsidP="00FB3C25">
      <w:pPr>
        <w:numPr>
          <w:ilvl w:val="0"/>
          <w:numId w:val="1"/>
        </w:numPr>
        <w:jc w:val="both"/>
      </w:pPr>
      <w:r>
        <w:t xml:space="preserve">Choose </w:t>
      </w:r>
      <w:r>
        <w:rPr>
          <w:b/>
          <w:i/>
        </w:rPr>
        <w:t xml:space="preserve">Modbus Master </w:t>
      </w:r>
      <w:r>
        <w:t xml:space="preserve">selection from the </w:t>
      </w:r>
      <w:r>
        <w:rPr>
          <w:i/>
        </w:rPr>
        <w:t xml:space="preserve">Devices </w:t>
      </w:r>
      <w:r>
        <w:t>menu.</w:t>
      </w:r>
    </w:p>
    <w:p w14:paraId="5777EAE8" w14:textId="77777777" w:rsidR="00FB3C25" w:rsidRDefault="00FB3C25" w:rsidP="00FB3C25">
      <w:pPr>
        <w:numPr>
          <w:ilvl w:val="12"/>
          <w:numId w:val="0"/>
        </w:numPr>
        <w:ind w:left="283" w:hanging="283"/>
        <w:jc w:val="both"/>
      </w:pPr>
      <w:r>
        <w:t>The following screen appears:</w:t>
      </w:r>
    </w:p>
    <w:p w14:paraId="2E7BBACC" w14:textId="77777777" w:rsidR="00FB3C25" w:rsidRDefault="00FB3C25" w:rsidP="00FB3C25">
      <w:pPr>
        <w:numPr>
          <w:ilvl w:val="12"/>
          <w:numId w:val="0"/>
        </w:numPr>
        <w:ind w:left="283" w:hanging="283"/>
        <w:jc w:val="both"/>
      </w:pPr>
    </w:p>
    <w:p w14:paraId="5BB9E8E4" w14:textId="77777777" w:rsidR="00FB3C25" w:rsidRDefault="00C53DFE" w:rsidP="00FB3C25">
      <w:pPr>
        <w:numPr>
          <w:ilvl w:val="12"/>
          <w:numId w:val="0"/>
        </w:numPr>
        <w:ind w:left="283" w:hanging="283"/>
        <w:jc w:val="both"/>
      </w:pPr>
      <w:r>
        <w:rPr>
          <w:noProof/>
          <w:lang w:val="en-GB" w:eastAsia="en-GB"/>
        </w:rPr>
        <w:drawing>
          <wp:inline distT="0" distB="0" distL="0" distR="0" wp14:anchorId="02CFB2FA" wp14:editId="7511D7BD">
            <wp:extent cx="5486400" cy="3400425"/>
            <wp:effectExtent l="19050" t="0" r="0" b="0"/>
            <wp:docPr id="1" name="Picture 1" descr="gui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20"/>
                    <pic:cNvPicPr>
                      <a:picLocks noChangeAspect="1" noChangeArrowheads="1"/>
                    </pic:cNvPicPr>
                  </pic:nvPicPr>
                  <pic:blipFill>
                    <a:blip r:embed="rId10"/>
                    <a:srcRect/>
                    <a:stretch>
                      <a:fillRect/>
                    </a:stretch>
                  </pic:blipFill>
                  <pic:spPr bwMode="auto">
                    <a:xfrm>
                      <a:off x="0" y="0"/>
                      <a:ext cx="5486400" cy="3400425"/>
                    </a:xfrm>
                    <a:prstGeom prst="rect">
                      <a:avLst/>
                    </a:prstGeom>
                    <a:noFill/>
                    <a:ln w="9525">
                      <a:noFill/>
                      <a:miter lim="800000"/>
                      <a:headEnd/>
                      <a:tailEnd/>
                    </a:ln>
                  </pic:spPr>
                </pic:pic>
              </a:graphicData>
            </a:graphic>
          </wp:inline>
        </w:drawing>
      </w:r>
    </w:p>
    <w:p w14:paraId="0628694B" w14:textId="77777777" w:rsidR="00FB3C25" w:rsidRDefault="00FB3C25" w:rsidP="00FB3C25">
      <w:pPr>
        <w:numPr>
          <w:ilvl w:val="12"/>
          <w:numId w:val="0"/>
        </w:numPr>
        <w:ind w:left="283" w:hanging="283"/>
        <w:jc w:val="both"/>
      </w:pPr>
    </w:p>
    <w:p w14:paraId="575C1C64" w14:textId="77777777" w:rsidR="00FB3C25" w:rsidRDefault="00FB3C25" w:rsidP="00FB3C25">
      <w:pPr>
        <w:numPr>
          <w:ilvl w:val="0"/>
          <w:numId w:val="2"/>
        </w:numPr>
        <w:jc w:val="both"/>
      </w:pPr>
      <w:r>
        <w:t>Choose the type of channel you want to configure. You can choose from the selection on the Tab - Analog Inputs, Digital Inputs, Analog Outputs, Digital Outputs. When you have selected the type of channel that you want to configure, you will be presented with a list of those channels, configured or otherwise. Channels which have been configured and are enabled have their tag and description displayed here. Channels which have not been enabled will simply display “Disabled” in the tag column.</w:t>
      </w:r>
      <w:r>
        <w:br w:type="page"/>
      </w:r>
      <w:r>
        <w:lastRenderedPageBreak/>
        <w:t>To actually configure the channel, select the channel and :</w:t>
      </w:r>
    </w:p>
    <w:p w14:paraId="03BA005F" w14:textId="77777777" w:rsidR="00FB3C25" w:rsidRDefault="00FB3C25" w:rsidP="00FB3C25">
      <w:pPr>
        <w:numPr>
          <w:ilvl w:val="12"/>
          <w:numId w:val="0"/>
        </w:numPr>
        <w:ind w:left="1003" w:hanging="283"/>
        <w:jc w:val="both"/>
      </w:pPr>
      <w:r>
        <w:t>Double Click the desired channel,</w:t>
      </w:r>
    </w:p>
    <w:p w14:paraId="11AD0066" w14:textId="77777777" w:rsidR="00FB3C25" w:rsidRDefault="00FB3C25" w:rsidP="00FB3C25">
      <w:pPr>
        <w:numPr>
          <w:ilvl w:val="12"/>
          <w:numId w:val="0"/>
        </w:numPr>
        <w:ind w:left="1003" w:hanging="283"/>
        <w:jc w:val="both"/>
      </w:pPr>
      <w:r>
        <w:t>or</w:t>
      </w:r>
    </w:p>
    <w:p w14:paraId="34F51243" w14:textId="77777777" w:rsidR="00FB3C25" w:rsidRDefault="00FB3C25" w:rsidP="00FB3C25">
      <w:pPr>
        <w:numPr>
          <w:ilvl w:val="12"/>
          <w:numId w:val="0"/>
        </w:numPr>
        <w:ind w:left="1003" w:hanging="283"/>
        <w:jc w:val="both"/>
      </w:pPr>
      <w:r>
        <w:t xml:space="preserve">Select the </w:t>
      </w:r>
      <w:r>
        <w:rPr>
          <w:i/>
        </w:rPr>
        <w:t>“Configure Channel”</w:t>
      </w:r>
      <w:r>
        <w:t xml:space="preserve"> button:</w:t>
      </w:r>
    </w:p>
    <w:p w14:paraId="38CA5993" w14:textId="77777777" w:rsidR="00FB3C25" w:rsidRDefault="00FB3C25" w:rsidP="00FB3C25">
      <w:pPr>
        <w:numPr>
          <w:ilvl w:val="12"/>
          <w:numId w:val="0"/>
        </w:numPr>
        <w:ind w:left="283" w:hanging="283"/>
        <w:jc w:val="both"/>
      </w:pPr>
      <w:r>
        <w:t>The following dialog will appear:</w:t>
      </w:r>
    </w:p>
    <w:p w14:paraId="45DB2FF3" w14:textId="77777777" w:rsidR="00FB3C25" w:rsidRDefault="00FB3C25" w:rsidP="00FB3C25">
      <w:pPr>
        <w:numPr>
          <w:ilvl w:val="12"/>
          <w:numId w:val="0"/>
        </w:numPr>
        <w:ind w:left="283" w:hanging="283"/>
        <w:jc w:val="both"/>
      </w:pPr>
    </w:p>
    <w:p w14:paraId="04CB4510" w14:textId="77777777" w:rsidR="00FB3C25" w:rsidRDefault="00FB3C25" w:rsidP="00FB3C25">
      <w:pPr>
        <w:pStyle w:val="Heading5"/>
      </w:pPr>
      <w:proofErr w:type="spellStart"/>
      <w:r>
        <w:t>Analogs</w:t>
      </w:r>
      <w:proofErr w:type="spellEnd"/>
    </w:p>
    <w:p w14:paraId="05252ABE" w14:textId="77777777" w:rsidR="00FB3C25" w:rsidRDefault="00FB3C25" w:rsidP="00FB3C25">
      <w:pPr>
        <w:numPr>
          <w:ilvl w:val="12"/>
          <w:numId w:val="0"/>
        </w:numPr>
        <w:ind w:left="283" w:hanging="283"/>
        <w:jc w:val="both"/>
      </w:pPr>
    </w:p>
    <w:p w14:paraId="7DE569C6" w14:textId="77777777" w:rsidR="00FB3C25" w:rsidRDefault="00C53DFE" w:rsidP="00FB3C25">
      <w:pPr>
        <w:numPr>
          <w:ilvl w:val="12"/>
          <w:numId w:val="0"/>
        </w:numPr>
        <w:ind w:left="283" w:hanging="283"/>
        <w:jc w:val="both"/>
      </w:pPr>
      <w:r>
        <w:rPr>
          <w:noProof/>
          <w:lang w:val="en-GB" w:eastAsia="en-GB"/>
        </w:rPr>
        <w:drawing>
          <wp:inline distT="0" distB="0" distL="0" distR="0" wp14:anchorId="488E7356" wp14:editId="1BEB7699">
            <wp:extent cx="5486400" cy="451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14:paraId="6517DE51" w14:textId="77777777" w:rsidR="00FB3C25" w:rsidRDefault="00FB3C25" w:rsidP="00FB3C25">
      <w:pPr>
        <w:numPr>
          <w:ilvl w:val="12"/>
          <w:numId w:val="0"/>
        </w:numPr>
        <w:ind w:left="283" w:hanging="283"/>
        <w:jc w:val="both"/>
      </w:pPr>
    </w:p>
    <w:p w14:paraId="5FB8C056" w14:textId="77777777" w:rsidR="00FB3C25" w:rsidRDefault="00FB3C25" w:rsidP="00FB3C25">
      <w:pPr>
        <w:numPr>
          <w:ilvl w:val="12"/>
          <w:numId w:val="0"/>
        </w:numPr>
        <w:ind w:left="283" w:hanging="283"/>
        <w:jc w:val="both"/>
      </w:pPr>
    </w:p>
    <w:p w14:paraId="4DB78732" w14:textId="77777777" w:rsidR="00FB3C25" w:rsidRDefault="00FB3C25" w:rsidP="00FB3C25">
      <w:pPr>
        <w:numPr>
          <w:ilvl w:val="12"/>
          <w:numId w:val="0"/>
        </w:numPr>
        <w:ind w:left="283" w:hanging="283"/>
        <w:jc w:val="both"/>
      </w:pPr>
    </w:p>
    <w:p w14:paraId="14CA6ED8" w14:textId="77777777" w:rsidR="00FB3C25" w:rsidRDefault="00FB3C25" w:rsidP="00FB3C25">
      <w:pPr>
        <w:numPr>
          <w:ilvl w:val="12"/>
          <w:numId w:val="0"/>
        </w:numPr>
        <w:ind w:left="283" w:hanging="283"/>
        <w:jc w:val="both"/>
      </w:pPr>
      <w:r>
        <w:br w:type="page"/>
      </w:r>
    </w:p>
    <w:p w14:paraId="350B1A9A" w14:textId="77777777" w:rsidR="00FB3C25" w:rsidRDefault="00FB3C25" w:rsidP="00FB3C25">
      <w:pPr>
        <w:pStyle w:val="Heading5"/>
      </w:pPr>
      <w:r>
        <w:lastRenderedPageBreak/>
        <w:t>Digitals</w:t>
      </w:r>
    </w:p>
    <w:p w14:paraId="06086063" w14:textId="77777777" w:rsidR="00FB3C25" w:rsidRDefault="00FB3C25" w:rsidP="00FB3C25">
      <w:pPr>
        <w:numPr>
          <w:ilvl w:val="12"/>
          <w:numId w:val="0"/>
        </w:numPr>
        <w:ind w:left="283" w:hanging="283"/>
        <w:jc w:val="both"/>
        <w:rPr>
          <w:b/>
        </w:rPr>
      </w:pPr>
    </w:p>
    <w:p w14:paraId="0A6672A9" w14:textId="77777777" w:rsidR="00FB3C25" w:rsidRDefault="00C53DFE" w:rsidP="00FB3C25">
      <w:pPr>
        <w:numPr>
          <w:ilvl w:val="12"/>
          <w:numId w:val="0"/>
        </w:numPr>
        <w:ind w:left="283" w:hanging="283"/>
        <w:jc w:val="both"/>
        <w:rPr>
          <w:b/>
        </w:rPr>
      </w:pPr>
      <w:r>
        <w:rPr>
          <w:b/>
          <w:noProof/>
          <w:lang w:val="en-GB" w:eastAsia="en-GB"/>
        </w:rPr>
        <w:drawing>
          <wp:inline distT="0" distB="0" distL="0" distR="0" wp14:anchorId="33318295" wp14:editId="0D6B4E0C">
            <wp:extent cx="5486400" cy="4514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14:paraId="174975D1" w14:textId="77777777" w:rsidR="00FB3C25" w:rsidRDefault="00FB3C25" w:rsidP="00FB3C25">
      <w:pPr>
        <w:numPr>
          <w:ilvl w:val="12"/>
          <w:numId w:val="0"/>
        </w:numPr>
        <w:ind w:left="283" w:hanging="283"/>
        <w:jc w:val="both"/>
      </w:pPr>
    </w:p>
    <w:p w14:paraId="7839A425" w14:textId="77777777" w:rsidR="00FB3C25" w:rsidRDefault="00FB3C25" w:rsidP="00FB3C25">
      <w:pPr>
        <w:numPr>
          <w:ilvl w:val="0"/>
          <w:numId w:val="2"/>
        </w:numPr>
        <w:jc w:val="both"/>
      </w:pPr>
      <w:r>
        <w:t xml:space="preserve">All fields are </w:t>
      </w:r>
      <w:r>
        <w:rPr>
          <w:i/>
        </w:rPr>
        <w:t>“Disabled”</w:t>
      </w:r>
      <w:r>
        <w:t xml:space="preserve"> initially. Click the </w:t>
      </w:r>
      <w:r>
        <w:rPr>
          <w:i/>
        </w:rPr>
        <w:t>“Enable Channel”</w:t>
      </w:r>
      <w:r>
        <w:t xml:space="preserve"> button in order allow editing of the other fields on the dialog. Fill in the required fields, including: Tag, Description, Scaling, Event Checking, etc.</w:t>
      </w:r>
    </w:p>
    <w:p w14:paraId="565B1BBF" w14:textId="77777777" w:rsidR="00FB3C25" w:rsidRDefault="00FB3C25" w:rsidP="00FB3C25">
      <w:pPr>
        <w:numPr>
          <w:ilvl w:val="0"/>
          <w:numId w:val="2"/>
        </w:numPr>
        <w:jc w:val="both"/>
      </w:pPr>
      <w:r>
        <w:br w:type="page"/>
      </w:r>
      <w:r>
        <w:lastRenderedPageBreak/>
        <w:t xml:space="preserve">Choose the </w:t>
      </w:r>
      <w:r>
        <w:rPr>
          <w:i/>
        </w:rPr>
        <w:t>“Device Specific”</w:t>
      </w:r>
      <w:r>
        <w:t xml:space="preserve"> button to configure Modbus specific parameters. The </w:t>
      </w:r>
      <w:r>
        <w:rPr>
          <w:i/>
        </w:rPr>
        <w:t>Channel Device Specific Configuration</w:t>
      </w:r>
      <w:r>
        <w:t xml:space="preserve"> dialog box appears :</w:t>
      </w:r>
    </w:p>
    <w:p w14:paraId="0044556B" w14:textId="77777777" w:rsidR="00FB3C25" w:rsidRDefault="00FB3C25" w:rsidP="00FB3C25">
      <w:pPr>
        <w:numPr>
          <w:ilvl w:val="12"/>
          <w:numId w:val="0"/>
        </w:numPr>
        <w:ind w:left="283" w:hanging="283"/>
        <w:jc w:val="both"/>
      </w:pPr>
    </w:p>
    <w:p w14:paraId="588D93FB" w14:textId="77777777" w:rsidR="00FB3C25" w:rsidRDefault="00C53DFE" w:rsidP="00FB3C25">
      <w:pPr>
        <w:numPr>
          <w:ilvl w:val="12"/>
          <w:numId w:val="0"/>
        </w:numPr>
        <w:ind w:left="283" w:hanging="283"/>
        <w:jc w:val="both"/>
      </w:pPr>
      <w:r>
        <w:rPr>
          <w:noProof/>
          <w:lang w:val="en-GB" w:eastAsia="en-GB"/>
        </w:rPr>
        <w:drawing>
          <wp:inline distT="0" distB="0" distL="0" distR="0" wp14:anchorId="689DD383" wp14:editId="09C8286D">
            <wp:extent cx="3105150" cy="2438400"/>
            <wp:effectExtent l="19050" t="0" r="0" b="0"/>
            <wp:docPr id="4" name="Picture 4" descr="gui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21"/>
                    <pic:cNvPicPr>
                      <a:picLocks noChangeAspect="1" noChangeArrowheads="1"/>
                    </pic:cNvPicPr>
                  </pic:nvPicPr>
                  <pic:blipFill>
                    <a:blip r:embed="rId13"/>
                    <a:srcRect/>
                    <a:stretch>
                      <a:fillRect/>
                    </a:stretch>
                  </pic:blipFill>
                  <pic:spPr bwMode="auto">
                    <a:xfrm>
                      <a:off x="0" y="0"/>
                      <a:ext cx="3105150" cy="2438400"/>
                    </a:xfrm>
                    <a:prstGeom prst="rect">
                      <a:avLst/>
                    </a:prstGeom>
                    <a:noFill/>
                    <a:ln w="9525">
                      <a:noFill/>
                      <a:miter lim="800000"/>
                      <a:headEnd/>
                      <a:tailEnd/>
                    </a:ln>
                  </pic:spPr>
                </pic:pic>
              </a:graphicData>
            </a:graphic>
          </wp:inline>
        </w:drawing>
      </w:r>
    </w:p>
    <w:p w14:paraId="4A72E12C" w14:textId="77777777" w:rsidR="00FB3C25" w:rsidRDefault="00FB3C25" w:rsidP="00FB3C25">
      <w:pPr>
        <w:numPr>
          <w:ilvl w:val="12"/>
          <w:numId w:val="0"/>
        </w:numPr>
        <w:ind w:left="283" w:hanging="283"/>
        <w:jc w:val="both"/>
      </w:pPr>
    </w:p>
    <w:p w14:paraId="343526CF" w14:textId="77777777" w:rsidR="00FB3C25" w:rsidRDefault="00FB3C25" w:rsidP="00FB3C25">
      <w:pPr>
        <w:numPr>
          <w:ilvl w:val="12"/>
          <w:numId w:val="0"/>
        </w:numPr>
        <w:ind w:left="283"/>
        <w:jc w:val="both"/>
      </w:pPr>
      <w:r>
        <w:t xml:space="preserve">You can now begin to map your channel to the desired PLC data item. For further details on this dialog and its fields, see the section on </w:t>
      </w:r>
      <w:r>
        <w:rPr>
          <w:i/>
        </w:rPr>
        <w:t>Channel Device Specific Configuration</w:t>
      </w:r>
      <w:r>
        <w:t>.</w:t>
      </w:r>
    </w:p>
    <w:p w14:paraId="761E9429" w14:textId="77777777" w:rsidR="00FB3C25" w:rsidRDefault="00FB3C25" w:rsidP="00FB3C25">
      <w:pPr>
        <w:numPr>
          <w:ilvl w:val="0"/>
          <w:numId w:val="2"/>
        </w:numPr>
        <w:jc w:val="both"/>
      </w:pPr>
      <w:r>
        <w:t xml:space="preserve">Choose either the OK or CANCEL button to return to the </w:t>
      </w:r>
      <w:r>
        <w:rPr>
          <w:i/>
        </w:rPr>
        <w:t>“Configure Modbus Device”</w:t>
      </w:r>
      <w:r>
        <w:t xml:space="preserve"> dialog, and choose either the OK or CANCEL button again to return to the main </w:t>
      </w:r>
      <w:r>
        <w:rPr>
          <w:i/>
        </w:rPr>
        <w:t>“Device Configuration”</w:t>
      </w:r>
      <w:r>
        <w:t xml:space="preserve"> screen.</w:t>
      </w:r>
    </w:p>
    <w:p w14:paraId="0E26D53F" w14:textId="77777777" w:rsidR="00FB3C25" w:rsidRDefault="00FB3C25" w:rsidP="00FB3C25">
      <w:pPr>
        <w:numPr>
          <w:ilvl w:val="0"/>
          <w:numId w:val="2"/>
        </w:numPr>
        <w:jc w:val="both"/>
      </w:pPr>
      <w:r>
        <w:t>If desired the changes to the configuration can be saved, or discarded by exiting the configuration utility without saving. Only changes to configurations which have been saved will be used by the system.</w:t>
      </w:r>
    </w:p>
    <w:p w14:paraId="02CF782E" w14:textId="77777777" w:rsidR="00FB3C25" w:rsidRDefault="00FB3C25" w:rsidP="00FB3C25">
      <w:pPr>
        <w:numPr>
          <w:ilvl w:val="0"/>
          <w:numId w:val="2"/>
        </w:numPr>
        <w:jc w:val="both"/>
      </w:pPr>
      <w:r>
        <w:t xml:space="preserve">In order for the changes to take effect, the system must reload the configurations and restart the device scanner. For channel specific changes described in this section, this requires calling only the reconfigure command from the Control menu either in main menu or the configuration utility. For Advanced configuration changes, the system </w:t>
      </w:r>
      <w:r>
        <w:rPr>
          <w:b/>
        </w:rPr>
        <w:t xml:space="preserve">must </w:t>
      </w:r>
      <w:r>
        <w:t>be disabled and re-enabled for the changes to take effect.</w:t>
      </w:r>
    </w:p>
    <w:p w14:paraId="6C422937" w14:textId="77777777" w:rsidR="00FB3C25" w:rsidRDefault="00FB3C25" w:rsidP="00FB3C25">
      <w:pPr>
        <w:jc w:val="both"/>
      </w:pPr>
    </w:p>
    <w:p w14:paraId="41341F24" w14:textId="77777777" w:rsidR="00FB3C25" w:rsidRDefault="00FB3C25" w:rsidP="00FB3C25">
      <w:pPr>
        <w:jc w:val="both"/>
      </w:pPr>
      <w:r>
        <w:t>The same procedure can be repeated to configure as many channels as desired, and the same steps are used for all the channel types (Analog Inputs, Digital Inputs, Analog Outputs, Digital Outputs).</w:t>
      </w:r>
    </w:p>
    <w:p w14:paraId="079B71BD" w14:textId="77777777" w:rsidR="009F0068" w:rsidRDefault="00FB3C25" w:rsidP="009F0068">
      <w:pPr>
        <w:pStyle w:val="Heading2"/>
      </w:pPr>
      <w:r>
        <w:br w:type="page"/>
      </w:r>
      <w:bookmarkStart w:id="12" w:name="_Toc329423772"/>
      <w:bookmarkStart w:id="13" w:name="_Toc333916235"/>
      <w:bookmarkStart w:id="14" w:name="_Toc364239350"/>
      <w:bookmarkStart w:id="15" w:name="_Toc365015205"/>
      <w:r w:rsidR="009F0068">
        <w:lastRenderedPageBreak/>
        <w:t>Channel Device Specific Fields.</w:t>
      </w:r>
      <w:bookmarkEnd w:id="12"/>
      <w:bookmarkEnd w:id="13"/>
      <w:bookmarkEnd w:id="14"/>
      <w:bookmarkEnd w:id="15"/>
    </w:p>
    <w:p w14:paraId="716701FA" w14:textId="77777777" w:rsidR="009F0068" w:rsidRDefault="009F0068" w:rsidP="009F0068">
      <w:pPr>
        <w:jc w:val="both"/>
      </w:pPr>
      <w:r>
        <w:t>This section will go through the various fields which must be configured to map a channel to a particular PLC data item.</w:t>
      </w:r>
    </w:p>
    <w:p w14:paraId="17C3B501" w14:textId="77777777" w:rsidR="009F0068" w:rsidRDefault="009F0068" w:rsidP="009F0068">
      <w:pPr>
        <w:jc w:val="both"/>
      </w:pPr>
      <w:r>
        <w:t xml:space="preserve">Below is a summary of all the fields which appear in this dialog. </w:t>
      </w:r>
    </w:p>
    <w:p w14:paraId="4A03B178" w14:textId="77777777" w:rsidR="009F0068" w:rsidRDefault="009F0068" w:rsidP="009F0068">
      <w:pPr>
        <w:jc w:val="both"/>
      </w:pPr>
    </w:p>
    <w:tbl>
      <w:tblPr>
        <w:tblW w:w="0" w:type="auto"/>
        <w:tblLayout w:type="fixed"/>
        <w:tblLook w:val="0000" w:firstRow="0" w:lastRow="0" w:firstColumn="0" w:lastColumn="0" w:noHBand="0" w:noVBand="0"/>
      </w:tblPr>
      <w:tblGrid>
        <w:gridCol w:w="1951"/>
        <w:gridCol w:w="7088"/>
      </w:tblGrid>
      <w:tr w:rsidR="009F0068" w14:paraId="3072D709" w14:textId="77777777" w:rsidTr="009F0068">
        <w:tc>
          <w:tcPr>
            <w:tcW w:w="1951" w:type="dxa"/>
            <w:shd w:val="pct10" w:color="auto" w:fill="auto"/>
          </w:tcPr>
          <w:p w14:paraId="0ABC14B9" w14:textId="77777777" w:rsidR="009F0068" w:rsidRDefault="009F0068" w:rsidP="009F0068">
            <w:pPr>
              <w:jc w:val="both"/>
              <w:rPr>
                <w:b/>
              </w:rPr>
            </w:pPr>
            <w:r>
              <w:rPr>
                <w:b/>
              </w:rPr>
              <w:t>Field</w:t>
            </w:r>
          </w:p>
        </w:tc>
        <w:tc>
          <w:tcPr>
            <w:tcW w:w="7088" w:type="dxa"/>
            <w:shd w:val="pct10" w:color="auto" w:fill="auto"/>
          </w:tcPr>
          <w:p w14:paraId="6C73C5A9" w14:textId="77777777" w:rsidR="009F0068" w:rsidRDefault="009F0068" w:rsidP="009F0068">
            <w:pPr>
              <w:jc w:val="both"/>
              <w:rPr>
                <w:b/>
              </w:rPr>
            </w:pPr>
            <w:r>
              <w:rPr>
                <w:b/>
              </w:rPr>
              <w:t>Meaning</w:t>
            </w:r>
          </w:p>
        </w:tc>
      </w:tr>
      <w:tr w:rsidR="009F0068" w14:paraId="28B659AC" w14:textId="77777777" w:rsidTr="009F0068">
        <w:tc>
          <w:tcPr>
            <w:tcW w:w="1951" w:type="dxa"/>
            <w:shd w:val="pct10" w:color="auto" w:fill="auto"/>
          </w:tcPr>
          <w:p w14:paraId="40B04AD0" w14:textId="77777777" w:rsidR="009F0068" w:rsidRDefault="009F0068" w:rsidP="009F0068">
            <w:pPr>
              <w:jc w:val="both"/>
            </w:pPr>
            <w:r>
              <w:t>Slave Address</w:t>
            </w:r>
          </w:p>
        </w:tc>
        <w:tc>
          <w:tcPr>
            <w:tcW w:w="7088" w:type="dxa"/>
            <w:shd w:val="pct10" w:color="auto" w:fill="auto"/>
          </w:tcPr>
          <w:p w14:paraId="4632DF89" w14:textId="77777777" w:rsidR="009F0068" w:rsidRDefault="009F0068" w:rsidP="009F0068">
            <w:pPr>
              <w:jc w:val="both"/>
            </w:pPr>
            <w:r>
              <w:t>Modbus Slave Address on Modbus network.</w:t>
            </w:r>
          </w:p>
        </w:tc>
      </w:tr>
      <w:tr w:rsidR="009F0068" w14:paraId="7B65551D" w14:textId="77777777" w:rsidTr="009F0068">
        <w:tc>
          <w:tcPr>
            <w:tcW w:w="1951" w:type="dxa"/>
            <w:shd w:val="pct10" w:color="auto" w:fill="auto"/>
          </w:tcPr>
          <w:p w14:paraId="769AD939" w14:textId="77777777" w:rsidR="009F0068" w:rsidRDefault="009F0068" w:rsidP="009F0068">
            <w:pPr>
              <w:jc w:val="both"/>
            </w:pPr>
            <w:r>
              <w:t>Data Type</w:t>
            </w:r>
          </w:p>
        </w:tc>
        <w:tc>
          <w:tcPr>
            <w:tcW w:w="7088" w:type="dxa"/>
            <w:shd w:val="pct10" w:color="auto" w:fill="auto"/>
          </w:tcPr>
          <w:p w14:paraId="2D8C5353" w14:textId="77777777" w:rsidR="009F0068" w:rsidRDefault="009F0068" w:rsidP="009F0068">
            <w:pPr>
              <w:jc w:val="both"/>
            </w:pPr>
            <w:r>
              <w:t>Specifies the type of Modbus data item.</w:t>
            </w:r>
          </w:p>
        </w:tc>
      </w:tr>
      <w:tr w:rsidR="009F0068" w14:paraId="3DEA14F3" w14:textId="77777777" w:rsidTr="009F0068">
        <w:tc>
          <w:tcPr>
            <w:tcW w:w="1951" w:type="dxa"/>
            <w:shd w:val="pct10" w:color="auto" w:fill="auto"/>
          </w:tcPr>
          <w:p w14:paraId="797F420D" w14:textId="77777777" w:rsidR="009F0068" w:rsidRDefault="009F0068" w:rsidP="009F0068">
            <w:pPr>
              <w:jc w:val="both"/>
            </w:pPr>
            <w:r>
              <w:t>Data Index</w:t>
            </w:r>
          </w:p>
        </w:tc>
        <w:tc>
          <w:tcPr>
            <w:tcW w:w="7088" w:type="dxa"/>
            <w:shd w:val="pct10" w:color="auto" w:fill="auto"/>
          </w:tcPr>
          <w:p w14:paraId="2215EB21" w14:textId="77777777" w:rsidR="009F0068" w:rsidRDefault="009F0068" w:rsidP="009F0068">
            <w:pPr>
              <w:jc w:val="both"/>
            </w:pPr>
            <w:r>
              <w:t>Modbus Register or Status index.</w:t>
            </w:r>
          </w:p>
        </w:tc>
      </w:tr>
      <w:tr w:rsidR="009F0068" w14:paraId="76E63688" w14:textId="77777777" w:rsidTr="009F0068">
        <w:tc>
          <w:tcPr>
            <w:tcW w:w="1951" w:type="dxa"/>
            <w:shd w:val="pct10" w:color="auto" w:fill="auto"/>
          </w:tcPr>
          <w:p w14:paraId="58327E73" w14:textId="77777777" w:rsidR="009F0068" w:rsidRDefault="009F0068" w:rsidP="009F0068">
            <w:pPr>
              <w:jc w:val="both"/>
            </w:pPr>
            <w:r>
              <w:t>Address</w:t>
            </w:r>
          </w:p>
        </w:tc>
        <w:tc>
          <w:tcPr>
            <w:tcW w:w="7088" w:type="dxa"/>
            <w:shd w:val="pct10" w:color="auto" w:fill="auto"/>
          </w:tcPr>
          <w:p w14:paraId="2429E941" w14:textId="77777777" w:rsidR="009F0068" w:rsidRDefault="009F0068" w:rsidP="009F0068">
            <w:pPr>
              <w:jc w:val="both"/>
            </w:pPr>
            <w:r>
              <w:t>Modbus Address of Data Item.</w:t>
            </w:r>
          </w:p>
        </w:tc>
      </w:tr>
      <w:tr w:rsidR="009F0068" w14:paraId="46F929CB" w14:textId="77777777" w:rsidTr="009F0068">
        <w:tc>
          <w:tcPr>
            <w:tcW w:w="1951" w:type="dxa"/>
            <w:shd w:val="pct10" w:color="auto" w:fill="auto"/>
          </w:tcPr>
          <w:p w14:paraId="78C6EA07" w14:textId="77777777" w:rsidR="009F0068" w:rsidRDefault="009F0068" w:rsidP="009F0068">
            <w:pPr>
              <w:jc w:val="both"/>
            </w:pPr>
            <w:r>
              <w:t>Use Double Register as Float</w:t>
            </w:r>
          </w:p>
        </w:tc>
        <w:tc>
          <w:tcPr>
            <w:tcW w:w="7088" w:type="dxa"/>
            <w:shd w:val="pct10" w:color="auto" w:fill="auto"/>
          </w:tcPr>
          <w:p w14:paraId="020CFAAB" w14:textId="77777777" w:rsidR="009F0068" w:rsidRDefault="009F0068" w:rsidP="009F0068">
            <w:pPr>
              <w:jc w:val="both"/>
            </w:pPr>
            <w:r>
              <w:t xml:space="preserve">This option is only available for Register/Reference Data Types. If checked this forces the driver to request two Registers beginning at the specified Data Index. These two registers will be interpreted as representing a </w:t>
            </w:r>
            <w:proofErr w:type="spellStart"/>
            <w:r>
              <w:t>modbus</w:t>
            </w:r>
            <w:proofErr w:type="spellEnd"/>
            <w:r>
              <w:t xml:space="preserve"> floating point number and will be displayed as such. </w:t>
            </w:r>
          </w:p>
        </w:tc>
      </w:tr>
    </w:tbl>
    <w:p w14:paraId="5FC52903" w14:textId="77777777" w:rsidR="009F0068" w:rsidRDefault="009F0068" w:rsidP="009F0068">
      <w:pPr>
        <w:pStyle w:val="Heading3"/>
      </w:pPr>
      <w:bookmarkStart w:id="16" w:name="_Toc364239351"/>
      <w:bookmarkStart w:id="17" w:name="_Toc365015206"/>
      <w:r>
        <w:t>Slave Address</w:t>
      </w:r>
      <w:bookmarkEnd w:id="16"/>
      <w:bookmarkEnd w:id="17"/>
    </w:p>
    <w:p w14:paraId="29C347E2" w14:textId="77777777" w:rsidR="009F0068" w:rsidRDefault="009F0068" w:rsidP="009F0068">
      <w:pPr>
        <w:jc w:val="both"/>
      </w:pPr>
      <w:r>
        <w:t>This refers to the address of the slave you are talking to, previously known as Station number.</w:t>
      </w:r>
    </w:p>
    <w:p w14:paraId="43A9833E" w14:textId="77777777" w:rsidR="009F0068" w:rsidRDefault="009F0068" w:rsidP="009F0068">
      <w:pPr>
        <w:jc w:val="both"/>
      </w:pPr>
      <w:r>
        <w:rPr>
          <w:b/>
          <w:i/>
        </w:rPr>
        <w:t>Example:</w:t>
      </w:r>
      <w:r>
        <w:t xml:space="preserve"> Your network might look like follows:</w:t>
      </w:r>
    </w:p>
    <w:p w14:paraId="591CA8B4" w14:textId="77777777" w:rsidR="009F0068" w:rsidRDefault="009F0068" w:rsidP="009F0068">
      <w:pPr>
        <w:jc w:val="both"/>
      </w:pPr>
    </w:p>
    <w:p w14:paraId="3B80F0A9" w14:textId="77777777" w:rsidR="009F0068" w:rsidRDefault="009F0068" w:rsidP="009F0068">
      <w:pPr>
        <w:jc w:val="both"/>
      </w:pPr>
      <w:r>
        <w:object w:dxaOrig="8535" w:dyaOrig="2580" w14:anchorId="5EC39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29pt" o:ole="">
            <v:imagedata r:id="rId14" o:title=""/>
          </v:shape>
          <o:OLEObject Type="Embed" ProgID="Word.Document.8" ShapeID="_x0000_i1025" DrawAspect="Content" ObjectID="_1708151855" r:id="rId15"/>
        </w:object>
      </w:r>
      <w:bookmarkStart w:id="18" w:name="_Toc329423774"/>
    </w:p>
    <w:p w14:paraId="5C9D531E" w14:textId="77777777" w:rsidR="009F0068" w:rsidRDefault="009F0068" w:rsidP="009F0068">
      <w:pPr>
        <w:pStyle w:val="Heading3"/>
      </w:pPr>
      <w:bookmarkStart w:id="19" w:name="_Toc333916237"/>
      <w:bookmarkStart w:id="20" w:name="_Toc364239352"/>
      <w:bookmarkStart w:id="21" w:name="_Toc365015207"/>
      <w:r>
        <w:t>Data Type</w:t>
      </w:r>
      <w:bookmarkEnd w:id="18"/>
      <w:bookmarkEnd w:id="19"/>
      <w:bookmarkEnd w:id="20"/>
      <w:bookmarkEnd w:id="21"/>
    </w:p>
    <w:p w14:paraId="1A8A89EE" w14:textId="77777777" w:rsidR="009F0068" w:rsidRDefault="009F0068" w:rsidP="009F0068">
      <w:pPr>
        <w:jc w:val="both"/>
      </w:pPr>
      <w:r>
        <w:t>The possible Modbus file types are as follows:</w:t>
      </w:r>
    </w:p>
    <w:p w14:paraId="4FDA35BE" w14:textId="77777777" w:rsidR="009F0068" w:rsidRDefault="009F0068" w:rsidP="009F0068">
      <w:pPr>
        <w:jc w:val="both"/>
      </w:pPr>
    </w:p>
    <w:tbl>
      <w:tblPr>
        <w:tblW w:w="0" w:type="auto"/>
        <w:tblLayout w:type="fixed"/>
        <w:tblLook w:val="0000" w:firstRow="0" w:lastRow="0" w:firstColumn="0" w:lastColumn="0" w:noHBand="0" w:noVBand="0"/>
      </w:tblPr>
      <w:tblGrid>
        <w:gridCol w:w="2076"/>
        <w:gridCol w:w="1761"/>
        <w:gridCol w:w="1971"/>
      </w:tblGrid>
      <w:tr w:rsidR="009F0068" w14:paraId="6B2C99DD" w14:textId="77777777" w:rsidTr="009F0068">
        <w:tc>
          <w:tcPr>
            <w:tcW w:w="2076" w:type="dxa"/>
          </w:tcPr>
          <w:p w14:paraId="014CA267" w14:textId="77777777" w:rsidR="009F0068" w:rsidRDefault="009F0068" w:rsidP="009F0068">
            <w:pPr>
              <w:jc w:val="both"/>
              <w:rPr>
                <w:b/>
              </w:rPr>
            </w:pPr>
            <w:r>
              <w:rPr>
                <w:b/>
              </w:rPr>
              <w:t>Type</w:t>
            </w:r>
          </w:p>
        </w:tc>
        <w:tc>
          <w:tcPr>
            <w:tcW w:w="1761" w:type="dxa"/>
          </w:tcPr>
          <w:p w14:paraId="73FEFDDD" w14:textId="77777777" w:rsidR="009F0068" w:rsidRDefault="009F0068" w:rsidP="009F0068">
            <w:pPr>
              <w:jc w:val="both"/>
              <w:rPr>
                <w:b/>
              </w:rPr>
            </w:pPr>
            <w:smartTag w:uri="urn:schemas-microsoft-com:office:smarttags" w:element="place">
              <w:smartTag w:uri="urn:schemas-microsoft-com:office:smarttags" w:element="PlaceName">
                <w:r>
                  <w:rPr>
                    <w:b/>
                  </w:rPr>
                  <w:t>Address</w:t>
                </w:r>
              </w:smartTag>
              <w:r>
                <w:rPr>
                  <w:b/>
                </w:rPr>
                <w:t xml:space="preserve"> </w:t>
              </w:r>
              <w:smartTag w:uri="urn:schemas-microsoft-com:office:smarttags" w:element="PlaceType">
                <w:r>
                  <w:rPr>
                    <w:b/>
                  </w:rPr>
                  <w:t>Range</w:t>
                </w:r>
              </w:smartTag>
            </w:smartTag>
          </w:p>
        </w:tc>
        <w:tc>
          <w:tcPr>
            <w:tcW w:w="1971" w:type="dxa"/>
          </w:tcPr>
          <w:p w14:paraId="185E0D30" w14:textId="77777777" w:rsidR="009F0068" w:rsidRDefault="009F0068" w:rsidP="009F0068">
            <w:pPr>
              <w:jc w:val="both"/>
              <w:rPr>
                <w:b/>
              </w:rPr>
            </w:pPr>
            <w:r>
              <w:rPr>
                <w:b/>
              </w:rPr>
              <w:t>Description</w:t>
            </w:r>
          </w:p>
        </w:tc>
      </w:tr>
      <w:tr w:rsidR="009F0068" w14:paraId="4F9CF2CF" w14:textId="77777777" w:rsidTr="009F0068">
        <w:tc>
          <w:tcPr>
            <w:tcW w:w="2076" w:type="dxa"/>
          </w:tcPr>
          <w:p w14:paraId="2917B2AA" w14:textId="77777777" w:rsidR="009F0068" w:rsidRDefault="009F0068" w:rsidP="009F0068">
            <w:pPr>
              <w:jc w:val="both"/>
            </w:pPr>
            <w:r>
              <w:t>Coil Status</w:t>
            </w:r>
          </w:p>
        </w:tc>
        <w:tc>
          <w:tcPr>
            <w:tcW w:w="1761" w:type="dxa"/>
          </w:tcPr>
          <w:p w14:paraId="0D2DF582" w14:textId="77777777" w:rsidR="009F0068" w:rsidRDefault="009F0068" w:rsidP="009F0068">
            <w:pPr>
              <w:jc w:val="both"/>
            </w:pPr>
            <w:r>
              <w:t>00000 - 09999</w:t>
            </w:r>
          </w:p>
        </w:tc>
        <w:tc>
          <w:tcPr>
            <w:tcW w:w="1971" w:type="dxa"/>
          </w:tcPr>
          <w:p w14:paraId="37303639" w14:textId="77777777" w:rsidR="009F0068" w:rsidRDefault="009F0068" w:rsidP="009F0068">
            <w:pPr>
              <w:jc w:val="both"/>
            </w:pPr>
            <w:r>
              <w:t>Digital Outputs</w:t>
            </w:r>
          </w:p>
        </w:tc>
      </w:tr>
      <w:tr w:rsidR="009F0068" w14:paraId="13190BA9" w14:textId="77777777" w:rsidTr="009F0068">
        <w:tc>
          <w:tcPr>
            <w:tcW w:w="2076" w:type="dxa"/>
          </w:tcPr>
          <w:p w14:paraId="531BE1B0" w14:textId="77777777" w:rsidR="009F0068" w:rsidRDefault="009F0068" w:rsidP="009F0068">
            <w:pPr>
              <w:jc w:val="both"/>
            </w:pPr>
            <w:r>
              <w:t>Input Status</w:t>
            </w:r>
          </w:p>
        </w:tc>
        <w:tc>
          <w:tcPr>
            <w:tcW w:w="1761" w:type="dxa"/>
          </w:tcPr>
          <w:p w14:paraId="6FAE0BC1" w14:textId="77777777" w:rsidR="009F0068" w:rsidRDefault="009F0068" w:rsidP="009F0068">
            <w:pPr>
              <w:jc w:val="both"/>
            </w:pPr>
            <w:r>
              <w:t>10000 - 19999</w:t>
            </w:r>
          </w:p>
        </w:tc>
        <w:tc>
          <w:tcPr>
            <w:tcW w:w="1971" w:type="dxa"/>
          </w:tcPr>
          <w:p w14:paraId="0305DDC2" w14:textId="77777777" w:rsidR="009F0068" w:rsidRDefault="009F0068" w:rsidP="009F0068">
            <w:pPr>
              <w:jc w:val="both"/>
            </w:pPr>
            <w:r>
              <w:t>Digital Inputs</w:t>
            </w:r>
          </w:p>
        </w:tc>
      </w:tr>
      <w:tr w:rsidR="009F0068" w14:paraId="2019A81A" w14:textId="77777777" w:rsidTr="009F0068">
        <w:tc>
          <w:tcPr>
            <w:tcW w:w="2076" w:type="dxa"/>
          </w:tcPr>
          <w:p w14:paraId="42E0FE01" w14:textId="77777777" w:rsidR="009F0068" w:rsidRDefault="009F0068" w:rsidP="009F0068">
            <w:pPr>
              <w:jc w:val="both"/>
            </w:pPr>
            <w:r>
              <w:t>Holding Register</w:t>
            </w:r>
          </w:p>
        </w:tc>
        <w:tc>
          <w:tcPr>
            <w:tcW w:w="1761" w:type="dxa"/>
          </w:tcPr>
          <w:p w14:paraId="4C7D5244" w14:textId="77777777" w:rsidR="009F0068" w:rsidRDefault="009F0068" w:rsidP="009F0068">
            <w:pPr>
              <w:jc w:val="both"/>
            </w:pPr>
            <w:r>
              <w:t>40000 - 49999</w:t>
            </w:r>
          </w:p>
        </w:tc>
        <w:tc>
          <w:tcPr>
            <w:tcW w:w="1971" w:type="dxa"/>
          </w:tcPr>
          <w:p w14:paraId="7EC9D5BD" w14:textId="77777777" w:rsidR="009F0068" w:rsidRDefault="009F0068" w:rsidP="009F0068">
            <w:pPr>
              <w:jc w:val="both"/>
            </w:pPr>
            <w:r>
              <w:t>Analog Outputs</w:t>
            </w:r>
          </w:p>
        </w:tc>
      </w:tr>
      <w:tr w:rsidR="009F0068" w14:paraId="44C29C99" w14:textId="77777777" w:rsidTr="009F0068">
        <w:tc>
          <w:tcPr>
            <w:tcW w:w="2076" w:type="dxa"/>
          </w:tcPr>
          <w:p w14:paraId="1352AB6A" w14:textId="77777777" w:rsidR="009F0068" w:rsidRDefault="009F0068" w:rsidP="009F0068">
            <w:pPr>
              <w:jc w:val="both"/>
            </w:pPr>
            <w:r>
              <w:t>Input Register</w:t>
            </w:r>
          </w:p>
        </w:tc>
        <w:tc>
          <w:tcPr>
            <w:tcW w:w="1761" w:type="dxa"/>
          </w:tcPr>
          <w:p w14:paraId="6586BD4C" w14:textId="77777777" w:rsidR="009F0068" w:rsidRDefault="009F0068" w:rsidP="009F0068">
            <w:pPr>
              <w:jc w:val="both"/>
            </w:pPr>
            <w:r>
              <w:t>30000 - 39999</w:t>
            </w:r>
          </w:p>
        </w:tc>
        <w:tc>
          <w:tcPr>
            <w:tcW w:w="1971" w:type="dxa"/>
          </w:tcPr>
          <w:p w14:paraId="7D190ADC" w14:textId="77777777" w:rsidR="009F0068" w:rsidRDefault="009F0068" w:rsidP="009F0068">
            <w:pPr>
              <w:jc w:val="both"/>
            </w:pPr>
            <w:r>
              <w:t>Analog Inputs</w:t>
            </w:r>
          </w:p>
        </w:tc>
      </w:tr>
      <w:tr w:rsidR="009F0068" w14:paraId="3DF885BE" w14:textId="77777777" w:rsidTr="009F0068">
        <w:tc>
          <w:tcPr>
            <w:tcW w:w="2076" w:type="dxa"/>
          </w:tcPr>
          <w:p w14:paraId="78FE6B07" w14:textId="77777777" w:rsidR="009F0068" w:rsidRDefault="009F0068" w:rsidP="009F0068">
            <w:pPr>
              <w:jc w:val="both"/>
            </w:pPr>
            <w:r>
              <w:t>General Reference</w:t>
            </w:r>
          </w:p>
        </w:tc>
        <w:tc>
          <w:tcPr>
            <w:tcW w:w="1761" w:type="dxa"/>
          </w:tcPr>
          <w:p w14:paraId="535CD664" w14:textId="77777777" w:rsidR="009F0068" w:rsidRDefault="009F0068" w:rsidP="009F0068">
            <w:pPr>
              <w:jc w:val="both"/>
            </w:pPr>
            <w:r>
              <w:t>60000 - 69999</w:t>
            </w:r>
          </w:p>
        </w:tc>
        <w:tc>
          <w:tcPr>
            <w:tcW w:w="1971" w:type="dxa"/>
          </w:tcPr>
          <w:p w14:paraId="2B999511" w14:textId="77777777" w:rsidR="009F0068" w:rsidRDefault="009F0068" w:rsidP="009F0068">
            <w:pPr>
              <w:jc w:val="both"/>
            </w:pPr>
            <w:r>
              <w:t>Memory Regions</w:t>
            </w:r>
          </w:p>
        </w:tc>
      </w:tr>
    </w:tbl>
    <w:p w14:paraId="022F9854" w14:textId="77777777" w:rsidR="009F0068" w:rsidRDefault="009F0068" w:rsidP="009F0068">
      <w:pPr>
        <w:pStyle w:val="Heading3"/>
      </w:pPr>
      <w:bookmarkStart w:id="22" w:name="_Toc333916238"/>
      <w:bookmarkStart w:id="23" w:name="_Toc364239353"/>
      <w:bookmarkStart w:id="24" w:name="_Toc365015208"/>
      <w:r>
        <w:t>Data Index</w:t>
      </w:r>
      <w:bookmarkEnd w:id="22"/>
      <w:bookmarkEnd w:id="23"/>
      <w:bookmarkEnd w:id="24"/>
    </w:p>
    <w:p w14:paraId="76F37ADF" w14:textId="77777777" w:rsidR="009F0068" w:rsidRDefault="009F0068" w:rsidP="009F0068">
      <w:pPr>
        <w:jc w:val="both"/>
      </w:pPr>
      <w:bookmarkStart w:id="25" w:name="_Toc329423775"/>
      <w:bookmarkStart w:id="26" w:name="_Toc333916239"/>
      <w:r>
        <w:t xml:space="preserve">This is the index of the required </w:t>
      </w:r>
      <w:proofErr w:type="spellStart"/>
      <w:r>
        <w:t>modbus</w:t>
      </w:r>
      <w:proofErr w:type="spellEnd"/>
      <w:r>
        <w:t xml:space="preserve"> register or status from its types base Address.</w:t>
      </w:r>
    </w:p>
    <w:p w14:paraId="75BDAB3B" w14:textId="77777777" w:rsidR="009F0068" w:rsidRDefault="009F0068" w:rsidP="009F0068">
      <w:pPr>
        <w:pStyle w:val="Heading3"/>
      </w:pPr>
      <w:bookmarkStart w:id="27" w:name="_Toc364239354"/>
      <w:bookmarkStart w:id="28" w:name="_Toc365015209"/>
      <w:r>
        <w:lastRenderedPageBreak/>
        <w:t>Address</w:t>
      </w:r>
      <w:bookmarkEnd w:id="25"/>
      <w:bookmarkEnd w:id="26"/>
      <w:bookmarkEnd w:id="27"/>
      <w:bookmarkEnd w:id="28"/>
    </w:p>
    <w:p w14:paraId="085EEEB2" w14:textId="77777777" w:rsidR="009F0068" w:rsidRDefault="009F0068" w:rsidP="009F0068">
      <w:pPr>
        <w:jc w:val="both"/>
      </w:pPr>
      <w:r>
        <w:t>This displays the data item’s address in standard Modbus format, to which the channel is mapped.</w:t>
      </w:r>
    </w:p>
    <w:p w14:paraId="3CF7EAAC" w14:textId="77777777" w:rsidR="009F0068" w:rsidRDefault="009F0068" w:rsidP="009F0068">
      <w:pPr>
        <w:pStyle w:val="Heading3"/>
      </w:pPr>
      <w:bookmarkStart w:id="29" w:name="_Toc364239355"/>
      <w:bookmarkStart w:id="30" w:name="_Toc365015210"/>
      <w:r>
        <w:t>Example</w:t>
      </w:r>
      <w:bookmarkEnd w:id="29"/>
      <w:bookmarkEnd w:id="30"/>
    </w:p>
    <w:p w14:paraId="0DF29151" w14:textId="77777777" w:rsidR="009F0068" w:rsidRDefault="009F0068" w:rsidP="009F0068">
      <w:pPr>
        <w:jc w:val="both"/>
      </w:pPr>
      <w:r>
        <w:t>Data Address for the third Holding Register is 40002 (Starting at 40000). The Data Type is Holding Register. This type’s base Address is 40000. The Data Index is 2.</w:t>
      </w:r>
    </w:p>
    <w:p w14:paraId="2DBD992F" w14:textId="77777777" w:rsidR="009F0068" w:rsidRDefault="009F0068" w:rsidP="009F0068">
      <w:pPr>
        <w:pStyle w:val="Heading1"/>
      </w:pPr>
      <w:bookmarkStart w:id="31" w:name="_Toc329423786"/>
      <w:bookmarkStart w:id="32" w:name="_Toc333916240"/>
      <w:bookmarkStart w:id="33" w:name="_Toc364239356"/>
      <w:bookmarkStart w:id="34" w:name="_Toc365015211"/>
      <w:r>
        <w:t>Modus Master Driver Advanced Configuration</w:t>
      </w:r>
      <w:bookmarkEnd w:id="31"/>
      <w:bookmarkEnd w:id="32"/>
      <w:bookmarkEnd w:id="33"/>
      <w:bookmarkEnd w:id="34"/>
    </w:p>
    <w:p w14:paraId="5DAA61DC" w14:textId="77777777" w:rsidR="009F0068" w:rsidRDefault="009F0068" w:rsidP="009F0068">
      <w:pPr>
        <w:pStyle w:val="Heading2"/>
      </w:pPr>
      <w:bookmarkStart w:id="35" w:name="_Toc329423787"/>
      <w:bookmarkStart w:id="36" w:name="_Toc333916241"/>
      <w:bookmarkStart w:id="37" w:name="_Toc364239357"/>
      <w:bookmarkStart w:id="38" w:name="_Toc365015212"/>
      <w:r>
        <w:t>Step for Modbus Advanced Configuration</w:t>
      </w:r>
      <w:bookmarkEnd w:id="35"/>
      <w:bookmarkEnd w:id="36"/>
      <w:bookmarkEnd w:id="37"/>
      <w:bookmarkEnd w:id="38"/>
    </w:p>
    <w:p w14:paraId="6C792131" w14:textId="77777777" w:rsidR="009F0068" w:rsidRDefault="009F0068" w:rsidP="009F0068">
      <w:pPr>
        <w:numPr>
          <w:ilvl w:val="0"/>
          <w:numId w:val="3"/>
        </w:numPr>
        <w:jc w:val="both"/>
      </w:pPr>
      <w:r>
        <w:t xml:space="preserve">Choose </w:t>
      </w:r>
      <w:r>
        <w:rPr>
          <w:b/>
          <w:i/>
        </w:rPr>
        <w:t>Devices  |  Modbus</w:t>
      </w:r>
      <w:r>
        <w:t xml:space="preserve"> on the main menu.</w:t>
      </w:r>
    </w:p>
    <w:p w14:paraId="7DFB40B2" w14:textId="77777777" w:rsidR="009F0068" w:rsidRDefault="009F0068" w:rsidP="009F0068">
      <w:pPr>
        <w:numPr>
          <w:ilvl w:val="0"/>
          <w:numId w:val="3"/>
        </w:numPr>
        <w:jc w:val="both"/>
      </w:pPr>
      <w:r>
        <w:t xml:space="preserve">From the Tab menu, Choose </w:t>
      </w:r>
      <w:r>
        <w:rPr>
          <w:i/>
        </w:rPr>
        <w:t>“Advanced”</w:t>
      </w:r>
      <w:r>
        <w:t xml:space="preserve">. </w:t>
      </w:r>
    </w:p>
    <w:p w14:paraId="2AEDDC16" w14:textId="77777777" w:rsidR="009F0068" w:rsidRDefault="009F0068" w:rsidP="009F0068">
      <w:pPr>
        <w:numPr>
          <w:ilvl w:val="0"/>
          <w:numId w:val="3"/>
        </w:numPr>
        <w:jc w:val="both"/>
      </w:pPr>
      <w:r>
        <w:t>The following screen then appears :</w:t>
      </w:r>
    </w:p>
    <w:p w14:paraId="0220EF5E" w14:textId="77777777" w:rsidR="009F0068" w:rsidRDefault="009F0068" w:rsidP="009F0068">
      <w:pPr>
        <w:numPr>
          <w:ilvl w:val="12"/>
          <w:numId w:val="0"/>
        </w:numPr>
        <w:ind w:left="283" w:hanging="283"/>
        <w:jc w:val="both"/>
      </w:pPr>
    </w:p>
    <w:p w14:paraId="448BA58A" w14:textId="77777777" w:rsidR="009F0068" w:rsidRDefault="00C53DFE" w:rsidP="009F0068">
      <w:pPr>
        <w:numPr>
          <w:ilvl w:val="12"/>
          <w:numId w:val="0"/>
        </w:numPr>
        <w:ind w:left="283" w:hanging="283"/>
        <w:jc w:val="both"/>
      </w:pPr>
      <w:r>
        <w:rPr>
          <w:noProof/>
          <w:lang w:val="en-GB" w:eastAsia="en-GB"/>
        </w:rPr>
        <w:drawing>
          <wp:inline distT="0" distB="0" distL="0" distR="0" wp14:anchorId="1175E27F" wp14:editId="727EE7F8">
            <wp:extent cx="5486400" cy="2781300"/>
            <wp:effectExtent l="19050" t="0" r="0" b="0"/>
            <wp:docPr id="6" name="Picture 6" descr="gui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de22"/>
                    <pic:cNvPicPr>
                      <a:picLocks noChangeAspect="1" noChangeArrowheads="1"/>
                    </pic:cNvPicPr>
                  </pic:nvPicPr>
                  <pic:blipFill>
                    <a:blip r:embed="rId16"/>
                    <a:srcRect/>
                    <a:stretch>
                      <a:fillRect/>
                    </a:stretch>
                  </pic:blipFill>
                  <pic:spPr bwMode="auto">
                    <a:xfrm>
                      <a:off x="0" y="0"/>
                      <a:ext cx="5486400" cy="2781300"/>
                    </a:xfrm>
                    <a:prstGeom prst="rect">
                      <a:avLst/>
                    </a:prstGeom>
                    <a:noFill/>
                    <a:ln w="9525">
                      <a:noFill/>
                      <a:miter lim="800000"/>
                      <a:headEnd/>
                      <a:tailEnd/>
                    </a:ln>
                  </pic:spPr>
                </pic:pic>
              </a:graphicData>
            </a:graphic>
          </wp:inline>
        </w:drawing>
      </w:r>
    </w:p>
    <w:p w14:paraId="3C5A8869" w14:textId="77777777" w:rsidR="009F0068" w:rsidRDefault="009F0068" w:rsidP="009F0068">
      <w:pPr>
        <w:numPr>
          <w:ilvl w:val="12"/>
          <w:numId w:val="0"/>
        </w:numPr>
        <w:ind w:left="283" w:hanging="283"/>
        <w:jc w:val="both"/>
      </w:pPr>
    </w:p>
    <w:p w14:paraId="782FF67D" w14:textId="77777777" w:rsidR="009F0068" w:rsidRDefault="009F0068" w:rsidP="009F0068">
      <w:pPr>
        <w:numPr>
          <w:ilvl w:val="12"/>
          <w:numId w:val="0"/>
        </w:numPr>
        <w:ind w:left="283" w:hanging="283"/>
        <w:jc w:val="both"/>
      </w:pPr>
      <w:r>
        <w:t xml:space="preserve">Advanced configuration applies to the device as a whole (e.g. Scan Rate). </w:t>
      </w:r>
    </w:p>
    <w:p w14:paraId="63100B26" w14:textId="77777777" w:rsidR="009F0068" w:rsidRDefault="009F0068" w:rsidP="009F0068">
      <w:pPr>
        <w:jc w:val="both"/>
      </w:pPr>
      <w:r>
        <w:br w:type="page"/>
      </w:r>
      <w:r>
        <w:lastRenderedPageBreak/>
        <w:t xml:space="preserve">To see any extra device specific configuration that has to be applied to your device, choose the </w:t>
      </w:r>
      <w:r w:rsidRPr="00CA565B">
        <w:rPr>
          <w:i/>
        </w:rPr>
        <w:t>“Device Specific”</w:t>
      </w:r>
      <w:r>
        <w:t xml:space="preserve"> button. The following dialog appears :</w:t>
      </w:r>
    </w:p>
    <w:p w14:paraId="7988A6D0" w14:textId="77777777" w:rsidR="009F0068" w:rsidRDefault="009F0068" w:rsidP="009F0068">
      <w:pPr>
        <w:numPr>
          <w:ilvl w:val="12"/>
          <w:numId w:val="0"/>
        </w:numPr>
        <w:ind w:left="283" w:hanging="283"/>
        <w:jc w:val="both"/>
      </w:pPr>
    </w:p>
    <w:p w14:paraId="0A747CFE" w14:textId="20021124" w:rsidR="009F0068" w:rsidRDefault="00E33159" w:rsidP="009F0068">
      <w:pPr>
        <w:numPr>
          <w:ilvl w:val="12"/>
          <w:numId w:val="0"/>
        </w:numPr>
        <w:ind w:left="283" w:hanging="283"/>
        <w:jc w:val="center"/>
      </w:pPr>
      <w:r>
        <w:rPr>
          <w:noProof/>
          <w:lang w:val="en-GB" w:eastAsia="en-GB"/>
        </w:rPr>
        <w:drawing>
          <wp:inline distT="0" distB="0" distL="0" distR="0" wp14:anchorId="5C1A443F" wp14:editId="76B90338">
            <wp:extent cx="340995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9950" cy="4781550"/>
                    </a:xfrm>
                    <a:prstGeom prst="rect">
                      <a:avLst/>
                    </a:prstGeom>
                  </pic:spPr>
                </pic:pic>
              </a:graphicData>
            </a:graphic>
          </wp:inline>
        </w:drawing>
      </w:r>
    </w:p>
    <w:p w14:paraId="31EBC077" w14:textId="77777777" w:rsidR="009F0068" w:rsidRDefault="009F0068" w:rsidP="009F0068">
      <w:pPr>
        <w:numPr>
          <w:ilvl w:val="12"/>
          <w:numId w:val="0"/>
        </w:numPr>
        <w:ind w:left="283" w:hanging="283"/>
        <w:jc w:val="both"/>
      </w:pPr>
    </w:p>
    <w:p w14:paraId="3C4364CE" w14:textId="77777777" w:rsidR="009F0068" w:rsidRDefault="009F0068" w:rsidP="009F0068">
      <w:pPr>
        <w:numPr>
          <w:ilvl w:val="12"/>
          <w:numId w:val="0"/>
        </w:numPr>
        <w:ind w:left="283" w:hanging="283"/>
        <w:jc w:val="both"/>
      </w:pPr>
      <w:r>
        <w:t xml:space="preserve">For further information on the fields in this dialog, see the section on </w:t>
      </w:r>
      <w:r>
        <w:rPr>
          <w:i/>
        </w:rPr>
        <w:t xml:space="preserve">Advanced Device Specific Configuration. </w:t>
      </w:r>
      <w:r>
        <w:t xml:space="preserve">Choose either the OK or CANCEL button to return to the </w:t>
      </w:r>
      <w:r>
        <w:rPr>
          <w:i/>
        </w:rPr>
        <w:t>“Device Configuration - Modbus”</w:t>
      </w:r>
      <w:r>
        <w:t xml:space="preserve"> dialog.</w:t>
      </w:r>
    </w:p>
    <w:p w14:paraId="007F08EF" w14:textId="77777777" w:rsidR="009F0068" w:rsidRDefault="009F0068" w:rsidP="009F0068">
      <w:pPr>
        <w:numPr>
          <w:ilvl w:val="12"/>
          <w:numId w:val="0"/>
        </w:numPr>
        <w:ind w:left="283" w:hanging="283"/>
        <w:jc w:val="both"/>
      </w:pPr>
    </w:p>
    <w:p w14:paraId="248660FD" w14:textId="77777777" w:rsidR="009F0068" w:rsidRDefault="009F0068" w:rsidP="009F0068">
      <w:pPr>
        <w:numPr>
          <w:ilvl w:val="0"/>
          <w:numId w:val="4"/>
        </w:numPr>
        <w:jc w:val="both"/>
      </w:pPr>
      <w:r>
        <w:t>If desired the changes to the configuration can be saved, or discarded by exiting the configuration utility without saving. Only changes to configurations which have been saved will be used by the system.</w:t>
      </w:r>
    </w:p>
    <w:p w14:paraId="52438B2C" w14:textId="77777777" w:rsidR="009F0068" w:rsidRDefault="009F0068" w:rsidP="009F0068">
      <w:pPr>
        <w:numPr>
          <w:ilvl w:val="12"/>
          <w:numId w:val="0"/>
        </w:numPr>
        <w:ind w:left="283" w:hanging="283"/>
        <w:jc w:val="both"/>
      </w:pPr>
    </w:p>
    <w:p w14:paraId="043F0459" w14:textId="77777777" w:rsidR="009F0068" w:rsidRDefault="009F0068" w:rsidP="009F0068">
      <w:pPr>
        <w:numPr>
          <w:ilvl w:val="0"/>
          <w:numId w:val="4"/>
        </w:numPr>
        <w:jc w:val="both"/>
      </w:pPr>
      <w:r>
        <w:t xml:space="preserve">In order for the changes to take effect, the system must reload the configurations and restart the device scanner. For channel specific changes this requires calling only the reconfigure command from the Control menu either in main menu or the configuration utility. For Advanced configuration changes described in this section, the system </w:t>
      </w:r>
      <w:r>
        <w:rPr>
          <w:b/>
        </w:rPr>
        <w:t xml:space="preserve">must </w:t>
      </w:r>
      <w:r>
        <w:t>be disabled and re-enabled for the changes to take effect.</w:t>
      </w:r>
    </w:p>
    <w:p w14:paraId="00966E9A" w14:textId="77777777" w:rsidR="009F0068" w:rsidRDefault="009F0068" w:rsidP="009F0068">
      <w:pPr>
        <w:pStyle w:val="Heading2"/>
      </w:pPr>
      <w:r>
        <w:br w:type="page"/>
      </w:r>
      <w:bookmarkStart w:id="39" w:name="_Toc329423788"/>
      <w:bookmarkStart w:id="40" w:name="_Toc333916242"/>
      <w:bookmarkStart w:id="41" w:name="_Toc364239358"/>
      <w:bookmarkStart w:id="42" w:name="_Toc365015213"/>
      <w:r>
        <w:lastRenderedPageBreak/>
        <w:t xml:space="preserve">Advanced Device Specific </w:t>
      </w:r>
      <w:bookmarkEnd w:id="39"/>
      <w:r>
        <w:t>Fields</w:t>
      </w:r>
      <w:bookmarkEnd w:id="40"/>
      <w:bookmarkEnd w:id="41"/>
      <w:bookmarkEnd w:id="42"/>
    </w:p>
    <w:p w14:paraId="261DBA20" w14:textId="77777777" w:rsidR="009F0068" w:rsidRDefault="009F0068" w:rsidP="009F0068">
      <w:pPr>
        <w:jc w:val="both"/>
      </w:pPr>
      <w:r>
        <w:t xml:space="preserve">The fields in the </w:t>
      </w:r>
      <w:r>
        <w:rPr>
          <w:i/>
        </w:rPr>
        <w:t>“Advanced Device Specific Configuration”</w:t>
      </w:r>
      <w:r>
        <w:t xml:space="preserve"> dialog is broken into three categories:</w:t>
      </w:r>
    </w:p>
    <w:p w14:paraId="5D7A2F99" w14:textId="77777777" w:rsidR="009F0068" w:rsidRDefault="009F0068" w:rsidP="009F0068">
      <w:pPr>
        <w:jc w:val="both"/>
      </w:pPr>
      <w:r>
        <w:tab/>
        <w:t>Connection</w:t>
      </w:r>
    </w:p>
    <w:p w14:paraId="3380DAFC" w14:textId="77777777" w:rsidR="009F0068" w:rsidRDefault="009F0068" w:rsidP="009F0068">
      <w:pPr>
        <w:ind w:left="720"/>
        <w:jc w:val="both"/>
      </w:pPr>
      <w:bookmarkStart w:id="43" w:name="MAEDNLStart"/>
      <w:bookmarkStart w:id="44" w:name="MAEDNLInitial"/>
      <w:bookmarkEnd w:id="43"/>
      <w:r>
        <w:t>Connection Settings</w:t>
      </w:r>
    </w:p>
    <w:p w14:paraId="715DC1F9" w14:textId="77777777" w:rsidR="009F0068" w:rsidRDefault="009F0068" w:rsidP="009F0068">
      <w:pPr>
        <w:ind w:left="720"/>
        <w:jc w:val="both"/>
      </w:pPr>
      <w:bookmarkStart w:id="45" w:name="MAEDNLEnd"/>
      <w:bookmarkEnd w:id="45"/>
      <w:r>
        <w:t>Output Scan Options</w:t>
      </w:r>
    </w:p>
    <w:p w14:paraId="34E751C9" w14:textId="77777777" w:rsidR="009F0068" w:rsidRDefault="009F0068" w:rsidP="009F0068">
      <w:pPr>
        <w:pStyle w:val="Heading3"/>
      </w:pPr>
      <w:bookmarkStart w:id="46" w:name="_Toc364239359"/>
      <w:bookmarkStart w:id="47" w:name="_Toc365015214"/>
      <w:r>
        <w:t>Master Station Address</w:t>
      </w:r>
      <w:bookmarkEnd w:id="46"/>
      <w:bookmarkEnd w:id="47"/>
    </w:p>
    <w:p w14:paraId="29396E41" w14:textId="77777777" w:rsidR="009F0068" w:rsidRDefault="009F0068" w:rsidP="009F0068">
      <w:pPr>
        <w:jc w:val="both"/>
      </w:pPr>
      <w:r>
        <w:t>The Master Station Address within the Advanced Configuration Dialog is the Modbus Network address of the Modbus Master.</w:t>
      </w:r>
    </w:p>
    <w:p w14:paraId="1B476C1D" w14:textId="77777777" w:rsidR="009F0068" w:rsidRDefault="009F0068" w:rsidP="009F0068">
      <w:pPr>
        <w:pStyle w:val="Heading3"/>
      </w:pPr>
      <w:bookmarkStart w:id="48" w:name="_Toc364239360"/>
      <w:bookmarkStart w:id="49" w:name="_Toc365015215"/>
      <w:r>
        <w:t>Connection</w:t>
      </w:r>
      <w:bookmarkEnd w:id="48"/>
      <w:bookmarkEnd w:id="49"/>
      <w:r>
        <w:t xml:space="preserve"> </w:t>
      </w:r>
    </w:p>
    <w:p w14:paraId="1E0B465D" w14:textId="77777777" w:rsidR="009F0068" w:rsidRDefault="009F0068" w:rsidP="009F0068">
      <w:pPr>
        <w:jc w:val="both"/>
        <w:rPr>
          <w:lang w:val="en-GB"/>
        </w:rPr>
      </w:pPr>
      <w:r>
        <w:t>This allows you to select whether a serial connection or a TCP/IP connection is being used.</w:t>
      </w:r>
    </w:p>
    <w:p w14:paraId="31972F9C" w14:textId="77777777" w:rsidR="009F0068" w:rsidRDefault="009F0068" w:rsidP="009F0068">
      <w:pPr>
        <w:pStyle w:val="Heading3"/>
      </w:pPr>
      <w:bookmarkStart w:id="50" w:name="_Toc329423789"/>
      <w:bookmarkStart w:id="51" w:name="_Toc333916243"/>
      <w:bookmarkStart w:id="52" w:name="_Toc364239361"/>
      <w:bookmarkStart w:id="53" w:name="_Toc365015216"/>
      <w:bookmarkEnd w:id="44"/>
      <w:r>
        <w:t>Connection Settings</w:t>
      </w:r>
      <w:bookmarkEnd w:id="50"/>
      <w:bookmarkEnd w:id="51"/>
      <w:bookmarkEnd w:id="52"/>
      <w:bookmarkEnd w:id="53"/>
    </w:p>
    <w:p w14:paraId="100A34A3" w14:textId="77777777" w:rsidR="009F0068" w:rsidRDefault="009F0068" w:rsidP="009F0068">
      <w:pPr>
        <w:jc w:val="both"/>
      </w:pPr>
      <w:r>
        <w:t>This section relates to the physical communications between the PC and the Modbus stations based on the connection type chosen (Serial or TCP/IP):</w:t>
      </w:r>
    </w:p>
    <w:p w14:paraId="72921732" w14:textId="77777777" w:rsidR="009F0068" w:rsidRDefault="009F0068" w:rsidP="009F0068">
      <w:pPr>
        <w:pStyle w:val="Heading4"/>
      </w:pPr>
      <w:bookmarkStart w:id="54" w:name="_Toc364239362"/>
      <w:bookmarkStart w:id="55" w:name="_Toc365015217"/>
      <w:r>
        <w:t>Port</w:t>
      </w:r>
      <w:bookmarkEnd w:id="54"/>
      <w:bookmarkEnd w:id="55"/>
      <w:r>
        <w:t xml:space="preserve"> </w:t>
      </w:r>
    </w:p>
    <w:p w14:paraId="6990CC07" w14:textId="77777777" w:rsidR="009F0068" w:rsidRDefault="009F0068" w:rsidP="009F0068">
      <w:pPr>
        <w:jc w:val="both"/>
      </w:pPr>
      <w:r>
        <w:t>This allows you to select the port to which your module will be connected. To choose a port, click on the down arrow to the right of the Port field. The drop down list will contain a list of all available ports on your system. Simply choose the one you want.</w:t>
      </w:r>
    </w:p>
    <w:p w14:paraId="72F013EA" w14:textId="77777777" w:rsidR="009F0068" w:rsidRDefault="009F0068" w:rsidP="009F0068">
      <w:pPr>
        <w:jc w:val="both"/>
      </w:pPr>
    </w:p>
    <w:p w14:paraId="7F38DD02" w14:textId="77777777" w:rsidR="009F0068" w:rsidRDefault="009F0068" w:rsidP="009F0068">
      <w:pPr>
        <w:jc w:val="both"/>
      </w:pPr>
      <w:r>
        <w:t>For TCP/IP connections, this allows you to select the TCP/IP port number the default of which is 502.</w:t>
      </w:r>
    </w:p>
    <w:p w14:paraId="4383903C" w14:textId="77777777" w:rsidR="009F0068" w:rsidRDefault="009F0068" w:rsidP="009F0068">
      <w:pPr>
        <w:pStyle w:val="Heading4"/>
      </w:pPr>
      <w:bookmarkStart w:id="56" w:name="_Toc364239363"/>
      <w:bookmarkStart w:id="57" w:name="_Toc365015218"/>
      <w:r>
        <w:t>Server</w:t>
      </w:r>
      <w:bookmarkEnd w:id="56"/>
      <w:bookmarkEnd w:id="57"/>
    </w:p>
    <w:p w14:paraId="2941270A" w14:textId="77777777" w:rsidR="009F0068" w:rsidRDefault="009F0068" w:rsidP="009F0068">
      <w:pPr>
        <w:rPr>
          <w:lang w:val="en-GB"/>
        </w:rPr>
      </w:pPr>
      <w:r>
        <w:t>For TCP/IP connections only, this is the name of remote modus slave server.</w:t>
      </w:r>
    </w:p>
    <w:p w14:paraId="43836AEC" w14:textId="77777777" w:rsidR="009F0068" w:rsidRDefault="009F0068" w:rsidP="009F0068">
      <w:pPr>
        <w:pStyle w:val="Heading4"/>
      </w:pPr>
      <w:bookmarkStart w:id="58" w:name="_Toc364239364"/>
      <w:bookmarkStart w:id="59" w:name="_Toc365015219"/>
      <w:r>
        <w:t>Parity</w:t>
      </w:r>
      <w:bookmarkEnd w:id="58"/>
      <w:bookmarkEnd w:id="59"/>
    </w:p>
    <w:p w14:paraId="23A9B3BB" w14:textId="77777777" w:rsidR="009F0068" w:rsidRDefault="009F0068" w:rsidP="009F0068">
      <w:pPr>
        <w:jc w:val="both"/>
      </w:pPr>
      <w:r>
        <w:t>There are three types of parity available:</w:t>
      </w:r>
    </w:p>
    <w:p w14:paraId="4060D829" w14:textId="77777777" w:rsidR="009F0068" w:rsidRDefault="009F0068" w:rsidP="009F0068">
      <w:pPr>
        <w:jc w:val="both"/>
      </w:pPr>
    </w:p>
    <w:tbl>
      <w:tblPr>
        <w:tblW w:w="0" w:type="auto"/>
        <w:tblLayout w:type="fixed"/>
        <w:tblLook w:val="0000" w:firstRow="0" w:lastRow="0" w:firstColumn="0" w:lastColumn="0" w:noHBand="0" w:noVBand="0"/>
      </w:tblPr>
      <w:tblGrid>
        <w:gridCol w:w="1809"/>
      </w:tblGrid>
      <w:tr w:rsidR="009F0068" w14:paraId="786143A7" w14:textId="77777777" w:rsidTr="009F0068">
        <w:tc>
          <w:tcPr>
            <w:tcW w:w="1809" w:type="dxa"/>
          </w:tcPr>
          <w:p w14:paraId="5E5184D2" w14:textId="77777777" w:rsidR="009F0068" w:rsidRDefault="009F0068" w:rsidP="009F0068">
            <w:pPr>
              <w:jc w:val="both"/>
            </w:pPr>
            <w:r>
              <w:t>None</w:t>
            </w:r>
          </w:p>
        </w:tc>
      </w:tr>
      <w:tr w:rsidR="009F0068" w14:paraId="6B865377" w14:textId="77777777" w:rsidTr="009F0068">
        <w:tc>
          <w:tcPr>
            <w:tcW w:w="1809" w:type="dxa"/>
          </w:tcPr>
          <w:p w14:paraId="466D55EE" w14:textId="77777777" w:rsidR="009F0068" w:rsidRDefault="009F0068" w:rsidP="009F0068">
            <w:pPr>
              <w:jc w:val="both"/>
            </w:pPr>
            <w:r>
              <w:t>Odd</w:t>
            </w:r>
          </w:p>
        </w:tc>
      </w:tr>
      <w:tr w:rsidR="009F0068" w14:paraId="0B207D5B" w14:textId="77777777" w:rsidTr="009F0068">
        <w:tc>
          <w:tcPr>
            <w:tcW w:w="1809" w:type="dxa"/>
          </w:tcPr>
          <w:p w14:paraId="1B3CEB6D" w14:textId="77777777" w:rsidR="009F0068" w:rsidRDefault="009F0068" w:rsidP="009F0068">
            <w:pPr>
              <w:jc w:val="both"/>
            </w:pPr>
            <w:r>
              <w:t>Even</w:t>
            </w:r>
          </w:p>
        </w:tc>
      </w:tr>
    </w:tbl>
    <w:p w14:paraId="7875CDD8" w14:textId="77777777" w:rsidR="009F0068" w:rsidRDefault="009F0068" w:rsidP="009F0068">
      <w:pPr>
        <w:jc w:val="both"/>
      </w:pPr>
    </w:p>
    <w:p w14:paraId="5A66C3BD" w14:textId="77777777" w:rsidR="009F0068" w:rsidRDefault="009F0068" w:rsidP="009F0068">
      <w:pPr>
        <w:jc w:val="both"/>
        <w:rPr>
          <w:b/>
        </w:rPr>
      </w:pPr>
      <w:r>
        <w:t>Parity is selected in the same way as the port (click on the arrow and choose from the provided list).</w:t>
      </w:r>
    </w:p>
    <w:p w14:paraId="337015A2" w14:textId="77777777" w:rsidR="009F0068" w:rsidRDefault="009F0068" w:rsidP="009F0068">
      <w:pPr>
        <w:pStyle w:val="Heading4"/>
      </w:pPr>
      <w:bookmarkStart w:id="60" w:name="_Toc364239365"/>
      <w:bookmarkStart w:id="61" w:name="_Toc365015220"/>
      <w:r>
        <w:t>Baud Rate</w:t>
      </w:r>
      <w:bookmarkEnd w:id="60"/>
      <w:bookmarkEnd w:id="61"/>
    </w:p>
    <w:p w14:paraId="6DFAB7DF" w14:textId="77777777" w:rsidR="009F0068" w:rsidRDefault="009F0068" w:rsidP="009F0068">
      <w:pPr>
        <w:jc w:val="both"/>
      </w:pPr>
      <w:r>
        <w:t>This allows you to set your desired baud rate. The baud rate is selected in the same way as the port (click on the arrow and choose from the provided list). The supported baud rates are:</w:t>
      </w:r>
    </w:p>
    <w:p w14:paraId="466CE5EA" w14:textId="77777777" w:rsidR="009F0068" w:rsidRDefault="009F0068" w:rsidP="009F0068">
      <w:pPr>
        <w:jc w:val="both"/>
      </w:pPr>
    </w:p>
    <w:tbl>
      <w:tblPr>
        <w:tblW w:w="0" w:type="auto"/>
        <w:tblInd w:w="108" w:type="dxa"/>
        <w:tblLayout w:type="fixed"/>
        <w:tblLook w:val="0000" w:firstRow="0" w:lastRow="0" w:firstColumn="0" w:lastColumn="0" w:noHBand="0" w:noVBand="0"/>
      </w:tblPr>
      <w:tblGrid>
        <w:gridCol w:w="1701"/>
        <w:gridCol w:w="1560"/>
        <w:gridCol w:w="1560"/>
        <w:gridCol w:w="1560"/>
      </w:tblGrid>
      <w:tr w:rsidR="009F0068" w14:paraId="5EA745AA" w14:textId="77777777" w:rsidTr="009F0068">
        <w:tc>
          <w:tcPr>
            <w:tcW w:w="1701" w:type="dxa"/>
          </w:tcPr>
          <w:p w14:paraId="5ABD1E3E" w14:textId="77777777" w:rsidR="009F0068" w:rsidRDefault="009F0068" w:rsidP="009F0068">
            <w:pPr>
              <w:jc w:val="both"/>
            </w:pPr>
            <w:r>
              <w:t>75</w:t>
            </w:r>
          </w:p>
        </w:tc>
        <w:tc>
          <w:tcPr>
            <w:tcW w:w="1560" w:type="dxa"/>
          </w:tcPr>
          <w:p w14:paraId="243E215E" w14:textId="77777777" w:rsidR="009F0068" w:rsidRDefault="009F0068" w:rsidP="009F0068">
            <w:pPr>
              <w:jc w:val="both"/>
            </w:pPr>
            <w:r>
              <w:t>600</w:t>
            </w:r>
          </w:p>
        </w:tc>
        <w:tc>
          <w:tcPr>
            <w:tcW w:w="1560" w:type="dxa"/>
          </w:tcPr>
          <w:p w14:paraId="7E92DBC0" w14:textId="77777777" w:rsidR="009F0068" w:rsidRDefault="009F0068" w:rsidP="009F0068">
            <w:pPr>
              <w:jc w:val="both"/>
            </w:pPr>
            <w:r>
              <w:t>7200</w:t>
            </w:r>
          </w:p>
        </w:tc>
        <w:tc>
          <w:tcPr>
            <w:tcW w:w="1560" w:type="dxa"/>
          </w:tcPr>
          <w:p w14:paraId="63055553" w14:textId="77777777" w:rsidR="009F0068" w:rsidRDefault="009F0068" w:rsidP="009F0068">
            <w:pPr>
              <w:jc w:val="both"/>
            </w:pPr>
            <w:r>
              <w:t>57600</w:t>
            </w:r>
          </w:p>
        </w:tc>
      </w:tr>
      <w:tr w:rsidR="009F0068" w14:paraId="268A54D9" w14:textId="77777777" w:rsidTr="009F0068">
        <w:tc>
          <w:tcPr>
            <w:tcW w:w="1701" w:type="dxa"/>
          </w:tcPr>
          <w:p w14:paraId="522875E8" w14:textId="77777777" w:rsidR="009F0068" w:rsidRDefault="009F0068" w:rsidP="009F0068">
            <w:pPr>
              <w:jc w:val="both"/>
            </w:pPr>
            <w:r>
              <w:t>110</w:t>
            </w:r>
          </w:p>
        </w:tc>
        <w:tc>
          <w:tcPr>
            <w:tcW w:w="1560" w:type="dxa"/>
          </w:tcPr>
          <w:p w14:paraId="75401560" w14:textId="77777777" w:rsidR="009F0068" w:rsidRDefault="009F0068" w:rsidP="009F0068">
            <w:pPr>
              <w:jc w:val="both"/>
            </w:pPr>
            <w:r>
              <w:t>1200</w:t>
            </w:r>
          </w:p>
        </w:tc>
        <w:tc>
          <w:tcPr>
            <w:tcW w:w="1560" w:type="dxa"/>
          </w:tcPr>
          <w:p w14:paraId="36810ABF" w14:textId="77777777" w:rsidR="009F0068" w:rsidRDefault="009F0068" w:rsidP="009F0068">
            <w:pPr>
              <w:jc w:val="both"/>
            </w:pPr>
            <w:r>
              <w:t>9600</w:t>
            </w:r>
          </w:p>
        </w:tc>
        <w:tc>
          <w:tcPr>
            <w:tcW w:w="1560" w:type="dxa"/>
          </w:tcPr>
          <w:p w14:paraId="0F86196E" w14:textId="77777777" w:rsidR="009F0068" w:rsidRDefault="009F0068" w:rsidP="009F0068">
            <w:pPr>
              <w:jc w:val="both"/>
            </w:pPr>
            <w:r>
              <w:t>115200</w:t>
            </w:r>
          </w:p>
        </w:tc>
      </w:tr>
      <w:tr w:rsidR="009F0068" w14:paraId="793ACD33" w14:textId="77777777" w:rsidTr="009F0068">
        <w:tc>
          <w:tcPr>
            <w:tcW w:w="1701" w:type="dxa"/>
          </w:tcPr>
          <w:p w14:paraId="23E5D20A" w14:textId="77777777" w:rsidR="009F0068" w:rsidRDefault="009F0068" w:rsidP="009F0068">
            <w:pPr>
              <w:jc w:val="both"/>
            </w:pPr>
            <w:r>
              <w:t>134</w:t>
            </w:r>
          </w:p>
        </w:tc>
        <w:tc>
          <w:tcPr>
            <w:tcW w:w="1560" w:type="dxa"/>
          </w:tcPr>
          <w:p w14:paraId="42B78EDE" w14:textId="77777777" w:rsidR="009F0068" w:rsidRDefault="009F0068" w:rsidP="009F0068">
            <w:pPr>
              <w:jc w:val="both"/>
            </w:pPr>
            <w:r>
              <w:t>1800</w:t>
            </w:r>
          </w:p>
        </w:tc>
        <w:tc>
          <w:tcPr>
            <w:tcW w:w="1560" w:type="dxa"/>
          </w:tcPr>
          <w:p w14:paraId="16F0AE32" w14:textId="77777777" w:rsidR="009F0068" w:rsidRDefault="009F0068" w:rsidP="009F0068">
            <w:pPr>
              <w:jc w:val="both"/>
            </w:pPr>
            <w:r>
              <w:t>14400</w:t>
            </w:r>
          </w:p>
        </w:tc>
        <w:tc>
          <w:tcPr>
            <w:tcW w:w="1560" w:type="dxa"/>
          </w:tcPr>
          <w:p w14:paraId="2A577BF2" w14:textId="77777777" w:rsidR="009F0068" w:rsidRDefault="009F0068" w:rsidP="009F0068">
            <w:pPr>
              <w:jc w:val="both"/>
            </w:pPr>
          </w:p>
        </w:tc>
      </w:tr>
      <w:tr w:rsidR="009F0068" w14:paraId="25BCD11F" w14:textId="77777777" w:rsidTr="009F0068">
        <w:tc>
          <w:tcPr>
            <w:tcW w:w="1701" w:type="dxa"/>
          </w:tcPr>
          <w:p w14:paraId="5FDF1902" w14:textId="77777777" w:rsidR="009F0068" w:rsidRDefault="009F0068" w:rsidP="009F0068">
            <w:pPr>
              <w:jc w:val="both"/>
            </w:pPr>
            <w:r>
              <w:t>150</w:t>
            </w:r>
          </w:p>
        </w:tc>
        <w:tc>
          <w:tcPr>
            <w:tcW w:w="1560" w:type="dxa"/>
          </w:tcPr>
          <w:p w14:paraId="0CCF48C2" w14:textId="77777777" w:rsidR="009F0068" w:rsidRDefault="009F0068" w:rsidP="009F0068">
            <w:pPr>
              <w:jc w:val="both"/>
            </w:pPr>
            <w:r>
              <w:t>2400</w:t>
            </w:r>
          </w:p>
        </w:tc>
        <w:tc>
          <w:tcPr>
            <w:tcW w:w="1560" w:type="dxa"/>
          </w:tcPr>
          <w:p w14:paraId="0726E497" w14:textId="77777777" w:rsidR="009F0068" w:rsidRDefault="009F0068" w:rsidP="009F0068">
            <w:pPr>
              <w:jc w:val="both"/>
            </w:pPr>
            <w:r>
              <w:t>19200</w:t>
            </w:r>
          </w:p>
        </w:tc>
        <w:tc>
          <w:tcPr>
            <w:tcW w:w="1560" w:type="dxa"/>
          </w:tcPr>
          <w:p w14:paraId="7A1C2B7A" w14:textId="77777777" w:rsidR="009F0068" w:rsidRDefault="009F0068" w:rsidP="009F0068">
            <w:pPr>
              <w:jc w:val="both"/>
            </w:pPr>
          </w:p>
        </w:tc>
      </w:tr>
      <w:tr w:rsidR="009F0068" w14:paraId="5AEB6EE7" w14:textId="77777777" w:rsidTr="009F0068">
        <w:tc>
          <w:tcPr>
            <w:tcW w:w="1701" w:type="dxa"/>
          </w:tcPr>
          <w:p w14:paraId="57AF5805" w14:textId="77777777" w:rsidR="009F0068" w:rsidRDefault="009F0068" w:rsidP="009F0068">
            <w:pPr>
              <w:jc w:val="both"/>
            </w:pPr>
            <w:r>
              <w:t>300</w:t>
            </w:r>
          </w:p>
        </w:tc>
        <w:tc>
          <w:tcPr>
            <w:tcW w:w="1560" w:type="dxa"/>
          </w:tcPr>
          <w:p w14:paraId="7CD095C6" w14:textId="77777777" w:rsidR="009F0068" w:rsidRDefault="009F0068" w:rsidP="009F0068">
            <w:pPr>
              <w:jc w:val="both"/>
            </w:pPr>
            <w:r>
              <w:t>4800</w:t>
            </w:r>
          </w:p>
        </w:tc>
        <w:tc>
          <w:tcPr>
            <w:tcW w:w="1560" w:type="dxa"/>
          </w:tcPr>
          <w:p w14:paraId="690EC497" w14:textId="77777777" w:rsidR="009F0068" w:rsidRDefault="009F0068" w:rsidP="009F0068">
            <w:pPr>
              <w:jc w:val="both"/>
            </w:pPr>
            <w:r>
              <w:t>38400</w:t>
            </w:r>
          </w:p>
        </w:tc>
        <w:tc>
          <w:tcPr>
            <w:tcW w:w="1560" w:type="dxa"/>
          </w:tcPr>
          <w:p w14:paraId="7698B1D7" w14:textId="77777777" w:rsidR="009F0068" w:rsidRDefault="009F0068" w:rsidP="009F0068">
            <w:pPr>
              <w:jc w:val="both"/>
            </w:pPr>
          </w:p>
        </w:tc>
      </w:tr>
    </w:tbl>
    <w:p w14:paraId="150A800B" w14:textId="77777777" w:rsidR="009F0068" w:rsidRDefault="009F0068" w:rsidP="009F0068">
      <w:pPr>
        <w:pStyle w:val="Heading4"/>
      </w:pPr>
      <w:bookmarkStart w:id="62" w:name="_Toc364239366"/>
      <w:bookmarkStart w:id="63" w:name="_Toc365015221"/>
      <w:r>
        <w:t>Protocol</w:t>
      </w:r>
      <w:bookmarkEnd w:id="62"/>
      <w:bookmarkEnd w:id="63"/>
    </w:p>
    <w:p w14:paraId="4EDEDD98" w14:textId="77777777" w:rsidR="009F0068" w:rsidRDefault="009F0068" w:rsidP="009F0068">
      <w:pPr>
        <w:jc w:val="both"/>
      </w:pPr>
      <w:r>
        <w:t>The Modbus Master Driver can operate using two defined Modbus protocols. They are:</w:t>
      </w:r>
    </w:p>
    <w:p w14:paraId="56E7E184" w14:textId="77777777" w:rsidR="009F0068" w:rsidRDefault="009F0068" w:rsidP="009F0068">
      <w:pPr>
        <w:jc w:val="both"/>
      </w:pPr>
    </w:p>
    <w:p w14:paraId="18C361DE" w14:textId="77777777" w:rsidR="009F0068" w:rsidRDefault="009F0068" w:rsidP="009F0068">
      <w:pPr>
        <w:pStyle w:val="NormalIndent"/>
        <w:numPr>
          <w:ilvl w:val="0"/>
          <w:numId w:val="5"/>
        </w:numPr>
        <w:jc w:val="both"/>
      </w:pPr>
      <w:r>
        <w:t>ASCII</w:t>
      </w:r>
    </w:p>
    <w:p w14:paraId="1A8E3E1E" w14:textId="77777777" w:rsidR="009F0068" w:rsidRDefault="009F0068" w:rsidP="009F0068">
      <w:pPr>
        <w:pStyle w:val="NormalIndent"/>
        <w:numPr>
          <w:ilvl w:val="0"/>
          <w:numId w:val="5"/>
        </w:numPr>
        <w:jc w:val="both"/>
      </w:pPr>
      <w:r>
        <w:t>RTU</w:t>
      </w:r>
    </w:p>
    <w:p w14:paraId="5DF1CEC7" w14:textId="77777777" w:rsidR="009F0068" w:rsidRDefault="009F0068" w:rsidP="009F0068">
      <w:pPr>
        <w:pStyle w:val="Heading4"/>
      </w:pPr>
      <w:bookmarkStart w:id="64" w:name="_Toc364239367"/>
      <w:bookmarkStart w:id="65" w:name="_Toc365015222"/>
      <w:r>
        <w:t>ASCII</w:t>
      </w:r>
      <w:bookmarkEnd w:id="64"/>
      <w:bookmarkEnd w:id="65"/>
    </w:p>
    <w:p w14:paraId="209685E1" w14:textId="77777777" w:rsidR="009F0068" w:rsidRDefault="009F0068" w:rsidP="009F0068">
      <w:pPr>
        <w:jc w:val="both"/>
      </w:pPr>
      <w:r>
        <w:t>When controllers are setup to communicate on a Modbus network using ASCII (American Standard Code for Information Interchange) mode, each 8-bit byte in a message is sent as two ASCII characters.</w:t>
      </w:r>
    </w:p>
    <w:p w14:paraId="499ADD8F" w14:textId="77777777" w:rsidR="009F0068" w:rsidRDefault="009F0068" w:rsidP="009F0068">
      <w:pPr>
        <w:jc w:val="both"/>
      </w:pPr>
    </w:p>
    <w:p w14:paraId="5532821A" w14:textId="77777777" w:rsidR="009F0068" w:rsidRDefault="009F0068" w:rsidP="009F0068">
      <w:pPr>
        <w:jc w:val="both"/>
      </w:pPr>
      <w:r>
        <w:t>The format for each byte in ASCII mode is:</w:t>
      </w:r>
    </w:p>
    <w:p w14:paraId="0DB60068" w14:textId="77777777" w:rsidR="009F0068" w:rsidRDefault="009F0068" w:rsidP="009F0068">
      <w:pPr>
        <w:jc w:val="both"/>
      </w:pPr>
    </w:p>
    <w:tbl>
      <w:tblPr>
        <w:tblW w:w="0" w:type="auto"/>
        <w:tblLayout w:type="fixed"/>
        <w:tblLook w:val="0000" w:firstRow="0" w:lastRow="0" w:firstColumn="0" w:lastColumn="0" w:noHBand="0" w:noVBand="0"/>
      </w:tblPr>
      <w:tblGrid>
        <w:gridCol w:w="2376"/>
        <w:gridCol w:w="6521"/>
      </w:tblGrid>
      <w:tr w:rsidR="009F0068" w14:paraId="24811E5A" w14:textId="77777777" w:rsidTr="009F0068">
        <w:tc>
          <w:tcPr>
            <w:tcW w:w="2376" w:type="dxa"/>
          </w:tcPr>
          <w:p w14:paraId="1A3A4AE8" w14:textId="77777777" w:rsidR="009F0068" w:rsidRDefault="009F0068" w:rsidP="009F0068">
            <w:pPr>
              <w:jc w:val="both"/>
              <w:rPr>
                <w:b/>
              </w:rPr>
            </w:pPr>
            <w:r>
              <w:rPr>
                <w:b/>
              </w:rPr>
              <w:t>Coding System</w:t>
            </w:r>
          </w:p>
        </w:tc>
        <w:tc>
          <w:tcPr>
            <w:tcW w:w="6521" w:type="dxa"/>
          </w:tcPr>
          <w:p w14:paraId="495877CE" w14:textId="77777777" w:rsidR="009F0068" w:rsidRDefault="009F0068" w:rsidP="009F0068">
            <w:pPr>
              <w:jc w:val="both"/>
            </w:pPr>
            <w:r>
              <w:t>7 bit ASCII.</w:t>
            </w:r>
          </w:p>
          <w:p w14:paraId="61F8E549" w14:textId="77777777" w:rsidR="009F0068" w:rsidRDefault="009F0068" w:rsidP="009F0068">
            <w:pPr>
              <w:jc w:val="both"/>
            </w:pPr>
          </w:p>
        </w:tc>
      </w:tr>
      <w:tr w:rsidR="009F0068" w14:paraId="7DAEA30A" w14:textId="77777777" w:rsidTr="009F0068">
        <w:tc>
          <w:tcPr>
            <w:tcW w:w="2376" w:type="dxa"/>
          </w:tcPr>
          <w:p w14:paraId="08762DB4" w14:textId="77777777" w:rsidR="009F0068" w:rsidRDefault="009F0068" w:rsidP="009F0068">
            <w:pPr>
              <w:jc w:val="both"/>
              <w:rPr>
                <w:b/>
              </w:rPr>
            </w:pPr>
            <w:r>
              <w:rPr>
                <w:b/>
              </w:rPr>
              <w:t>Bits Per Byte</w:t>
            </w:r>
          </w:p>
        </w:tc>
        <w:tc>
          <w:tcPr>
            <w:tcW w:w="6521" w:type="dxa"/>
          </w:tcPr>
          <w:p w14:paraId="38C3FF0C" w14:textId="77777777" w:rsidR="009F0068" w:rsidRDefault="009F0068" w:rsidP="009F0068">
            <w:pPr>
              <w:jc w:val="both"/>
            </w:pPr>
            <w:r>
              <w:t>1 start bit</w:t>
            </w:r>
          </w:p>
          <w:p w14:paraId="521C5317" w14:textId="77777777" w:rsidR="009F0068" w:rsidRDefault="009F0068" w:rsidP="009F0068">
            <w:pPr>
              <w:jc w:val="both"/>
            </w:pPr>
            <w:r>
              <w:t>7 data bits, least significant bit sent first</w:t>
            </w:r>
          </w:p>
          <w:p w14:paraId="23AC6A21" w14:textId="77777777" w:rsidR="009F0068" w:rsidRDefault="009F0068" w:rsidP="009F0068">
            <w:pPr>
              <w:jc w:val="both"/>
            </w:pPr>
            <w:r>
              <w:t>1 bit for even/odd parity; no bit for no parity</w:t>
            </w:r>
          </w:p>
          <w:p w14:paraId="2870467C" w14:textId="77777777" w:rsidR="009F0068" w:rsidRDefault="009F0068" w:rsidP="009F0068">
            <w:pPr>
              <w:jc w:val="both"/>
            </w:pPr>
            <w:r>
              <w:t>1 stop bit if parity is used; 2 bits if no parity</w:t>
            </w:r>
          </w:p>
          <w:p w14:paraId="764CDC5C" w14:textId="77777777" w:rsidR="009F0068" w:rsidRDefault="009F0068" w:rsidP="009F0068">
            <w:pPr>
              <w:jc w:val="both"/>
            </w:pPr>
          </w:p>
        </w:tc>
      </w:tr>
      <w:tr w:rsidR="009F0068" w14:paraId="37B75F34" w14:textId="77777777" w:rsidTr="009F0068">
        <w:tc>
          <w:tcPr>
            <w:tcW w:w="2376" w:type="dxa"/>
          </w:tcPr>
          <w:p w14:paraId="2FB1ACF2" w14:textId="77777777" w:rsidR="009F0068" w:rsidRDefault="009F0068" w:rsidP="009F0068">
            <w:pPr>
              <w:jc w:val="both"/>
              <w:rPr>
                <w:b/>
              </w:rPr>
            </w:pPr>
            <w:r>
              <w:rPr>
                <w:b/>
              </w:rPr>
              <w:t>Error Check Field</w:t>
            </w:r>
          </w:p>
        </w:tc>
        <w:tc>
          <w:tcPr>
            <w:tcW w:w="6521" w:type="dxa"/>
          </w:tcPr>
          <w:p w14:paraId="4E44928F" w14:textId="77777777" w:rsidR="009F0068" w:rsidRDefault="009F0068" w:rsidP="009F0068">
            <w:pPr>
              <w:jc w:val="both"/>
            </w:pPr>
            <w:r>
              <w:t>Longitudinal Redundancy Check (LRC)</w:t>
            </w:r>
          </w:p>
        </w:tc>
      </w:tr>
    </w:tbl>
    <w:p w14:paraId="10CC0CE9" w14:textId="77777777" w:rsidR="009F0068" w:rsidRDefault="009F0068" w:rsidP="009F0068">
      <w:pPr>
        <w:pStyle w:val="Heading4"/>
      </w:pPr>
      <w:bookmarkStart w:id="66" w:name="_Toc364239368"/>
      <w:bookmarkStart w:id="67" w:name="_Toc365015223"/>
      <w:r>
        <w:t>RTU (Remote Terminal Unit)</w:t>
      </w:r>
      <w:bookmarkEnd w:id="66"/>
      <w:bookmarkEnd w:id="67"/>
    </w:p>
    <w:p w14:paraId="7F17F0E7" w14:textId="77777777" w:rsidR="009F0068" w:rsidRDefault="009F0068" w:rsidP="009F0068">
      <w:pPr>
        <w:jc w:val="both"/>
        <w:outlineLvl w:val="0"/>
      </w:pPr>
      <w:r>
        <w:t>This is the second mode of operation possible with Modbus.</w:t>
      </w:r>
    </w:p>
    <w:p w14:paraId="5481B8D7" w14:textId="77777777" w:rsidR="009F0068" w:rsidRDefault="009F0068" w:rsidP="009F0068">
      <w:pPr>
        <w:jc w:val="both"/>
      </w:pPr>
    </w:p>
    <w:p w14:paraId="0F9CF1BE" w14:textId="77777777" w:rsidR="009F0068" w:rsidRDefault="009F0068" w:rsidP="009F0068">
      <w:pPr>
        <w:jc w:val="both"/>
      </w:pPr>
      <w:r>
        <w:t>When controllers are setup to communicate on a Modbus network using RTU (Remote Terminal Unit) mode, each 8-bit byte in a message is sent as one binary character. The main advantage of this mode is that its greater character density allows better data throughput than ASCII for the same baud rate. Each message must be transmitted in a continuous stream.</w:t>
      </w:r>
    </w:p>
    <w:p w14:paraId="12F2AD24" w14:textId="77777777" w:rsidR="009F0068" w:rsidRDefault="009F0068" w:rsidP="009F0068">
      <w:pPr>
        <w:jc w:val="both"/>
      </w:pPr>
    </w:p>
    <w:p w14:paraId="02E8EA84" w14:textId="77777777" w:rsidR="009F0068" w:rsidRDefault="009F0068" w:rsidP="009F0068">
      <w:pPr>
        <w:jc w:val="both"/>
      </w:pPr>
      <w:r>
        <w:t>The format for each byte in RTU is:</w:t>
      </w:r>
    </w:p>
    <w:p w14:paraId="3C79726A" w14:textId="77777777" w:rsidR="009F0068" w:rsidRDefault="009F0068" w:rsidP="009F0068">
      <w:pPr>
        <w:jc w:val="both"/>
      </w:pPr>
    </w:p>
    <w:tbl>
      <w:tblPr>
        <w:tblW w:w="0" w:type="auto"/>
        <w:tblLayout w:type="fixed"/>
        <w:tblLook w:val="0000" w:firstRow="0" w:lastRow="0" w:firstColumn="0" w:lastColumn="0" w:noHBand="0" w:noVBand="0"/>
      </w:tblPr>
      <w:tblGrid>
        <w:gridCol w:w="2376"/>
        <w:gridCol w:w="6521"/>
      </w:tblGrid>
      <w:tr w:rsidR="009F0068" w14:paraId="05D048B3" w14:textId="77777777" w:rsidTr="009F0068">
        <w:tc>
          <w:tcPr>
            <w:tcW w:w="2376" w:type="dxa"/>
          </w:tcPr>
          <w:p w14:paraId="1A2729A6" w14:textId="77777777" w:rsidR="009F0068" w:rsidRDefault="009F0068" w:rsidP="009F0068">
            <w:pPr>
              <w:jc w:val="both"/>
              <w:rPr>
                <w:b/>
              </w:rPr>
            </w:pPr>
            <w:r>
              <w:rPr>
                <w:b/>
              </w:rPr>
              <w:t>Coding System</w:t>
            </w:r>
          </w:p>
        </w:tc>
        <w:tc>
          <w:tcPr>
            <w:tcW w:w="6521" w:type="dxa"/>
          </w:tcPr>
          <w:p w14:paraId="6B758750" w14:textId="77777777" w:rsidR="009F0068" w:rsidRDefault="009F0068" w:rsidP="009F0068">
            <w:pPr>
              <w:jc w:val="both"/>
            </w:pPr>
            <w:r>
              <w:t>8-bit binary.</w:t>
            </w:r>
          </w:p>
          <w:p w14:paraId="16D5093E" w14:textId="77777777" w:rsidR="009F0068" w:rsidRDefault="009F0068" w:rsidP="009F0068">
            <w:pPr>
              <w:jc w:val="both"/>
            </w:pPr>
          </w:p>
        </w:tc>
      </w:tr>
      <w:tr w:rsidR="009F0068" w14:paraId="615A1990" w14:textId="77777777" w:rsidTr="009F0068">
        <w:tc>
          <w:tcPr>
            <w:tcW w:w="2376" w:type="dxa"/>
          </w:tcPr>
          <w:p w14:paraId="22819ED8" w14:textId="77777777" w:rsidR="009F0068" w:rsidRDefault="009F0068" w:rsidP="009F0068">
            <w:pPr>
              <w:jc w:val="both"/>
              <w:rPr>
                <w:b/>
              </w:rPr>
            </w:pPr>
            <w:r>
              <w:rPr>
                <w:b/>
              </w:rPr>
              <w:t>Bits per Byte</w:t>
            </w:r>
          </w:p>
        </w:tc>
        <w:tc>
          <w:tcPr>
            <w:tcW w:w="6521" w:type="dxa"/>
          </w:tcPr>
          <w:p w14:paraId="61B79790" w14:textId="77777777" w:rsidR="009F0068" w:rsidRDefault="009F0068" w:rsidP="009F0068">
            <w:pPr>
              <w:jc w:val="both"/>
            </w:pPr>
            <w:r>
              <w:t>1 start bit</w:t>
            </w:r>
          </w:p>
          <w:p w14:paraId="5B3E5A02" w14:textId="77777777" w:rsidR="009F0068" w:rsidRDefault="009F0068" w:rsidP="009F0068">
            <w:pPr>
              <w:jc w:val="both"/>
            </w:pPr>
            <w:r>
              <w:t>8 data bits, least significant bit sent first</w:t>
            </w:r>
          </w:p>
          <w:p w14:paraId="020FF1BF" w14:textId="77777777" w:rsidR="009F0068" w:rsidRDefault="009F0068" w:rsidP="009F0068">
            <w:pPr>
              <w:jc w:val="both"/>
            </w:pPr>
            <w:r>
              <w:t>1 bit for even/odd parity; no bit for no parity</w:t>
            </w:r>
          </w:p>
          <w:p w14:paraId="38B9D8E5" w14:textId="77777777" w:rsidR="009F0068" w:rsidRDefault="009F0068" w:rsidP="009F0068">
            <w:pPr>
              <w:jc w:val="both"/>
            </w:pPr>
            <w:r>
              <w:t>1 stop bit if parity is used; 2 bits if no parity</w:t>
            </w:r>
          </w:p>
          <w:p w14:paraId="4CC29EFC" w14:textId="77777777" w:rsidR="009F0068" w:rsidRDefault="009F0068" w:rsidP="009F0068">
            <w:pPr>
              <w:jc w:val="both"/>
            </w:pPr>
          </w:p>
        </w:tc>
      </w:tr>
      <w:tr w:rsidR="009F0068" w14:paraId="4E6A608D" w14:textId="77777777" w:rsidTr="009F0068">
        <w:tc>
          <w:tcPr>
            <w:tcW w:w="2376" w:type="dxa"/>
          </w:tcPr>
          <w:p w14:paraId="5893985B" w14:textId="77777777" w:rsidR="009F0068" w:rsidRDefault="009F0068" w:rsidP="009F0068">
            <w:pPr>
              <w:jc w:val="both"/>
              <w:rPr>
                <w:b/>
              </w:rPr>
            </w:pPr>
            <w:r>
              <w:rPr>
                <w:b/>
              </w:rPr>
              <w:lastRenderedPageBreak/>
              <w:t>Error Check Field</w:t>
            </w:r>
          </w:p>
        </w:tc>
        <w:tc>
          <w:tcPr>
            <w:tcW w:w="6521" w:type="dxa"/>
          </w:tcPr>
          <w:p w14:paraId="3148BC3E" w14:textId="77777777" w:rsidR="009F0068" w:rsidRDefault="009F0068" w:rsidP="009F0068">
            <w:pPr>
              <w:jc w:val="both"/>
            </w:pPr>
            <w:r>
              <w:t>Cyclical Redundancy Check (CRC)</w:t>
            </w:r>
          </w:p>
        </w:tc>
      </w:tr>
    </w:tbl>
    <w:p w14:paraId="6206ECBE" w14:textId="77777777" w:rsidR="009F0068" w:rsidRDefault="009F0068" w:rsidP="009F0068">
      <w:pPr>
        <w:pStyle w:val="Heading3"/>
      </w:pPr>
      <w:bookmarkStart w:id="68" w:name="_Toc364239369"/>
      <w:bookmarkStart w:id="69" w:name="_Toc365015224"/>
      <w:r>
        <w:t>Timeout (Msecs)</w:t>
      </w:r>
      <w:bookmarkEnd w:id="68"/>
      <w:bookmarkEnd w:id="69"/>
    </w:p>
    <w:p w14:paraId="3EB527F7" w14:textId="77777777" w:rsidR="009F0068" w:rsidRDefault="009F0068" w:rsidP="009F0068">
      <w:pPr>
        <w:jc w:val="both"/>
      </w:pPr>
      <w:r>
        <w:t>This allows the maximum time the scanner will wait for a reply to any particular request to be set in seconds. A large value may cause a large delay before the system will realise there is a problem with the Modbus network and time out. A small value may cause a timeout, indicating there is a problem with the network when in actual fact it may only be that the PLC or network is particularly busy. A value of 0 will cause the system to use defaults which should be sufficient in most scenarios. If it is found that the system is returning timeout errors there is nothing physically wrong with the communications, then a value greater than say 5000 milliseconds may be used.</w:t>
      </w:r>
    </w:p>
    <w:p w14:paraId="46CAFAA2" w14:textId="24D2DD44" w:rsidR="009F0068" w:rsidRDefault="00E33159" w:rsidP="009F0068">
      <w:pPr>
        <w:pStyle w:val="Heading3"/>
      </w:pPr>
      <w:bookmarkStart w:id="70" w:name="_Toc364239370"/>
      <w:bookmarkStart w:id="71" w:name="_Toc365015225"/>
      <w:r>
        <w:t xml:space="preserve">Modbus Packet Format - </w:t>
      </w:r>
      <w:r w:rsidR="009F0068">
        <w:t>Swap Float Registers</w:t>
      </w:r>
      <w:bookmarkEnd w:id="70"/>
      <w:bookmarkEnd w:id="71"/>
    </w:p>
    <w:p w14:paraId="73FDF2C3" w14:textId="77777777" w:rsidR="009F0068" w:rsidRDefault="009F0068" w:rsidP="009F0068">
      <w:pPr>
        <w:jc w:val="both"/>
      </w:pPr>
      <w:r>
        <w:t>This option allows use you to swap the floating point registers.</w:t>
      </w:r>
    </w:p>
    <w:p w14:paraId="5FB8B2CE" w14:textId="667D3580" w:rsidR="00E33159" w:rsidRDefault="00E33159" w:rsidP="00E33159">
      <w:pPr>
        <w:pStyle w:val="Heading3"/>
      </w:pPr>
      <w:bookmarkStart w:id="72" w:name="_Toc329423790"/>
      <w:bookmarkStart w:id="73" w:name="_Toc333916244"/>
      <w:bookmarkStart w:id="74" w:name="_Toc364239371"/>
      <w:bookmarkStart w:id="75" w:name="_Toc365015226"/>
      <w:r>
        <w:t>Modbus Packet Format – Maximum Number of Registers</w:t>
      </w:r>
    </w:p>
    <w:p w14:paraId="4BB07F26" w14:textId="435920A5" w:rsidR="00E33159" w:rsidRDefault="00E33159" w:rsidP="00E33159">
      <w:pPr>
        <w:jc w:val="both"/>
      </w:pPr>
      <w:r>
        <w:t>This option allows use you to specify the maximum number of registers per Modbus packet. Modbus packets are up to 256 bytes in size and when overhead is taken into consideration the maximum number of holding registers per packet is 127. However some devices can only process a lower number of registers. Use this option to restrict the number of registers per Modbus request.</w:t>
      </w:r>
    </w:p>
    <w:p w14:paraId="705721D7" w14:textId="77777777" w:rsidR="009F0068" w:rsidRDefault="009F0068" w:rsidP="009F0068">
      <w:pPr>
        <w:pStyle w:val="Heading3"/>
      </w:pPr>
      <w:r>
        <w:t>Output Scan Options</w:t>
      </w:r>
      <w:bookmarkEnd w:id="72"/>
      <w:bookmarkEnd w:id="73"/>
      <w:bookmarkEnd w:id="74"/>
      <w:bookmarkEnd w:id="75"/>
    </w:p>
    <w:p w14:paraId="59BA30D0" w14:textId="77777777" w:rsidR="009F0068" w:rsidRDefault="009F0068" w:rsidP="009F0068">
      <w:pPr>
        <w:jc w:val="both"/>
      </w:pPr>
      <w:r>
        <w:t xml:space="preserve">This section relates to the scanning of outputs. To select / deselect either option, click on the appropriate check box. </w:t>
      </w:r>
    </w:p>
    <w:p w14:paraId="56EF7134" w14:textId="77777777" w:rsidR="009F0068" w:rsidRDefault="009F0068" w:rsidP="009F0068">
      <w:pPr>
        <w:pStyle w:val="Heading4"/>
      </w:pPr>
      <w:bookmarkStart w:id="76" w:name="_Toc364239372"/>
      <w:bookmarkStart w:id="77" w:name="_Toc365015227"/>
      <w:r>
        <w:t>Read Outputs From Device On First Scan</w:t>
      </w:r>
      <w:bookmarkEnd w:id="76"/>
      <w:bookmarkEnd w:id="77"/>
    </w:p>
    <w:p w14:paraId="3AD6C955" w14:textId="77777777" w:rsidR="009F0068" w:rsidRDefault="009F0068" w:rsidP="009F0068">
      <w:pPr>
        <w:jc w:val="both"/>
      </w:pPr>
      <w:r>
        <w:t>This decides what type of scan to do on Outputs the first time that scanning actually commences.</w:t>
      </w:r>
    </w:p>
    <w:p w14:paraId="5CF69BDE" w14:textId="77777777" w:rsidR="009F0068" w:rsidRDefault="009F0068" w:rsidP="009F0068">
      <w:pPr>
        <w:pStyle w:val="Heading4"/>
      </w:pPr>
      <w:bookmarkStart w:id="78" w:name="_Toc364239373"/>
      <w:bookmarkStart w:id="79" w:name="_Toc365015228"/>
      <w:r>
        <w:t>Read Outputs Back From Device</w:t>
      </w:r>
      <w:bookmarkEnd w:id="78"/>
      <w:bookmarkEnd w:id="79"/>
    </w:p>
    <w:p w14:paraId="7BC67341" w14:textId="77777777" w:rsidR="009F0068" w:rsidRDefault="009F0068" w:rsidP="009F0068">
      <w:pPr>
        <w:jc w:val="both"/>
        <w:outlineLvl w:val="0"/>
      </w:pPr>
      <w:r>
        <w:t>If selected</w:t>
      </w:r>
    </w:p>
    <w:p w14:paraId="07407C21" w14:textId="77777777" w:rsidR="009F0068" w:rsidRDefault="009F0068" w:rsidP="009F0068">
      <w:pPr>
        <w:jc w:val="both"/>
      </w:pPr>
      <w:r>
        <w:tab/>
        <w:t>If outputs have not changed then</w:t>
      </w:r>
    </w:p>
    <w:p w14:paraId="4FE6A6AC" w14:textId="77777777" w:rsidR="009F0068" w:rsidRDefault="009F0068" w:rsidP="009F0068">
      <w:pPr>
        <w:jc w:val="both"/>
      </w:pPr>
      <w:r>
        <w:tab/>
      </w:r>
      <w:r>
        <w:tab/>
        <w:t>The values don’t need to be written to file.</w:t>
      </w:r>
    </w:p>
    <w:p w14:paraId="5E950686" w14:textId="77777777" w:rsidR="009F0068" w:rsidRDefault="009F0068" w:rsidP="009F0068">
      <w:pPr>
        <w:jc w:val="both"/>
      </w:pPr>
      <w:r>
        <w:tab/>
      </w:r>
      <w:r>
        <w:tab/>
        <w:t>The values will be read back from the device.</w:t>
      </w:r>
    </w:p>
    <w:p w14:paraId="16282E0E" w14:textId="77777777" w:rsidR="009F0068" w:rsidRDefault="009F0068" w:rsidP="009F0068">
      <w:pPr>
        <w:jc w:val="both"/>
      </w:pPr>
      <w:r>
        <w:t>If not selected</w:t>
      </w:r>
    </w:p>
    <w:p w14:paraId="1E7B8DBA" w14:textId="77777777" w:rsidR="009F0068" w:rsidRDefault="009F0068" w:rsidP="009F0068">
      <w:pPr>
        <w:jc w:val="both"/>
        <w:outlineLvl w:val="0"/>
      </w:pPr>
      <w:r>
        <w:tab/>
        <w:t>If outputs have not changed then</w:t>
      </w:r>
    </w:p>
    <w:p w14:paraId="04F8ECB8" w14:textId="77777777" w:rsidR="009F0068" w:rsidRDefault="009F0068" w:rsidP="009F0068">
      <w:pPr>
        <w:jc w:val="both"/>
      </w:pPr>
      <w:r>
        <w:tab/>
      </w:r>
      <w:r>
        <w:tab/>
        <w:t>The values don’t need to be written to file.</w:t>
      </w:r>
    </w:p>
    <w:p w14:paraId="5C9E01A5" w14:textId="77777777" w:rsidR="009F0068" w:rsidRDefault="009F0068" w:rsidP="009F0068">
      <w:pPr>
        <w:jc w:val="both"/>
      </w:pPr>
      <w:r>
        <w:tab/>
      </w:r>
      <w:r>
        <w:tab/>
        <w:t>No update occurs.</w:t>
      </w:r>
    </w:p>
    <w:p w14:paraId="34B1F6A0" w14:textId="77777777" w:rsidR="009F0068" w:rsidRDefault="009F0068" w:rsidP="009F0068">
      <w:pPr>
        <w:pStyle w:val="Heading1"/>
      </w:pPr>
      <w:r>
        <w:br w:type="page"/>
      </w:r>
      <w:bookmarkStart w:id="80" w:name="_Toc333916245"/>
      <w:bookmarkStart w:id="81" w:name="_Toc364239374"/>
      <w:bookmarkStart w:id="82" w:name="_Toc365015229"/>
      <w:r>
        <w:lastRenderedPageBreak/>
        <w:t>Modbus Master Driver Errors</w:t>
      </w:r>
      <w:bookmarkEnd w:id="80"/>
      <w:bookmarkEnd w:id="81"/>
      <w:bookmarkEnd w:id="82"/>
    </w:p>
    <w:p w14:paraId="2A4F303E" w14:textId="77777777" w:rsidR="009F0068" w:rsidRDefault="009F0068" w:rsidP="009F0068">
      <w:pPr>
        <w:pStyle w:val="Heading2"/>
      </w:pPr>
      <w:bookmarkStart w:id="83" w:name="_Toc333916246"/>
      <w:bookmarkStart w:id="84" w:name="_Toc364239375"/>
      <w:bookmarkStart w:id="85" w:name="_Toc365015230"/>
      <w:r>
        <w:t>Types Of Errors</w:t>
      </w:r>
      <w:bookmarkEnd w:id="83"/>
      <w:bookmarkEnd w:id="84"/>
      <w:bookmarkEnd w:id="85"/>
    </w:p>
    <w:p w14:paraId="3AFA8561" w14:textId="77777777" w:rsidR="009F0068" w:rsidRDefault="009F0068" w:rsidP="009F0068">
      <w:pPr>
        <w:jc w:val="both"/>
      </w:pPr>
      <w:r>
        <w:t>There are a number of different categories of error message. They are as follows:</w:t>
      </w:r>
    </w:p>
    <w:p w14:paraId="37DB9F53" w14:textId="77777777" w:rsidR="009F0068" w:rsidRDefault="009F0068" w:rsidP="009F0068">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9F0068" w14:paraId="5D1097D3" w14:textId="77777777" w:rsidTr="009F0068">
        <w:tc>
          <w:tcPr>
            <w:tcW w:w="4261" w:type="dxa"/>
            <w:shd w:val="pct10" w:color="auto" w:fill="auto"/>
          </w:tcPr>
          <w:p w14:paraId="7F7BF8C2" w14:textId="77777777" w:rsidR="009F0068" w:rsidRDefault="009F0068" w:rsidP="009F0068">
            <w:pPr>
              <w:jc w:val="both"/>
              <w:rPr>
                <w:b/>
                <w:i/>
              </w:rPr>
            </w:pPr>
            <w:r>
              <w:rPr>
                <w:b/>
                <w:i/>
              </w:rPr>
              <w:t>Type Of Error</w:t>
            </w:r>
          </w:p>
        </w:tc>
        <w:tc>
          <w:tcPr>
            <w:tcW w:w="4261" w:type="dxa"/>
            <w:shd w:val="pct10" w:color="auto" w:fill="auto"/>
          </w:tcPr>
          <w:p w14:paraId="520320DD" w14:textId="77777777" w:rsidR="009F0068" w:rsidRDefault="009F0068" w:rsidP="009F0068">
            <w:pPr>
              <w:jc w:val="both"/>
              <w:rPr>
                <w:b/>
                <w:i/>
              </w:rPr>
            </w:pPr>
            <w:r>
              <w:rPr>
                <w:b/>
                <w:i/>
              </w:rPr>
              <w:t>Related To</w:t>
            </w:r>
          </w:p>
        </w:tc>
      </w:tr>
      <w:tr w:rsidR="009F0068" w14:paraId="7387F369" w14:textId="77777777" w:rsidTr="009F0068">
        <w:tc>
          <w:tcPr>
            <w:tcW w:w="4261" w:type="dxa"/>
            <w:shd w:val="pct10" w:color="auto" w:fill="auto"/>
          </w:tcPr>
          <w:p w14:paraId="609D55D0" w14:textId="77777777" w:rsidR="009F0068" w:rsidRDefault="009F0068" w:rsidP="009F0068">
            <w:pPr>
              <w:jc w:val="both"/>
            </w:pPr>
            <w:r>
              <w:t>Modbus Errors</w:t>
            </w:r>
          </w:p>
        </w:tc>
        <w:tc>
          <w:tcPr>
            <w:tcW w:w="4261" w:type="dxa"/>
            <w:shd w:val="pct10" w:color="auto" w:fill="auto"/>
          </w:tcPr>
          <w:p w14:paraId="0EF1F671" w14:textId="77777777" w:rsidR="009F0068" w:rsidRDefault="009F0068" w:rsidP="009F0068">
            <w:pPr>
              <w:jc w:val="both"/>
            </w:pPr>
            <w:r>
              <w:t>Errors detected by the Modbus module</w:t>
            </w:r>
          </w:p>
        </w:tc>
      </w:tr>
      <w:tr w:rsidR="009F0068" w14:paraId="5A5BC29F" w14:textId="77777777" w:rsidTr="009F0068">
        <w:tc>
          <w:tcPr>
            <w:tcW w:w="4261" w:type="dxa"/>
            <w:shd w:val="pct10" w:color="auto" w:fill="auto"/>
          </w:tcPr>
          <w:p w14:paraId="41920359" w14:textId="77777777" w:rsidR="009F0068" w:rsidRDefault="009F0068" w:rsidP="009F0068">
            <w:pPr>
              <w:jc w:val="both"/>
            </w:pPr>
            <w:r>
              <w:t>Data Link Layer Errors</w:t>
            </w:r>
          </w:p>
        </w:tc>
        <w:tc>
          <w:tcPr>
            <w:tcW w:w="4261" w:type="dxa"/>
            <w:shd w:val="pct10" w:color="auto" w:fill="auto"/>
          </w:tcPr>
          <w:p w14:paraId="19973F15" w14:textId="77777777" w:rsidR="009F0068" w:rsidRDefault="009F0068" w:rsidP="009F0068">
            <w:pPr>
              <w:jc w:val="both"/>
            </w:pPr>
            <w:r>
              <w:t>Errors detected in Serial Communications</w:t>
            </w:r>
          </w:p>
        </w:tc>
      </w:tr>
      <w:tr w:rsidR="009F0068" w14:paraId="321D41C5" w14:textId="77777777" w:rsidTr="009F0068">
        <w:tc>
          <w:tcPr>
            <w:tcW w:w="4261" w:type="dxa"/>
            <w:shd w:val="pct10" w:color="auto" w:fill="auto"/>
          </w:tcPr>
          <w:p w14:paraId="0D463E3C" w14:textId="77777777" w:rsidR="009F0068" w:rsidRDefault="009F0068" w:rsidP="009F0068">
            <w:pPr>
              <w:jc w:val="both"/>
            </w:pPr>
            <w:r>
              <w:t>Application Layer Errors</w:t>
            </w:r>
          </w:p>
        </w:tc>
        <w:tc>
          <w:tcPr>
            <w:tcW w:w="4261" w:type="dxa"/>
            <w:shd w:val="pct10" w:color="auto" w:fill="auto"/>
          </w:tcPr>
          <w:p w14:paraId="5ACE298F" w14:textId="77777777" w:rsidR="009F0068" w:rsidRDefault="009F0068" w:rsidP="009F0068">
            <w:pPr>
              <w:jc w:val="both"/>
            </w:pPr>
            <w:r>
              <w:t>Errors detected in Serial Communications</w:t>
            </w:r>
          </w:p>
        </w:tc>
      </w:tr>
      <w:tr w:rsidR="009F0068" w14:paraId="19B2A453" w14:textId="77777777" w:rsidTr="009F0068">
        <w:tc>
          <w:tcPr>
            <w:tcW w:w="4261" w:type="dxa"/>
            <w:shd w:val="pct10" w:color="auto" w:fill="auto"/>
          </w:tcPr>
          <w:p w14:paraId="2770EED8" w14:textId="77777777" w:rsidR="009F0068" w:rsidRDefault="009F0068" w:rsidP="009F0068">
            <w:pPr>
              <w:jc w:val="both"/>
            </w:pPr>
            <w:r>
              <w:t>Win32 Errors</w:t>
            </w:r>
          </w:p>
        </w:tc>
        <w:tc>
          <w:tcPr>
            <w:tcW w:w="4261" w:type="dxa"/>
            <w:shd w:val="pct10" w:color="auto" w:fill="auto"/>
          </w:tcPr>
          <w:p w14:paraId="3287AADD" w14:textId="77777777" w:rsidR="009F0068" w:rsidRDefault="009F0068" w:rsidP="009F0068">
            <w:pPr>
              <w:jc w:val="both"/>
            </w:pPr>
            <w:r>
              <w:t>Standard Windows Errors</w:t>
            </w:r>
          </w:p>
        </w:tc>
      </w:tr>
      <w:tr w:rsidR="009F0068" w14:paraId="20B4B35F" w14:textId="77777777" w:rsidTr="009F0068">
        <w:tc>
          <w:tcPr>
            <w:tcW w:w="4261" w:type="dxa"/>
            <w:shd w:val="pct10" w:color="auto" w:fill="auto"/>
          </w:tcPr>
          <w:p w14:paraId="7556B4EE" w14:textId="77777777" w:rsidR="009F0068" w:rsidRDefault="009F0068" w:rsidP="009F0068">
            <w:pPr>
              <w:jc w:val="both"/>
            </w:pPr>
            <w:r>
              <w:t>Time Out Errors</w:t>
            </w:r>
          </w:p>
        </w:tc>
        <w:tc>
          <w:tcPr>
            <w:tcW w:w="4261" w:type="dxa"/>
            <w:shd w:val="pct10" w:color="auto" w:fill="auto"/>
          </w:tcPr>
          <w:p w14:paraId="1A67F1D2" w14:textId="77777777" w:rsidR="009F0068" w:rsidRDefault="009F0068" w:rsidP="009F0068">
            <w:pPr>
              <w:jc w:val="both"/>
            </w:pPr>
            <w:r>
              <w:t>Slave Device is Not Responding</w:t>
            </w:r>
          </w:p>
        </w:tc>
      </w:tr>
    </w:tbl>
    <w:p w14:paraId="4F521230" w14:textId="77777777" w:rsidR="009F0068" w:rsidRDefault="009F0068" w:rsidP="009F0068">
      <w:pPr>
        <w:jc w:val="both"/>
      </w:pPr>
    </w:p>
    <w:p w14:paraId="1A908AA4" w14:textId="77777777" w:rsidR="009F0068" w:rsidRDefault="009F0068" w:rsidP="009F0068">
      <w:pPr>
        <w:pStyle w:val="Heading2"/>
      </w:pPr>
      <w:bookmarkStart w:id="86" w:name="_Toc333916247"/>
      <w:bookmarkStart w:id="87" w:name="_Toc364239376"/>
      <w:bookmarkStart w:id="88" w:name="_Toc365015231"/>
      <w:r>
        <w:t>Format Of Error Messages</w:t>
      </w:r>
      <w:bookmarkEnd w:id="86"/>
      <w:bookmarkEnd w:id="87"/>
      <w:bookmarkEnd w:id="88"/>
    </w:p>
    <w:p w14:paraId="362368D4" w14:textId="77777777" w:rsidR="009F0068" w:rsidRDefault="009F0068" w:rsidP="009F0068">
      <w:pPr>
        <w:jc w:val="both"/>
        <w:rPr>
          <w:b/>
          <w:i/>
          <w:sz w:val="28"/>
        </w:rPr>
      </w:pPr>
    </w:p>
    <w:p w14:paraId="07797026" w14:textId="77777777" w:rsidR="009F0068" w:rsidRDefault="009F0068" w:rsidP="009F0068">
      <w:pPr>
        <w:jc w:val="both"/>
      </w:pPr>
      <w:r>
        <w:object w:dxaOrig="7545" w:dyaOrig="2630" w14:anchorId="3DFCB137">
          <v:shape id="_x0000_i1026" type="#_x0000_t75" style="width:378pt;height:131.25pt" o:ole="">
            <v:imagedata r:id="rId18" o:title=""/>
          </v:shape>
          <o:OLEObject Type="Embed" ProgID="Word.Document.8" ShapeID="_x0000_i1026" DrawAspect="Content" ObjectID="_1708151856" r:id="rId19"/>
        </w:object>
      </w:r>
    </w:p>
    <w:p w14:paraId="58D02131" w14:textId="77777777" w:rsidR="009F0068" w:rsidRDefault="009F0068" w:rsidP="009F0068">
      <w:pPr>
        <w:jc w:val="both"/>
      </w:pPr>
    </w:p>
    <w:p w14:paraId="43964844" w14:textId="77777777" w:rsidR="009F0068" w:rsidRDefault="009F0068" w:rsidP="009F0068">
      <w:pPr>
        <w:jc w:val="both"/>
        <w:outlineLvl w:val="0"/>
        <w:rPr>
          <w:b/>
          <w:i/>
        </w:rPr>
      </w:pPr>
      <w:bookmarkStart w:id="89" w:name="_Toc333916248"/>
      <w:r>
        <w:rPr>
          <w:b/>
          <w:i/>
        </w:rPr>
        <w:t>Note:</w:t>
      </w:r>
    </w:p>
    <w:p w14:paraId="775F2F04" w14:textId="77777777" w:rsidR="009F0068" w:rsidRDefault="009F0068" w:rsidP="009F0068">
      <w:pPr>
        <w:jc w:val="both"/>
        <w:outlineLvl w:val="0"/>
      </w:pPr>
      <w:r>
        <w:t>The Data Address refers to the first address of a block that an error occurred in.</w:t>
      </w:r>
    </w:p>
    <w:p w14:paraId="199BB640" w14:textId="77777777" w:rsidR="009F0068" w:rsidRDefault="009F0068" w:rsidP="009F0068">
      <w:pPr>
        <w:jc w:val="both"/>
      </w:pPr>
    </w:p>
    <w:p w14:paraId="05AB6A3A" w14:textId="77777777" w:rsidR="009F0068" w:rsidRDefault="009F0068" w:rsidP="009F0068">
      <w:pPr>
        <w:jc w:val="both"/>
        <w:outlineLvl w:val="0"/>
        <w:rPr>
          <w:b/>
          <w:i/>
        </w:rPr>
      </w:pPr>
      <w:r>
        <w:rPr>
          <w:b/>
          <w:i/>
        </w:rPr>
        <w:t>Example:</w:t>
      </w:r>
    </w:p>
    <w:p w14:paraId="1C16F6A8" w14:textId="77777777" w:rsidR="009F0068" w:rsidRDefault="009F0068" w:rsidP="009F0068">
      <w:pPr>
        <w:jc w:val="both"/>
      </w:pPr>
      <w:r>
        <w:t>A PLC has 20 Holding Registers (40001 - 40020). The Modbus Master Driver tries to read data items 42000 - 42010 as these have all been configured to channels. The read will fail, and an error message will be reported.</w:t>
      </w:r>
    </w:p>
    <w:p w14:paraId="38015EBA" w14:textId="77777777" w:rsidR="009F0068" w:rsidRDefault="009F0068" w:rsidP="009F0068">
      <w:pPr>
        <w:jc w:val="both"/>
      </w:pPr>
    </w:p>
    <w:p w14:paraId="279BDB4A" w14:textId="77777777" w:rsidR="009F0068" w:rsidRDefault="009F0068" w:rsidP="009F0068">
      <w:pPr>
        <w:jc w:val="both"/>
      </w:pPr>
      <w:r>
        <w:t>The errors are displayed:</w:t>
      </w:r>
    </w:p>
    <w:p w14:paraId="213877EE" w14:textId="77777777" w:rsidR="009F0068" w:rsidRDefault="009F0068" w:rsidP="009F0068">
      <w:pPr>
        <w:pStyle w:val="NormalIndent"/>
        <w:spacing w:line="240" w:lineRule="auto"/>
        <w:jc w:val="both"/>
        <w:outlineLvl w:val="0"/>
      </w:pPr>
      <w:r>
        <w:t>At the bottom of the main screen</w:t>
      </w:r>
    </w:p>
    <w:p w14:paraId="0E5DBB55" w14:textId="77777777" w:rsidR="009F0068" w:rsidRDefault="00C53DFE" w:rsidP="009F0068">
      <w:pPr>
        <w:pStyle w:val="NormalIndent"/>
        <w:spacing w:line="240" w:lineRule="auto"/>
        <w:ind w:left="442"/>
        <w:jc w:val="both"/>
      </w:pPr>
      <w:r>
        <w:rPr>
          <w:noProof/>
          <w:lang w:val="en-GB" w:eastAsia="en-GB"/>
        </w:rPr>
        <w:drawing>
          <wp:inline distT="0" distB="0" distL="0" distR="0" wp14:anchorId="2227662C" wp14:editId="5C875BA2">
            <wp:extent cx="3438525" cy="2857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438525" cy="285750"/>
                    </a:xfrm>
                    <a:prstGeom prst="rect">
                      <a:avLst/>
                    </a:prstGeom>
                    <a:noFill/>
                    <a:ln w="9525">
                      <a:noFill/>
                      <a:miter lim="800000"/>
                      <a:headEnd/>
                      <a:tailEnd/>
                    </a:ln>
                  </pic:spPr>
                </pic:pic>
              </a:graphicData>
            </a:graphic>
          </wp:inline>
        </w:drawing>
      </w:r>
    </w:p>
    <w:p w14:paraId="3CE86580" w14:textId="77777777" w:rsidR="009F0068" w:rsidRDefault="009F0068" w:rsidP="009F0068">
      <w:pPr>
        <w:jc w:val="both"/>
      </w:pPr>
      <w:r>
        <w:t>and</w:t>
      </w:r>
    </w:p>
    <w:p w14:paraId="3A8AAD20" w14:textId="77777777" w:rsidR="009F0068" w:rsidRDefault="009F0068" w:rsidP="009F0068">
      <w:pPr>
        <w:pStyle w:val="NormalIndent"/>
        <w:spacing w:line="240" w:lineRule="auto"/>
        <w:jc w:val="both"/>
        <w:outlineLvl w:val="0"/>
      </w:pPr>
      <w:r>
        <w:t>At the bottom of the Modbus Master Configuration screen</w:t>
      </w:r>
    </w:p>
    <w:p w14:paraId="7520855B" w14:textId="77777777" w:rsidR="009F0068" w:rsidRDefault="009F0068" w:rsidP="009F0068">
      <w:pPr>
        <w:pStyle w:val="NormalIndent"/>
        <w:spacing w:line="240" w:lineRule="auto"/>
        <w:ind w:left="442"/>
        <w:jc w:val="both"/>
      </w:pPr>
      <w:r>
        <w:object w:dxaOrig="3009" w:dyaOrig="504" w14:anchorId="4FD331CA">
          <v:shape id="_x0000_i1027" type="#_x0000_t75" style="width:150.75pt;height:24.75pt" o:ole="" fillcolor="window">
            <v:imagedata r:id="rId21" o:title=""/>
          </v:shape>
          <o:OLEObject Type="Embed" ProgID="Word.Document.8" ShapeID="_x0000_i1027" DrawAspect="Content" ObjectID="_1708151857" r:id="rId22"/>
        </w:object>
      </w:r>
    </w:p>
    <w:p w14:paraId="7BA8E100" w14:textId="77777777" w:rsidR="009F0068" w:rsidRDefault="009F0068" w:rsidP="009F0068">
      <w:pPr>
        <w:jc w:val="both"/>
      </w:pPr>
    </w:p>
    <w:p w14:paraId="18CCC167" w14:textId="77777777" w:rsidR="009F0068" w:rsidRDefault="009F0068" w:rsidP="009F0068">
      <w:pPr>
        <w:pStyle w:val="Heading2"/>
      </w:pPr>
      <w:r>
        <w:br w:type="page"/>
      </w:r>
      <w:bookmarkStart w:id="90" w:name="_Toc364239377"/>
      <w:bookmarkStart w:id="91" w:name="_Toc365015232"/>
      <w:r>
        <w:lastRenderedPageBreak/>
        <w:t>Explanation Of Error Codes</w:t>
      </w:r>
      <w:bookmarkEnd w:id="89"/>
      <w:bookmarkEnd w:id="90"/>
      <w:bookmarkEnd w:id="91"/>
    </w:p>
    <w:p w14:paraId="02243E66" w14:textId="77777777" w:rsidR="009F0068" w:rsidRDefault="009F0068" w:rsidP="009F0068">
      <w:pPr>
        <w:jc w:val="both"/>
      </w:pPr>
    </w:p>
    <w:p w14:paraId="437A8873" w14:textId="77777777" w:rsidR="009F0068" w:rsidRDefault="009F0068" w:rsidP="009F0068">
      <w:pPr>
        <w:jc w:val="both"/>
      </w:pPr>
      <w:r>
        <w:t>Here, we will:</w:t>
      </w:r>
    </w:p>
    <w:p w14:paraId="4ED182DD" w14:textId="77777777" w:rsidR="009F0068" w:rsidRDefault="009F0068" w:rsidP="009F0068">
      <w:pPr>
        <w:jc w:val="both"/>
      </w:pPr>
    </w:p>
    <w:p w14:paraId="56963605" w14:textId="77777777" w:rsidR="009F0068" w:rsidRDefault="009F0068" w:rsidP="009F0068">
      <w:pPr>
        <w:numPr>
          <w:ilvl w:val="0"/>
          <w:numId w:val="5"/>
        </w:numPr>
        <w:jc w:val="both"/>
      </w:pPr>
      <w:r>
        <w:t>Name the type of error message</w:t>
      </w:r>
    </w:p>
    <w:p w14:paraId="5BA34092" w14:textId="77777777" w:rsidR="009F0068" w:rsidRDefault="009F0068" w:rsidP="009F0068">
      <w:pPr>
        <w:numPr>
          <w:ilvl w:val="0"/>
          <w:numId w:val="5"/>
        </w:numPr>
        <w:jc w:val="both"/>
      </w:pPr>
      <w:r>
        <w:t>Give its format/syntax</w:t>
      </w:r>
    </w:p>
    <w:p w14:paraId="20F10A51" w14:textId="77777777" w:rsidR="009F0068" w:rsidRDefault="009F0068" w:rsidP="009F0068">
      <w:pPr>
        <w:numPr>
          <w:ilvl w:val="0"/>
          <w:numId w:val="5"/>
        </w:numPr>
        <w:jc w:val="both"/>
      </w:pPr>
      <w:r>
        <w:t>Describe the error codes contained in the category</w:t>
      </w:r>
    </w:p>
    <w:p w14:paraId="5A2580C5" w14:textId="77777777" w:rsidR="009F0068" w:rsidRDefault="009F0068" w:rsidP="009F0068">
      <w:pPr>
        <w:numPr>
          <w:ilvl w:val="0"/>
          <w:numId w:val="5"/>
        </w:numPr>
        <w:jc w:val="both"/>
      </w:pPr>
      <w:r>
        <w:t>Document the meaning of each of the errors</w:t>
      </w:r>
    </w:p>
    <w:p w14:paraId="6BC9DA02" w14:textId="77777777" w:rsidR="009F0068" w:rsidRDefault="009F0068" w:rsidP="009F0068">
      <w:pPr>
        <w:numPr>
          <w:ilvl w:val="0"/>
          <w:numId w:val="5"/>
        </w:numPr>
        <w:jc w:val="both"/>
      </w:pPr>
      <w:r>
        <w:t>Give appropriate examples</w:t>
      </w:r>
    </w:p>
    <w:p w14:paraId="39BD73C4" w14:textId="77777777" w:rsidR="009F0068" w:rsidRDefault="009F0068" w:rsidP="009F0068">
      <w:pPr>
        <w:jc w:val="both"/>
      </w:pPr>
    </w:p>
    <w:p w14:paraId="340EF58E" w14:textId="77777777" w:rsidR="009F0068" w:rsidRDefault="009F0068" w:rsidP="009F0068">
      <w:pPr>
        <w:jc w:val="both"/>
      </w:pPr>
      <w:r>
        <w:t>_____________________________________________________________________</w:t>
      </w:r>
    </w:p>
    <w:p w14:paraId="3CEF09C6" w14:textId="77777777" w:rsidR="009F0068" w:rsidRDefault="009F0068" w:rsidP="009F0068">
      <w:pPr>
        <w:jc w:val="both"/>
      </w:pPr>
    </w:p>
    <w:p w14:paraId="3956CBD2" w14:textId="77777777" w:rsidR="009F0068" w:rsidRDefault="009F0068" w:rsidP="009F0068">
      <w:pPr>
        <w:pStyle w:val="Heading3"/>
      </w:pPr>
      <w:bookmarkStart w:id="92" w:name="_Toc333916249"/>
      <w:bookmarkStart w:id="93" w:name="_Toc364239378"/>
      <w:bookmarkStart w:id="94" w:name="_Toc365015233"/>
      <w:r>
        <w:t>Type 1: Modbus Errors</w:t>
      </w:r>
      <w:bookmarkEnd w:id="92"/>
      <w:bookmarkEnd w:id="93"/>
      <w:bookmarkEnd w:id="94"/>
    </w:p>
    <w:p w14:paraId="51D5F76D" w14:textId="77777777" w:rsidR="009F0068" w:rsidRDefault="009F0068" w:rsidP="009F0068">
      <w:pPr>
        <w:jc w:val="both"/>
      </w:pPr>
    </w:p>
    <w:p w14:paraId="1881FD06" w14:textId="77777777" w:rsidR="009F0068" w:rsidRDefault="009F0068" w:rsidP="009F0068">
      <w:pPr>
        <w:jc w:val="both"/>
      </w:pPr>
      <w:r>
        <w:rPr>
          <w:b/>
          <w:i/>
        </w:rPr>
        <w:t>Syntax:</w:t>
      </w:r>
      <w:r>
        <w:tab/>
        <w:t>S&lt;Number&gt;, D&lt;Data Address&gt;: MODBUS&lt;Error Code&gt;</w:t>
      </w:r>
    </w:p>
    <w:p w14:paraId="4DD47C49" w14:textId="77777777" w:rsidR="009F0068" w:rsidRDefault="009F0068" w:rsidP="009F0068">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5670"/>
      </w:tblGrid>
      <w:tr w:rsidR="009F0068" w14:paraId="598867A5" w14:textId="77777777" w:rsidTr="009F0068">
        <w:tc>
          <w:tcPr>
            <w:tcW w:w="2517" w:type="dxa"/>
            <w:shd w:val="pct10" w:color="auto" w:fill="auto"/>
          </w:tcPr>
          <w:p w14:paraId="6BB0E3B2" w14:textId="77777777" w:rsidR="009F0068" w:rsidRDefault="009F0068" w:rsidP="009F0068">
            <w:pPr>
              <w:jc w:val="both"/>
              <w:rPr>
                <w:b/>
                <w:i/>
              </w:rPr>
            </w:pPr>
            <w:r>
              <w:rPr>
                <w:b/>
                <w:i/>
              </w:rPr>
              <w:t>Error Code</w:t>
            </w:r>
          </w:p>
        </w:tc>
        <w:tc>
          <w:tcPr>
            <w:tcW w:w="5670" w:type="dxa"/>
            <w:shd w:val="pct10" w:color="auto" w:fill="auto"/>
          </w:tcPr>
          <w:p w14:paraId="7C1C0212" w14:textId="77777777" w:rsidR="009F0068" w:rsidRDefault="009F0068" w:rsidP="009F0068">
            <w:pPr>
              <w:jc w:val="both"/>
              <w:rPr>
                <w:b/>
                <w:i/>
              </w:rPr>
            </w:pPr>
            <w:r>
              <w:rPr>
                <w:b/>
                <w:i/>
              </w:rPr>
              <w:t>Meaning</w:t>
            </w:r>
          </w:p>
        </w:tc>
      </w:tr>
      <w:tr w:rsidR="009F0068" w14:paraId="4166E76A" w14:textId="77777777" w:rsidTr="009F0068">
        <w:tc>
          <w:tcPr>
            <w:tcW w:w="2517" w:type="dxa"/>
            <w:shd w:val="pct10" w:color="auto" w:fill="auto"/>
          </w:tcPr>
          <w:p w14:paraId="60FD0F90" w14:textId="77777777" w:rsidR="009F0068" w:rsidRDefault="009F0068" w:rsidP="009F0068">
            <w:pPr>
              <w:jc w:val="both"/>
            </w:pPr>
            <w:r>
              <w:t>01</w:t>
            </w:r>
          </w:p>
        </w:tc>
        <w:tc>
          <w:tcPr>
            <w:tcW w:w="5670" w:type="dxa"/>
            <w:shd w:val="pct10" w:color="auto" w:fill="auto"/>
          </w:tcPr>
          <w:p w14:paraId="674AF35B" w14:textId="77777777" w:rsidR="009F0068" w:rsidRDefault="009F0068" w:rsidP="009F0068">
            <w:pPr>
              <w:jc w:val="both"/>
            </w:pPr>
            <w:r>
              <w:t>Illegal Function</w:t>
            </w:r>
          </w:p>
        </w:tc>
      </w:tr>
      <w:tr w:rsidR="009F0068" w14:paraId="40193F34" w14:textId="77777777" w:rsidTr="009F0068">
        <w:tc>
          <w:tcPr>
            <w:tcW w:w="2517" w:type="dxa"/>
            <w:shd w:val="pct10" w:color="auto" w:fill="auto"/>
          </w:tcPr>
          <w:p w14:paraId="23C8A2EE" w14:textId="77777777" w:rsidR="009F0068" w:rsidRDefault="009F0068" w:rsidP="009F0068">
            <w:pPr>
              <w:jc w:val="both"/>
            </w:pPr>
            <w:r>
              <w:t>02</w:t>
            </w:r>
          </w:p>
        </w:tc>
        <w:tc>
          <w:tcPr>
            <w:tcW w:w="5670" w:type="dxa"/>
            <w:shd w:val="pct10" w:color="auto" w:fill="auto"/>
          </w:tcPr>
          <w:p w14:paraId="631F3AA2" w14:textId="77777777" w:rsidR="009F0068" w:rsidRDefault="009F0068" w:rsidP="009F0068">
            <w:pPr>
              <w:jc w:val="both"/>
            </w:pPr>
            <w:r>
              <w:t>Illegal Data Address</w:t>
            </w:r>
          </w:p>
        </w:tc>
      </w:tr>
      <w:tr w:rsidR="009F0068" w14:paraId="00F0D2EC" w14:textId="77777777" w:rsidTr="009F0068">
        <w:tc>
          <w:tcPr>
            <w:tcW w:w="2517" w:type="dxa"/>
            <w:shd w:val="pct10" w:color="auto" w:fill="auto"/>
          </w:tcPr>
          <w:p w14:paraId="239A8C61" w14:textId="77777777" w:rsidR="009F0068" w:rsidRDefault="009F0068" w:rsidP="009F0068">
            <w:pPr>
              <w:jc w:val="both"/>
            </w:pPr>
            <w:r>
              <w:t>03</w:t>
            </w:r>
          </w:p>
        </w:tc>
        <w:tc>
          <w:tcPr>
            <w:tcW w:w="5670" w:type="dxa"/>
            <w:shd w:val="pct10" w:color="auto" w:fill="auto"/>
          </w:tcPr>
          <w:p w14:paraId="7B081A95" w14:textId="77777777" w:rsidR="009F0068" w:rsidRDefault="009F0068" w:rsidP="009F0068">
            <w:pPr>
              <w:jc w:val="both"/>
            </w:pPr>
            <w:r>
              <w:t>Illegal Data Value</w:t>
            </w:r>
          </w:p>
        </w:tc>
      </w:tr>
      <w:tr w:rsidR="009F0068" w14:paraId="023D9AB9" w14:textId="77777777" w:rsidTr="009F0068">
        <w:tc>
          <w:tcPr>
            <w:tcW w:w="2517" w:type="dxa"/>
            <w:shd w:val="pct10" w:color="auto" w:fill="auto"/>
          </w:tcPr>
          <w:p w14:paraId="31D866E6" w14:textId="77777777" w:rsidR="009F0068" w:rsidRDefault="009F0068" w:rsidP="009F0068">
            <w:pPr>
              <w:jc w:val="both"/>
            </w:pPr>
            <w:r>
              <w:t>04</w:t>
            </w:r>
          </w:p>
        </w:tc>
        <w:tc>
          <w:tcPr>
            <w:tcW w:w="5670" w:type="dxa"/>
            <w:shd w:val="pct10" w:color="auto" w:fill="auto"/>
          </w:tcPr>
          <w:p w14:paraId="55F0641D" w14:textId="77777777" w:rsidR="009F0068" w:rsidRDefault="009F0068" w:rsidP="009F0068">
            <w:pPr>
              <w:jc w:val="both"/>
            </w:pPr>
            <w:r>
              <w:t>Slave Device Failure</w:t>
            </w:r>
          </w:p>
        </w:tc>
      </w:tr>
      <w:tr w:rsidR="009F0068" w14:paraId="2A0E367A" w14:textId="77777777" w:rsidTr="009F0068">
        <w:tc>
          <w:tcPr>
            <w:tcW w:w="2517" w:type="dxa"/>
            <w:shd w:val="pct10" w:color="auto" w:fill="auto"/>
          </w:tcPr>
          <w:p w14:paraId="10654F7A" w14:textId="77777777" w:rsidR="009F0068" w:rsidRDefault="009F0068" w:rsidP="009F0068">
            <w:pPr>
              <w:jc w:val="both"/>
            </w:pPr>
            <w:r>
              <w:t>05</w:t>
            </w:r>
          </w:p>
        </w:tc>
        <w:tc>
          <w:tcPr>
            <w:tcW w:w="5670" w:type="dxa"/>
            <w:shd w:val="pct10" w:color="auto" w:fill="auto"/>
          </w:tcPr>
          <w:p w14:paraId="19A6AB81" w14:textId="77777777" w:rsidR="009F0068" w:rsidRDefault="009F0068" w:rsidP="009F0068">
            <w:pPr>
              <w:jc w:val="both"/>
            </w:pPr>
            <w:r>
              <w:t>Acknowledge Received</w:t>
            </w:r>
          </w:p>
        </w:tc>
      </w:tr>
      <w:tr w:rsidR="009F0068" w14:paraId="521C4155" w14:textId="77777777" w:rsidTr="009F0068">
        <w:tc>
          <w:tcPr>
            <w:tcW w:w="2517" w:type="dxa"/>
            <w:shd w:val="pct10" w:color="auto" w:fill="auto"/>
          </w:tcPr>
          <w:p w14:paraId="7E4CAC26" w14:textId="77777777" w:rsidR="009F0068" w:rsidRDefault="009F0068" w:rsidP="009F0068">
            <w:pPr>
              <w:jc w:val="both"/>
            </w:pPr>
            <w:r>
              <w:t>06</w:t>
            </w:r>
          </w:p>
        </w:tc>
        <w:tc>
          <w:tcPr>
            <w:tcW w:w="5670" w:type="dxa"/>
            <w:shd w:val="pct10" w:color="auto" w:fill="auto"/>
          </w:tcPr>
          <w:p w14:paraId="5E753918" w14:textId="77777777" w:rsidR="009F0068" w:rsidRDefault="009F0068" w:rsidP="009F0068">
            <w:pPr>
              <w:jc w:val="both"/>
            </w:pPr>
            <w:r>
              <w:t>Slave Device Busy</w:t>
            </w:r>
          </w:p>
        </w:tc>
      </w:tr>
      <w:tr w:rsidR="009F0068" w14:paraId="2D0A7F25" w14:textId="77777777" w:rsidTr="009F0068">
        <w:tc>
          <w:tcPr>
            <w:tcW w:w="2517" w:type="dxa"/>
            <w:shd w:val="pct10" w:color="auto" w:fill="auto"/>
          </w:tcPr>
          <w:p w14:paraId="21033E23" w14:textId="77777777" w:rsidR="009F0068" w:rsidRDefault="009F0068" w:rsidP="009F0068">
            <w:pPr>
              <w:jc w:val="both"/>
            </w:pPr>
            <w:r>
              <w:t>07</w:t>
            </w:r>
          </w:p>
        </w:tc>
        <w:tc>
          <w:tcPr>
            <w:tcW w:w="5670" w:type="dxa"/>
            <w:shd w:val="pct10" w:color="auto" w:fill="auto"/>
          </w:tcPr>
          <w:p w14:paraId="1473798B" w14:textId="77777777" w:rsidR="009F0068" w:rsidRDefault="009F0068" w:rsidP="009F0068">
            <w:pPr>
              <w:jc w:val="both"/>
            </w:pPr>
            <w:r>
              <w:t>NAK Received</w:t>
            </w:r>
          </w:p>
        </w:tc>
      </w:tr>
      <w:tr w:rsidR="009F0068" w14:paraId="75E44A57" w14:textId="77777777" w:rsidTr="009F0068">
        <w:tc>
          <w:tcPr>
            <w:tcW w:w="2517" w:type="dxa"/>
            <w:shd w:val="pct10" w:color="auto" w:fill="auto"/>
          </w:tcPr>
          <w:p w14:paraId="06BC8A62" w14:textId="77777777" w:rsidR="009F0068" w:rsidRDefault="009F0068" w:rsidP="009F0068">
            <w:pPr>
              <w:jc w:val="both"/>
            </w:pPr>
            <w:r>
              <w:t>08</w:t>
            </w:r>
          </w:p>
        </w:tc>
        <w:tc>
          <w:tcPr>
            <w:tcW w:w="5670" w:type="dxa"/>
            <w:shd w:val="pct10" w:color="auto" w:fill="auto"/>
          </w:tcPr>
          <w:p w14:paraId="0A158036" w14:textId="77777777" w:rsidR="009F0068" w:rsidRDefault="009F0068" w:rsidP="009F0068">
            <w:pPr>
              <w:jc w:val="both"/>
            </w:pPr>
            <w:r>
              <w:t>Memory Parity Error</w:t>
            </w:r>
          </w:p>
        </w:tc>
      </w:tr>
      <w:tr w:rsidR="009F0068" w14:paraId="621A510A" w14:textId="77777777" w:rsidTr="009F0068">
        <w:tc>
          <w:tcPr>
            <w:tcW w:w="2517" w:type="dxa"/>
            <w:shd w:val="pct10" w:color="auto" w:fill="auto"/>
          </w:tcPr>
          <w:p w14:paraId="5204EAAF" w14:textId="77777777" w:rsidR="009F0068" w:rsidRDefault="009F0068" w:rsidP="009F0068">
            <w:pPr>
              <w:jc w:val="both"/>
            </w:pPr>
            <w:r>
              <w:t>09</w:t>
            </w:r>
          </w:p>
        </w:tc>
        <w:tc>
          <w:tcPr>
            <w:tcW w:w="5670" w:type="dxa"/>
            <w:shd w:val="pct10" w:color="auto" w:fill="auto"/>
          </w:tcPr>
          <w:p w14:paraId="21AC17D0" w14:textId="77777777" w:rsidR="009F0068" w:rsidRDefault="009F0068" w:rsidP="009F0068">
            <w:pPr>
              <w:jc w:val="both"/>
            </w:pPr>
            <w:r>
              <w:t>Zone Overlap</w:t>
            </w:r>
          </w:p>
        </w:tc>
      </w:tr>
      <w:tr w:rsidR="009F0068" w14:paraId="00CA5C0D" w14:textId="77777777" w:rsidTr="009F0068">
        <w:tc>
          <w:tcPr>
            <w:tcW w:w="2517" w:type="dxa"/>
            <w:shd w:val="pct10" w:color="auto" w:fill="auto"/>
          </w:tcPr>
          <w:p w14:paraId="26A3DB9A" w14:textId="77777777" w:rsidR="009F0068" w:rsidRDefault="009F0068" w:rsidP="009F0068">
            <w:pPr>
              <w:jc w:val="both"/>
            </w:pPr>
            <w:r>
              <w:t>0A</w:t>
            </w:r>
          </w:p>
        </w:tc>
        <w:tc>
          <w:tcPr>
            <w:tcW w:w="5670" w:type="dxa"/>
            <w:shd w:val="pct10" w:color="auto" w:fill="auto"/>
          </w:tcPr>
          <w:p w14:paraId="772C7D28" w14:textId="77777777" w:rsidR="009F0068" w:rsidRDefault="009F0068" w:rsidP="009F0068">
            <w:pPr>
              <w:jc w:val="both"/>
            </w:pPr>
            <w:r>
              <w:t>Header Error</w:t>
            </w:r>
          </w:p>
        </w:tc>
      </w:tr>
      <w:tr w:rsidR="009F0068" w14:paraId="36E5B812" w14:textId="77777777" w:rsidTr="009F0068">
        <w:tc>
          <w:tcPr>
            <w:tcW w:w="2517" w:type="dxa"/>
            <w:shd w:val="pct10" w:color="auto" w:fill="auto"/>
          </w:tcPr>
          <w:p w14:paraId="6E39FD37" w14:textId="77777777" w:rsidR="009F0068" w:rsidRDefault="009F0068" w:rsidP="009F0068">
            <w:pPr>
              <w:jc w:val="both"/>
            </w:pPr>
            <w:r>
              <w:t>0B</w:t>
            </w:r>
          </w:p>
        </w:tc>
        <w:tc>
          <w:tcPr>
            <w:tcW w:w="5670" w:type="dxa"/>
            <w:shd w:val="pct10" w:color="auto" w:fill="auto"/>
          </w:tcPr>
          <w:p w14:paraId="41B42469" w14:textId="77777777" w:rsidR="009F0068" w:rsidRDefault="009F0068" w:rsidP="009F0068">
            <w:pPr>
              <w:jc w:val="both"/>
            </w:pPr>
            <w:r>
              <w:t>Slave absent</w:t>
            </w:r>
          </w:p>
        </w:tc>
      </w:tr>
      <w:tr w:rsidR="009F0068" w14:paraId="2C3553A5" w14:textId="77777777" w:rsidTr="009F0068">
        <w:tc>
          <w:tcPr>
            <w:tcW w:w="2517" w:type="dxa"/>
            <w:shd w:val="pct10" w:color="auto" w:fill="auto"/>
          </w:tcPr>
          <w:p w14:paraId="25D361E8" w14:textId="77777777" w:rsidR="009F0068" w:rsidRDefault="009F0068" w:rsidP="009F0068">
            <w:pPr>
              <w:jc w:val="both"/>
            </w:pPr>
            <w:r>
              <w:t>0C</w:t>
            </w:r>
          </w:p>
        </w:tc>
        <w:tc>
          <w:tcPr>
            <w:tcW w:w="5670" w:type="dxa"/>
            <w:shd w:val="pct10" w:color="auto" w:fill="auto"/>
          </w:tcPr>
          <w:p w14:paraId="395FD32E" w14:textId="77777777" w:rsidR="009F0068" w:rsidRDefault="009F0068" w:rsidP="009F0068">
            <w:pPr>
              <w:jc w:val="both"/>
            </w:pPr>
            <w:r>
              <w:t>CRC Error</w:t>
            </w:r>
          </w:p>
        </w:tc>
      </w:tr>
      <w:tr w:rsidR="009F0068" w14:paraId="25867EE5" w14:textId="77777777" w:rsidTr="009F0068">
        <w:tc>
          <w:tcPr>
            <w:tcW w:w="2517" w:type="dxa"/>
            <w:shd w:val="pct10" w:color="auto" w:fill="auto"/>
          </w:tcPr>
          <w:p w14:paraId="14D6A2CE" w14:textId="77777777" w:rsidR="009F0068" w:rsidRDefault="009F0068" w:rsidP="009F0068">
            <w:pPr>
              <w:jc w:val="both"/>
            </w:pPr>
            <w:r>
              <w:t>0D</w:t>
            </w:r>
          </w:p>
        </w:tc>
        <w:tc>
          <w:tcPr>
            <w:tcW w:w="5670" w:type="dxa"/>
            <w:shd w:val="pct10" w:color="auto" w:fill="auto"/>
          </w:tcPr>
          <w:p w14:paraId="093085B7" w14:textId="77777777" w:rsidR="009F0068" w:rsidRDefault="009F0068" w:rsidP="009F0068">
            <w:pPr>
              <w:jc w:val="both"/>
            </w:pPr>
            <w:r>
              <w:t>Transmission Blocked</w:t>
            </w:r>
          </w:p>
        </w:tc>
      </w:tr>
      <w:tr w:rsidR="009F0068" w14:paraId="156E1E1A" w14:textId="77777777" w:rsidTr="009F0068">
        <w:tc>
          <w:tcPr>
            <w:tcW w:w="2517" w:type="dxa"/>
            <w:shd w:val="pct10" w:color="auto" w:fill="auto"/>
          </w:tcPr>
          <w:p w14:paraId="33BEE09F" w14:textId="77777777" w:rsidR="009F0068" w:rsidRDefault="009F0068" w:rsidP="009F0068">
            <w:pPr>
              <w:jc w:val="both"/>
            </w:pPr>
            <w:r>
              <w:t>0E</w:t>
            </w:r>
          </w:p>
        </w:tc>
        <w:tc>
          <w:tcPr>
            <w:tcW w:w="5670" w:type="dxa"/>
            <w:shd w:val="pct10" w:color="auto" w:fill="auto"/>
          </w:tcPr>
          <w:p w14:paraId="3CBC0DE7" w14:textId="77777777" w:rsidR="009F0068" w:rsidRDefault="009F0068" w:rsidP="009F0068">
            <w:pPr>
              <w:jc w:val="both"/>
            </w:pPr>
            <w:r>
              <w:t>Incorrect Length</w:t>
            </w:r>
          </w:p>
        </w:tc>
      </w:tr>
      <w:tr w:rsidR="009F0068" w14:paraId="6A17BCE6" w14:textId="77777777" w:rsidTr="009F0068">
        <w:tc>
          <w:tcPr>
            <w:tcW w:w="2517" w:type="dxa"/>
            <w:shd w:val="pct10" w:color="auto" w:fill="auto"/>
          </w:tcPr>
          <w:p w14:paraId="3C85945A" w14:textId="77777777" w:rsidR="009F0068" w:rsidRDefault="009F0068" w:rsidP="009F0068">
            <w:pPr>
              <w:jc w:val="both"/>
            </w:pPr>
            <w:r>
              <w:t>0F</w:t>
            </w:r>
          </w:p>
        </w:tc>
        <w:tc>
          <w:tcPr>
            <w:tcW w:w="5670" w:type="dxa"/>
            <w:shd w:val="pct10" w:color="auto" w:fill="auto"/>
          </w:tcPr>
          <w:p w14:paraId="6B99106B" w14:textId="77777777" w:rsidR="009F0068" w:rsidRDefault="009F0068" w:rsidP="009F0068">
            <w:pPr>
              <w:jc w:val="both"/>
            </w:pPr>
            <w:r>
              <w:t>Slave Timeout</w:t>
            </w:r>
          </w:p>
        </w:tc>
      </w:tr>
    </w:tbl>
    <w:p w14:paraId="2BB6B047" w14:textId="77777777" w:rsidR="009F0068" w:rsidRDefault="009F0068" w:rsidP="009F0068">
      <w:pPr>
        <w:jc w:val="both"/>
      </w:pPr>
    </w:p>
    <w:p w14:paraId="1A955CC7" w14:textId="77777777" w:rsidR="009F0068" w:rsidRDefault="009F0068" w:rsidP="009F0068">
      <w:pPr>
        <w:jc w:val="both"/>
        <w:outlineLvl w:val="0"/>
      </w:pPr>
      <w:r>
        <w:rPr>
          <w:b/>
          <w:i/>
        </w:rPr>
        <w:t xml:space="preserve">Example: </w:t>
      </w:r>
      <w:r>
        <w:t>S 2, D40001 : MODBUS 0E</w:t>
      </w:r>
    </w:p>
    <w:p w14:paraId="6F14EE9F" w14:textId="77777777" w:rsidR="009F0068" w:rsidRDefault="009F0068" w:rsidP="009F0068">
      <w:pPr>
        <w:jc w:val="both"/>
      </w:pPr>
    </w:p>
    <w:p w14:paraId="111329AC" w14:textId="77777777" w:rsidR="009F0068" w:rsidRDefault="009F0068" w:rsidP="009F0068">
      <w:pPr>
        <w:jc w:val="both"/>
        <w:outlineLvl w:val="0"/>
      </w:pPr>
      <w:r>
        <w:rPr>
          <w:b/>
          <w:i/>
        </w:rPr>
        <w:t>Meaning :</w:t>
      </w:r>
      <w:r>
        <w:t xml:space="preserve"> Station Number 2 , Data Address 40001 = Incorrect Length</w:t>
      </w:r>
    </w:p>
    <w:p w14:paraId="27327225" w14:textId="77777777" w:rsidR="009F0068" w:rsidRDefault="009F0068" w:rsidP="009F0068">
      <w:pPr>
        <w:pStyle w:val="Heading3"/>
      </w:pPr>
      <w:bookmarkStart w:id="95" w:name="_Toc333916250"/>
      <w:r>
        <w:br w:type="page"/>
      </w:r>
      <w:bookmarkStart w:id="96" w:name="_Toc364239379"/>
      <w:bookmarkStart w:id="97" w:name="_Toc365015234"/>
      <w:r>
        <w:lastRenderedPageBreak/>
        <w:t>Type 2: Data Link Layer Errors</w:t>
      </w:r>
      <w:bookmarkEnd w:id="95"/>
      <w:bookmarkEnd w:id="96"/>
      <w:bookmarkEnd w:id="97"/>
    </w:p>
    <w:p w14:paraId="5551B3EE" w14:textId="77777777" w:rsidR="009F0068" w:rsidRDefault="009F0068" w:rsidP="009F0068">
      <w:pPr>
        <w:jc w:val="both"/>
      </w:pPr>
    </w:p>
    <w:p w14:paraId="3A709E08" w14:textId="77777777" w:rsidR="009F0068" w:rsidRDefault="009F0068" w:rsidP="009F0068">
      <w:pPr>
        <w:jc w:val="both"/>
      </w:pPr>
      <w:r>
        <w:rPr>
          <w:b/>
          <w:i/>
        </w:rPr>
        <w:t>Syntax:</w:t>
      </w:r>
      <w:r>
        <w:t xml:space="preserve"> </w:t>
      </w:r>
      <w:r>
        <w:tab/>
        <w:t>S &lt;Number&gt;, D &lt;Data Address&gt; : DATA LINK (Error Code&gt;</w:t>
      </w:r>
    </w:p>
    <w:p w14:paraId="0D6B7A51" w14:textId="77777777" w:rsidR="009F0068" w:rsidRDefault="009F0068" w:rsidP="009F0068">
      <w:pPr>
        <w:jc w:val="both"/>
        <w:rPr>
          <w:b/>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9F0068" w14:paraId="5F7455F5" w14:textId="77777777" w:rsidTr="009F0068">
        <w:tc>
          <w:tcPr>
            <w:tcW w:w="2518" w:type="dxa"/>
            <w:shd w:val="pct10" w:color="auto" w:fill="auto"/>
          </w:tcPr>
          <w:p w14:paraId="6F402DFE" w14:textId="77777777" w:rsidR="009F0068" w:rsidRDefault="009F0068" w:rsidP="009F0068">
            <w:pPr>
              <w:jc w:val="both"/>
              <w:rPr>
                <w:b/>
                <w:i/>
              </w:rPr>
            </w:pPr>
            <w:r>
              <w:rPr>
                <w:b/>
                <w:i/>
              </w:rPr>
              <w:t>Error Code</w:t>
            </w:r>
          </w:p>
        </w:tc>
        <w:tc>
          <w:tcPr>
            <w:tcW w:w="6004" w:type="dxa"/>
            <w:shd w:val="pct10" w:color="auto" w:fill="auto"/>
          </w:tcPr>
          <w:p w14:paraId="0C316ECD" w14:textId="77777777" w:rsidR="009F0068" w:rsidRDefault="009F0068" w:rsidP="009F0068">
            <w:pPr>
              <w:jc w:val="both"/>
              <w:rPr>
                <w:b/>
                <w:i/>
              </w:rPr>
            </w:pPr>
            <w:r>
              <w:rPr>
                <w:b/>
                <w:i/>
              </w:rPr>
              <w:t>Meaning</w:t>
            </w:r>
          </w:p>
        </w:tc>
      </w:tr>
      <w:tr w:rsidR="009F0068" w14:paraId="2F8FDCE8" w14:textId="77777777" w:rsidTr="009F0068">
        <w:tc>
          <w:tcPr>
            <w:tcW w:w="2518" w:type="dxa"/>
            <w:shd w:val="pct10" w:color="auto" w:fill="auto"/>
          </w:tcPr>
          <w:p w14:paraId="0D128DA5" w14:textId="77777777" w:rsidR="009F0068" w:rsidRDefault="009F0068" w:rsidP="009F0068">
            <w:pPr>
              <w:jc w:val="both"/>
            </w:pPr>
            <w:r>
              <w:t>01</w:t>
            </w:r>
          </w:p>
        </w:tc>
        <w:tc>
          <w:tcPr>
            <w:tcW w:w="6004" w:type="dxa"/>
            <w:shd w:val="pct10" w:color="auto" w:fill="auto"/>
          </w:tcPr>
          <w:p w14:paraId="1BD0AD2A" w14:textId="77777777" w:rsidR="009F0068" w:rsidRDefault="009F0068" w:rsidP="009F0068">
            <w:pPr>
              <w:jc w:val="both"/>
            </w:pPr>
            <w:r>
              <w:t>Timed Out</w:t>
            </w:r>
          </w:p>
        </w:tc>
      </w:tr>
      <w:tr w:rsidR="009F0068" w14:paraId="280CF044" w14:textId="77777777" w:rsidTr="009F0068">
        <w:tc>
          <w:tcPr>
            <w:tcW w:w="2518" w:type="dxa"/>
            <w:shd w:val="pct10" w:color="auto" w:fill="auto"/>
          </w:tcPr>
          <w:p w14:paraId="3D1A700C" w14:textId="77777777" w:rsidR="009F0068" w:rsidRDefault="009F0068" w:rsidP="009F0068">
            <w:pPr>
              <w:jc w:val="both"/>
            </w:pPr>
            <w:r>
              <w:t>02</w:t>
            </w:r>
          </w:p>
        </w:tc>
        <w:tc>
          <w:tcPr>
            <w:tcW w:w="6004" w:type="dxa"/>
            <w:shd w:val="pct10" w:color="auto" w:fill="auto"/>
          </w:tcPr>
          <w:p w14:paraId="3A4945F1" w14:textId="77777777" w:rsidR="009F0068" w:rsidRDefault="009F0068" w:rsidP="009F0068">
            <w:pPr>
              <w:jc w:val="both"/>
            </w:pPr>
            <w:r>
              <w:t>Unexpected Control</w:t>
            </w:r>
          </w:p>
        </w:tc>
      </w:tr>
      <w:tr w:rsidR="009F0068" w14:paraId="416BA443" w14:textId="77777777" w:rsidTr="009F0068">
        <w:tc>
          <w:tcPr>
            <w:tcW w:w="2518" w:type="dxa"/>
            <w:shd w:val="pct10" w:color="auto" w:fill="auto"/>
          </w:tcPr>
          <w:p w14:paraId="136A1FA5" w14:textId="77777777" w:rsidR="009F0068" w:rsidRDefault="009F0068" w:rsidP="009F0068">
            <w:pPr>
              <w:jc w:val="both"/>
            </w:pPr>
            <w:r>
              <w:t>03</w:t>
            </w:r>
          </w:p>
        </w:tc>
        <w:tc>
          <w:tcPr>
            <w:tcW w:w="6004" w:type="dxa"/>
            <w:shd w:val="pct10" w:color="auto" w:fill="auto"/>
          </w:tcPr>
          <w:p w14:paraId="694CC698" w14:textId="77777777" w:rsidR="009F0068" w:rsidRDefault="009F0068" w:rsidP="009F0068">
            <w:pPr>
              <w:jc w:val="both"/>
            </w:pPr>
            <w:r>
              <w:t>Buffer Overrun</w:t>
            </w:r>
          </w:p>
        </w:tc>
      </w:tr>
      <w:tr w:rsidR="009F0068" w14:paraId="67C46846" w14:textId="77777777" w:rsidTr="009F0068">
        <w:tc>
          <w:tcPr>
            <w:tcW w:w="2518" w:type="dxa"/>
            <w:shd w:val="pct10" w:color="auto" w:fill="auto"/>
          </w:tcPr>
          <w:p w14:paraId="59897F85" w14:textId="77777777" w:rsidR="009F0068" w:rsidRDefault="009F0068" w:rsidP="009F0068">
            <w:pPr>
              <w:jc w:val="both"/>
            </w:pPr>
            <w:r>
              <w:t>04</w:t>
            </w:r>
          </w:p>
        </w:tc>
        <w:tc>
          <w:tcPr>
            <w:tcW w:w="6004" w:type="dxa"/>
            <w:shd w:val="pct10" w:color="auto" w:fill="auto"/>
          </w:tcPr>
          <w:p w14:paraId="0AEE01B6" w14:textId="77777777" w:rsidR="009F0068" w:rsidRDefault="009F0068" w:rsidP="009F0068">
            <w:pPr>
              <w:jc w:val="both"/>
            </w:pPr>
            <w:r>
              <w:t>Bad error check</w:t>
            </w:r>
          </w:p>
        </w:tc>
      </w:tr>
      <w:tr w:rsidR="009F0068" w14:paraId="4A4B9C7F" w14:textId="77777777" w:rsidTr="009F0068">
        <w:tc>
          <w:tcPr>
            <w:tcW w:w="2518" w:type="dxa"/>
            <w:shd w:val="pct10" w:color="auto" w:fill="auto"/>
          </w:tcPr>
          <w:p w14:paraId="74E1385E" w14:textId="77777777" w:rsidR="009F0068" w:rsidRDefault="009F0068" w:rsidP="009F0068">
            <w:pPr>
              <w:jc w:val="both"/>
            </w:pPr>
            <w:r>
              <w:t>05</w:t>
            </w:r>
          </w:p>
        </w:tc>
        <w:tc>
          <w:tcPr>
            <w:tcW w:w="6004" w:type="dxa"/>
            <w:shd w:val="pct10" w:color="auto" w:fill="auto"/>
          </w:tcPr>
          <w:p w14:paraId="7F3C6069" w14:textId="77777777" w:rsidR="009F0068" w:rsidRDefault="009F0068" w:rsidP="009F0068">
            <w:pPr>
              <w:jc w:val="both"/>
            </w:pPr>
            <w:r>
              <w:t>Duplicate Packet</w:t>
            </w:r>
          </w:p>
        </w:tc>
      </w:tr>
      <w:tr w:rsidR="009F0068" w14:paraId="5A06DBA2" w14:textId="77777777" w:rsidTr="009F0068">
        <w:tc>
          <w:tcPr>
            <w:tcW w:w="2518" w:type="dxa"/>
            <w:shd w:val="pct10" w:color="auto" w:fill="auto"/>
          </w:tcPr>
          <w:p w14:paraId="51BF93D2" w14:textId="77777777" w:rsidR="009F0068" w:rsidRDefault="009F0068" w:rsidP="009F0068">
            <w:pPr>
              <w:jc w:val="both"/>
            </w:pPr>
            <w:r>
              <w:t>06</w:t>
            </w:r>
          </w:p>
        </w:tc>
        <w:tc>
          <w:tcPr>
            <w:tcW w:w="6004" w:type="dxa"/>
            <w:shd w:val="pct10" w:color="auto" w:fill="auto"/>
          </w:tcPr>
          <w:p w14:paraId="3D96B768" w14:textId="77777777" w:rsidR="009F0068" w:rsidRDefault="009F0068" w:rsidP="009F0068">
            <w:pPr>
              <w:jc w:val="both"/>
            </w:pPr>
            <w:r>
              <w:t>NAK received</w:t>
            </w:r>
          </w:p>
        </w:tc>
      </w:tr>
      <w:tr w:rsidR="009F0068" w14:paraId="410A6027" w14:textId="77777777" w:rsidTr="009F0068">
        <w:tc>
          <w:tcPr>
            <w:tcW w:w="2518" w:type="dxa"/>
            <w:shd w:val="pct10" w:color="auto" w:fill="auto"/>
          </w:tcPr>
          <w:p w14:paraId="5424C14C" w14:textId="77777777" w:rsidR="009F0068" w:rsidRDefault="009F0068" w:rsidP="009F0068">
            <w:pPr>
              <w:jc w:val="both"/>
            </w:pPr>
            <w:r>
              <w:t>07</w:t>
            </w:r>
          </w:p>
        </w:tc>
        <w:tc>
          <w:tcPr>
            <w:tcW w:w="6004" w:type="dxa"/>
            <w:shd w:val="pct10" w:color="auto" w:fill="auto"/>
          </w:tcPr>
          <w:p w14:paraId="21186C95" w14:textId="77777777" w:rsidR="009F0068" w:rsidRDefault="009F0068" w:rsidP="009F0068">
            <w:pPr>
              <w:jc w:val="both"/>
            </w:pPr>
            <w:r>
              <w:t>Packet is too small</w:t>
            </w:r>
          </w:p>
        </w:tc>
      </w:tr>
    </w:tbl>
    <w:p w14:paraId="461791B5" w14:textId="77777777" w:rsidR="009F0068" w:rsidRDefault="009F0068" w:rsidP="009F0068">
      <w:pPr>
        <w:jc w:val="both"/>
      </w:pPr>
    </w:p>
    <w:p w14:paraId="113DA8EB" w14:textId="77777777" w:rsidR="009F0068" w:rsidRDefault="009F0068" w:rsidP="009F0068">
      <w:pPr>
        <w:jc w:val="both"/>
        <w:outlineLvl w:val="0"/>
      </w:pPr>
      <w:r>
        <w:rPr>
          <w:b/>
          <w:i/>
        </w:rPr>
        <w:t xml:space="preserve">Example : </w:t>
      </w:r>
      <w:r>
        <w:t>S 2, D40001 : DATA LINK 02</w:t>
      </w:r>
    </w:p>
    <w:p w14:paraId="058602E3" w14:textId="77777777" w:rsidR="009F0068" w:rsidRDefault="009F0068" w:rsidP="009F0068">
      <w:pPr>
        <w:jc w:val="both"/>
      </w:pPr>
    </w:p>
    <w:p w14:paraId="012964D5" w14:textId="77777777" w:rsidR="009F0068" w:rsidRDefault="009F0068" w:rsidP="009F0068">
      <w:pPr>
        <w:jc w:val="both"/>
        <w:outlineLvl w:val="0"/>
      </w:pPr>
      <w:r>
        <w:rPr>
          <w:b/>
          <w:i/>
        </w:rPr>
        <w:t>Meaning :</w:t>
      </w:r>
      <w:r>
        <w:t xml:space="preserve"> Station Number 2 , Data Address 40001 = Unexpected Control</w:t>
      </w:r>
    </w:p>
    <w:p w14:paraId="2C0DF2DB" w14:textId="77777777" w:rsidR="009F0068" w:rsidRDefault="009F0068" w:rsidP="009F0068">
      <w:pPr>
        <w:jc w:val="both"/>
      </w:pPr>
      <w:r>
        <w:t>_____________________________________________________________________</w:t>
      </w:r>
    </w:p>
    <w:p w14:paraId="2E2A8D3C" w14:textId="77777777" w:rsidR="009F0068" w:rsidRDefault="009F0068" w:rsidP="009F0068">
      <w:pPr>
        <w:jc w:val="both"/>
      </w:pPr>
    </w:p>
    <w:p w14:paraId="3178F553" w14:textId="77777777" w:rsidR="009F0068" w:rsidRDefault="009F0068" w:rsidP="009F0068">
      <w:pPr>
        <w:pStyle w:val="Heading3"/>
      </w:pPr>
      <w:bookmarkStart w:id="98" w:name="_Toc333916251"/>
      <w:bookmarkStart w:id="99" w:name="_Toc364239380"/>
      <w:bookmarkStart w:id="100" w:name="_Toc365015235"/>
      <w:r>
        <w:t>Type 3: Application Layer Errors</w:t>
      </w:r>
      <w:bookmarkEnd w:id="98"/>
      <w:bookmarkEnd w:id="99"/>
      <w:bookmarkEnd w:id="100"/>
    </w:p>
    <w:p w14:paraId="08684E08" w14:textId="77777777" w:rsidR="009F0068" w:rsidRDefault="009F0068" w:rsidP="009F0068">
      <w:pPr>
        <w:jc w:val="both"/>
      </w:pPr>
    </w:p>
    <w:p w14:paraId="24862EB6" w14:textId="77777777" w:rsidR="009F0068" w:rsidRDefault="009F0068" w:rsidP="009F0068">
      <w:pPr>
        <w:jc w:val="both"/>
      </w:pPr>
      <w:r>
        <w:rPr>
          <w:b/>
          <w:i/>
        </w:rPr>
        <w:t>Syntax:</w:t>
      </w:r>
      <w:r>
        <w:tab/>
        <w:t>S &lt;Number&gt;, D &lt;Data Address&gt; : APP &lt;Error Code&gt;</w:t>
      </w:r>
    </w:p>
    <w:p w14:paraId="4ABAB4E0" w14:textId="77777777" w:rsidR="009F0068" w:rsidRDefault="009F0068" w:rsidP="009F0068">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6004"/>
      </w:tblGrid>
      <w:tr w:rsidR="009F0068" w14:paraId="27CEEFCD" w14:textId="77777777" w:rsidTr="009F0068">
        <w:tc>
          <w:tcPr>
            <w:tcW w:w="2518" w:type="dxa"/>
            <w:shd w:val="pct10" w:color="auto" w:fill="auto"/>
          </w:tcPr>
          <w:p w14:paraId="77B9D2C5" w14:textId="77777777" w:rsidR="009F0068" w:rsidRDefault="009F0068" w:rsidP="009F0068">
            <w:pPr>
              <w:jc w:val="both"/>
              <w:rPr>
                <w:b/>
                <w:i/>
              </w:rPr>
            </w:pPr>
            <w:r>
              <w:rPr>
                <w:b/>
                <w:i/>
              </w:rPr>
              <w:t>Error Code</w:t>
            </w:r>
          </w:p>
        </w:tc>
        <w:tc>
          <w:tcPr>
            <w:tcW w:w="6004" w:type="dxa"/>
            <w:shd w:val="pct10" w:color="auto" w:fill="auto"/>
          </w:tcPr>
          <w:p w14:paraId="2ED7CC8C" w14:textId="77777777" w:rsidR="009F0068" w:rsidRDefault="009F0068" w:rsidP="009F0068">
            <w:pPr>
              <w:jc w:val="both"/>
              <w:rPr>
                <w:b/>
                <w:i/>
              </w:rPr>
            </w:pPr>
            <w:r>
              <w:rPr>
                <w:b/>
                <w:i/>
              </w:rPr>
              <w:t>Meaning</w:t>
            </w:r>
          </w:p>
        </w:tc>
      </w:tr>
      <w:tr w:rsidR="009F0068" w14:paraId="693904A9" w14:textId="77777777" w:rsidTr="009F0068">
        <w:tc>
          <w:tcPr>
            <w:tcW w:w="2518" w:type="dxa"/>
            <w:shd w:val="pct10" w:color="auto" w:fill="auto"/>
          </w:tcPr>
          <w:p w14:paraId="48D25640" w14:textId="77777777" w:rsidR="009F0068" w:rsidRDefault="009F0068" w:rsidP="009F0068">
            <w:pPr>
              <w:jc w:val="both"/>
            </w:pPr>
            <w:r>
              <w:t>01</w:t>
            </w:r>
          </w:p>
        </w:tc>
        <w:tc>
          <w:tcPr>
            <w:tcW w:w="6004" w:type="dxa"/>
            <w:shd w:val="pct10" w:color="auto" w:fill="auto"/>
          </w:tcPr>
          <w:p w14:paraId="4843B9BB" w14:textId="77777777" w:rsidR="009F0068" w:rsidRDefault="009F0068" w:rsidP="009F0068">
            <w:pPr>
              <w:jc w:val="both"/>
            </w:pPr>
            <w:r>
              <w:t>Wrong Station</w:t>
            </w:r>
          </w:p>
        </w:tc>
      </w:tr>
      <w:tr w:rsidR="009F0068" w14:paraId="1E9FF7E0" w14:textId="77777777" w:rsidTr="009F0068">
        <w:tc>
          <w:tcPr>
            <w:tcW w:w="2518" w:type="dxa"/>
            <w:shd w:val="pct10" w:color="auto" w:fill="auto"/>
          </w:tcPr>
          <w:p w14:paraId="4B74BD68" w14:textId="77777777" w:rsidR="009F0068" w:rsidRDefault="009F0068" w:rsidP="009F0068">
            <w:pPr>
              <w:jc w:val="both"/>
            </w:pPr>
            <w:r>
              <w:t>02</w:t>
            </w:r>
          </w:p>
        </w:tc>
        <w:tc>
          <w:tcPr>
            <w:tcW w:w="6004" w:type="dxa"/>
            <w:shd w:val="pct10" w:color="auto" w:fill="auto"/>
          </w:tcPr>
          <w:p w14:paraId="58931BD7" w14:textId="77777777" w:rsidR="009F0068" w:rsidRDefault="009F0068" w:rsidP="009F0068">
            <w:pPr>
              <w:jc w:val="both"/>
            </w:pPr>
            <w:r>
              <w:t>Wrong Command</w:t>
            </w:r>
          </w:p>
        </w:tc>
      </w:tr>
      <w:tr w:rsidR="009F0068" w14:paraId="07B78E74" w14:textId="77777777" w:rsidTr="009F0068">
        <w:tc>
          <w:tcPr>
            <w:tcW w:w="2518" w:type="dxa"/>
            <w:shd w:val="pct10" w:color="auto" w:fill="auto"/>
          </w:tcPr>
          <w:p w14:paraId="79F50E02" w14:textId="77777777" w:rsidR="009F0068" w:rsidRDefault="009F0068" w:rsidP="009F0068">
            <w:pPr>
              <w:jc w:val="both"/>
            </w:pPr>
            <w:r>
              <w:t>03</w:t>
            </w:r>
          </w:p>
        </w:tc>
        <w:tc>
          <w:tcPr>
            <w:tcW w:w="6004" w:type="dxa"/>
            <w:shd w:val="pct10" w:color="auto" w:fill="auto"/>
          </w:tcPr>
          <w:p w14:paraId="4927676D" w14:textId="77777777" w:rsidR="009F0068" w:rsidRDefault="009F0068" w:rsidP="009F0068">
            <w:pPr>
              <w:jc w:val="both"/>
            </w:pPr>
            <w:r>
              <w:t>Wrong Transaction</w:t>
            </w:r>
          </w:p>
        </w:tc>
      </w:tr>
      <w:tr w:rsidR="009F0068" w14:paraId="68089F58" w14:textId="77777777" w:rsidTr="009F0068">
        <w:tc>
          <w:tcPr>
            <w:tcW w:w="2518" w:type="dxa"/>
            <w:shd w:val="pct10" w:color="auto" w:fill="auto"/>
          </w:tcPr>
          <w:p w14:paraId="27E0A10E" w14:textId="77777777" w:rsidR="009F0068" w:rsidRDefault="009F0068" w:rsidP="009F0068">
            <w:pPr>
              <w:jc w:val="both"/>
            </w:pPr>
            <w:r>
              <w:t>04</w:t>
            </w:r>
          </w:p>
        </w:tc>
        <w:tc>
          <w:tcPr>
            <w:tcW w:w="6004" w:type="dxa"/>
            <w:shd w:val="pct10" w:color="auto" w:fill="auto"/>
          </w:tcPr>
          <w:p w14:paraId="6F8F504D" w14:textId="77777777" w:rsidR="009F0068" w:rsidRDefault="009F0068" w:rsidP="009F0068">
            <w:pPr>
              <w:jc w:val="both"/>
            </w:pPr>
            <w:r>
              <w:t>Write Failed</w:t>
            </w:r>
          </w:p>
        </w:tc>
      </w:tr>
    </w:tbl>
    <w:p w14:paraId="2DD5D919" w14:textId="77777777" w:rsidR="009F0068" w:rsidRDefault="009F0068" w:rsidP="009F0068">
      <w:pPr>
        <w:jc w:val="both"/>
      </w:pPr>
    </w:p>
    <w:p w14:paraId="7FF65DA8" w14:textId="77777777" w:rsidR="009F0068" w:rsidRDefault="009F0068" w:rsidP="009F0068">
      <w:pPr>
        <w:jc w:val="both"/>
        <w:outlineLvl w:val="0"/>
      </w:pPr>
      <w:r>
        <w:rPr>
          <w:b/>
          <w:i/>
        </w:rPr>
        <w:t xml:space="preserve">Example : </w:t>
      </w:r>
      <w:r>
        <w:t>S 2, D40001 : APP 01</w:t>
      </w:r>
    </w:p>
    <w:p w14:paraId="29740479" w14:textId="77777777" w:rsidR="009F0068" w:rsidRDefault="009F0068" w:rsidP="009F0068">
      <w:pPr>
        <w:jc w:val="both"/>
      </w:pPr>
    </w:p>
    <w:p w14:paraId="62DC54F8" w14:textId="77777777" w:rsidR="009F0068" w:rsidRDefault="009F0068" w:rsidP="009F0068">
      <w:pPr>
        <w:jc w:val="both"/>
        <w:outlineLvl w:val="0"/>
      </w:pPr>
      <w:r>
        <w:rPr>
          <w:b/>
          <w:i/>
        </w:rPr>
        <w:t>Meaning :</w:t>
      </w:r>
      <w:r>
        <w:t xml:space="preserve"> Station Number 2, Data Address 40001 = Wrong Station</w:t>
      </w:r>
    </w:p>
    <w:p w14:paraId="39B4A515" w14:textId="77777777" w:rsidR="009F0068" w:rsidRDefault="009F0068" w:rsidP="009F0068">
      <w:pPr>
        <w:jc w:val="both"/>
      </w:pPr>
      <w:r>
        <w:t>_____________________________________________________________________</w:t>
      </w:r>
    </w:p>
    <w:p w14:paraId="622DDB30" w14:textId="77777777" w:rsidR="009F0068" w:rsidRDefault="009F0068" w:rsidP="009F0068">
      <w:pPr>
        <w:jc w:val="both"/>
      </w:pPr>
    </w:p>
    <w:p w14:paraId="143EA1FF" w14:textId="77777777" w:rsidR="009F0068" w:rsidRDefault="009F0068" w:rsidP="009F0068">
      <w:pPr>
        <w:pStyle w:val="Heading3"/>
      </w:pPr>
      <w:bookmarkStart w:id="101" w:name="_Toc333916252"/>
      <w:bookmarkStart w:id="102" w:name="_Toc364239381"/>
      <w:bookmarkStart w:id="103" w:name="_Toc365015236"/>
      <w:r>
        <w:t>Type 4: Win32 Errors</w:t>
      </w:r>
      <w:bookmarkEnd w:id="101"/>
      <w:bookmarkEnd w:id="102"/>
      <w:bookmarkEnd w:id="103"/>
    </w:p>
    <w:p w14:paraId="41D97A25" w14:textId="77777777" w:rsidR="009F0068" w:rsidRDefault="009F0068" w:rsidP="009F0068">
      <w:pPr>
        <w:jc w:val="both"/>
      </w:pPr>
    </w:p>
    <w:p w14:paraId="4F2FB45C" w14:textId="77777777" w:rsidR="009F0068" w:rsidRDefault="009F0068" w:rsidP="009F0068">
      <w:pPr>
        <w:jc w:val="both"/>
      </w:pPr>
      <w:r>
        <w:rPr>
          <w:b/>
          <w:i/>
        </w:rPr>
        <w:t>Syntax:</w:t>
      </w:r>
      <w:r>
        <w:tab/>
        <w:t>S &lt;Number&gt;, D &lt;Data Address&gt; : WIN32 &lt;Error Code&gt;</w:t>
      </w:r>
    </w:p>
    <w:p w14:paraId="7426FBDE" w14:textId="77777777" w:rsidR="009F0068" w:rsidRDefault="009F0068" w:rsidP="009F0068">
      <w:pPr>
        <w:jc w:val="both"/>
      </w:pPr>
    </w:p>
    <w:p w14:paraId="16997AAC" w14:textId="77777777" w:rsidR="009F0068" w:rsidRDefault="009F0068" w:rsidP="009F0068">
      <w:pPr>
        <w:jc w:val="both"/>
        <w:outlineLvl w:val="0"/>
        <w:rPr>
          <w:b/>
          <w:i/>
        </w:rPr>
      </w:pPr>
      <w:r>
        <w:rPr>
          <w:b/>
          <w:i/>
        </w:rPr>
        <w:t>Error Codes</w:t>
      </w:r>
    </w:p>
    <w:p w14:paraId="1903D840" w14:textId="77777777" w:rsidR="009F0068" w:rsidRDefault="009F0068" w:rsidP="009F0068">
      <w:pPr>
        <w:jc w:val="both"/>
      </w:pPr>
      <w:r>
        <w:t>The error codes for Win32 related errors can be found in the Win32 documentation.</w:t>
      </w:r>
    </w:p>
    <w:p w14:paraId="438BD8D4" w14:textId="77777777" w:rsidR="009F0068" w:rsidRDefault="009F0068" w:rsidP="009F0068">
      <w:pPr>
        <w:jc w:val="both"/>
      </w:pPr>
      <w:r>
        <w:t>_____________________________________________________________________</w:t>
      </w:r>
    </w:p>
    <w:p w14:paraId="670A2517" w14:textId="77777777" w:rsidR="009F0068" w:rsidRDefault="009F0068" w:rsidP="009F0068">
      <w:pPr>
        <w:pStyle w:val="Heading1"/>
      </w:pPr>
      <w:r>
        <w:br w:type="page"/>
      </w:r>
      <w:bookmarkStart w:id="104" w:name="_Toc364239382"/>
      <w:bookmarkStart w:id="105" w:name="_Toc365015237"/>
      <w:r>
        <w:lastRenderedPageBreak/>
        <w:t xml:space="preserve">West and </w:t>
      </w:r>
      <w:proofErr w:type="spellStart"/>
      <w:r>
        <w:t>Jumo</w:t>
      </w:r>
      <w:proofErr w:type="spellEnd"/>
      <w:r>
        <w:t xml:space="preserve"> Controllers</w:t>
      </w:r>
      <w:bookmarkEnd w:id="104"/>
      <w:bookmarkEnd w:id="105"/>
    </w:p>
    <w:p w14:paraId="0B3DC8A9" w14:textId="77777777" w:rsidR="009F0068" w:rsidRDefault="009F0068" w:rsidP="009F0068">
      <w:pPr>
        <w:jc w:val="both"/>
        <w:rPr>
          <w:sz w:val="32"/>
        </w:rPr>
      </w:pPr>
    </w:p>
    <w:p w14:paraId="5C47C50C" w14:textId="77777777" w:rsidR="009F0068" w:rsidRDefault="009F0068" w:rsidP="009F0068">
      <w:pPr>
        <w:jc w:val="both"/>
      </w:pPr>
      <w:r>
        <w:t xml:space="preserve">In order to setup the Modbus driver to be compatible with West and </w:t>
      </w:r>
      <w:proofErr w:type="spellStart"/>
      <w:r>
        <w:t>Jumo</w:t>
      </w:r>
      <w:proofErr w:type="spellEnd"/>
      <w:r>
        <w:t xml:space="preserve"> controller devices follow these instructions.</w:t>
      </w:r>
    </w:p>
    <w:p w14:paraId="485F4C67" w14:textId="77777777" w:rsidR="009F0068" w:rsidRDefault="009F0068" w:rsidP="009F0068">
      <w:pPr>
        <w:jc w:val="both"/>
      </w:pPr>
    </w:p>
    <w:p w14:paraId="0B02EC9B" w14:textId="77777777" w:rsidR="009F0068" w:rsidRDefault="009F0068" w:rsidP="009F0068">
      <w:pPr>
        <w:numPr>
          <w:ilvl w:val="0"/>
          <w:numId w:val="7"/>
        </w:numPr>
        <w:jc w:val="both"/>
      </w:pPr>
      <w:r>
        <w:t xml:space="preserve">Examine the &lt;ROOT&gt; \CURRENT_CONFIG\devcap.txt using an editor such as Notepad. Ensure that you make no changes to the file. You need to determine the name of the </w:t>
      </w:r>
      <w:proofErr w:type="spellStart"/>
      <w:r>
        <w:t>Datascan</w:t>
      </w:r>
      <w:proofErr w:type="spellEnd"/>
      <w:r>
        <w:t xml:space="preserve"> device by looking for the MODBUS MASTER entry in the file.</w:t>
      </w:r>
    </w:p>
    <w:p w14:paraId="0A3B99FA" w14:textId="77777777" w:rsidR="009F0068" w:rsidRDefault="009F0068" w:rsidP="009F0068">
      <w:pPr>
        <w:numPr>
          <w:ilvl w:val="12"/>
          <w:numId w:val="0"/>
        </w:numPr>
        <w:ind w:left="283" w:hanging="283"/>
        <w:jc w:val="both"/>
      </w:pPr>
    </w:p>
    <w:p w14:paraId="2B8ED0FB" w14:textId="77777777" w:rsidR="009F0068" w:rsidRDefault="009F0068" w:rsidP="009F0068">
      <w:pPr>
        <w:numPr>
          <w:ilvl w:val="0"/>
          <w:numId w:val="7"/>
        </w:numPr>
        <w:jc w:val="both"/>
      </w:pPr>
      <w:r>
        <w:t xml:space="preserve">If the entry is </w:t>
      </w:r>
      <w:r>
        <w:tab/>
      </w:r>
    </w:p>
    <w:p w14:paraId="20F3F9C3" w14:textId="77777777" w:rsidR="009F0068" w:rsidRDefault="009F0068" w:rsidP="009F0068">
      <w:pPr>
        <w:ind w:firstLine="720"/>
        <w:jc w:val="both"/>
      </w:pPr>
      <w:r>
        <w:t>modbu,1,…..</w:t>
      </w:r>
      <w:r>
        <w:tab/>
      </w:r>
      <w:r>
        <w:tab/>
        <w:t>Modbus Name is MODBU_1</w:t>
      </w:r>
      <w:r>
        <w:tab/>
      </w:r>
      <w:r>
        <w:tab/>
      </w:r>
      <w:r>
        <w:tab/>
      </w:r>
      <w:r>
        <w:tab/>
        <w:t>modbu,2,…..</w:t>
      </w:r>
      <w:r>
        <w:tab/>
      </w:r>
      <w:r>
        <w:tab/>
        <w:t>Modbus Name is MODBU_2</w:t>
      </w:r>
    </w:p>
    <w:p w14:paraId="4AC179BE" w14:textId="77777777" w:rsidR="009F0068" w:rsidRDefault="009F0068" w:rsidP="009F0068">
      <w:pPr>
        <w:numPr>
          <w:ilvl w:val="12"/>
          <w:numId w:val="0"/>
        </w:numPr>
        <w:ind w:left="283" w:hanging="283"/>
        <w:jc w:val="both"/>
      </w:pPr>
    </w:p>
    <w:p w14:paraId="7B6847EF" w14:textId="77777777" w:rsidR="009F0068" w:rsidRDefault="009F0068" w:rsidP="009F0068">
      <w:pPr>
        <w:numPr>
          <w:ilvl w:val="0"/>
          <w:numId w:val="7"/>
        </w:numPr>
        <w:jc w:val="both"/>
      </w:pPr>
      <w:r>
        <w:t>Now run the registry editor. The executable is typically installed to &lt;drive&gt;\WINNT\SYSTEM32\regedt32.exe. No icon for the editor is automatically installed when Windows-NT is installed. Be careful when using this tool as you have the opportunity to corrupt the system configuration.</w:t>
      </w:r>
    </w:p>
    <w:p w14:paraId="6A9C9AD3" w14:textId="77777777" w:rsidR="009F0068" w:rsidRDefault="009F0068" w:rsidP="009F0068">
      <w:pPr>
        <w:numPr>
          <w:ilvl w:val="12"/>
          <w:numId w:val="0"/>
        </w:numPr>
        <w:ind w:left="283" w:hanging="283"/>
        <w:jc w:val="both"/>
      </w:pPr>
    </w:p>
    <w:p w14:paraId="14EC8C5D" w14:textId="77777777" w:rsidR="009F0068" w:rsidRDefault="009F0068" w:rsidP="009F0068">
      <w:pPr>
        <w:numPr>
          <w:ilvl w:val="0"/>
          <w:numId w:val="7"/>
        </w:numPr>
        <w:jc w:val="both"/>
        <w:rPr>
          <w:sz w:val="20"/>
        </w:rPr>
      </w:pPr>
      <w:r>
        <w:t>Locate the following entry</w:t>
      </w:r>
      <w:r>
        <w:tab/>
      </w:r>
      <w:r>
        <w:rPr>
          <w:sz w:val="20"/>
        </w:rPr>
        <w:tab/>
        <w:t>HKEY_LOCAL_MACHINE\SYSTEM\CurrentControlSet\SessionManager\Environment.</w:t>
      </w:r>
      <w:r>
        <w:rPr>
          <w:sz w:val="20"/>
        </w:rPr>
        <w:tab/>
      </w:r>
    </w:p>
    <w:p w14:paraId="51D17AFD" w14:textId="77777777" w:rsidR="009F0068" w:rsidRDefault="009F0068" w:rsidP="009F0068">
      <w:pPr>
        <w:numPr>
          <w:ilvl w:val="0"/>
          <w:numId w:val="7"/>
        </w:numPr>
        <w:jc w:val="both"/>
      </w:pPr>
      <w:r>
        <w:t>Select the Add Value option from the Edit Menu as displayed below.</w:t>
      </w:r>
    </w:p>
    <w:p w14:paraId="6C682662" w14:textId="77777777" w:rsidR="009F0068" w:rsidRDefault="009F0068" w:rsidP="009F0068">
      <w:pPr>
        <w:numPr>
          <w:ilvl w:val="12"/>
          <w:numId w:val="0"/>
        </w:numPr>
        <w:ind w:left="283" w:hanging="283"/>
        <w:jc w:val="both"/>
      </w:pPr>
    </w:p>
    <w:p w14:paraId="72955BB5" w14:textId="77777777" w:rsidR="009F0068" w:rsidRDefault="00C53DFE" w:rsidP="009F0068">
      <w:pPr>
        <w:numPr>
          <w:ilvl w:val="12"/>
          <w:numId w:val="0"/>
        </w:numPr>
        <w:ind w:left="283" w:hanging="283"/>
        <w:jc w:val="both"/>
      </w:pPr>
      <w:r>
        <w:rPr>
          <w:noProof/>
          <w:lang w:val="en-GB" w:eastAsia="en-GB"/>
        </w:rPr>
        <w:drawing>
          <wp:inline distT="0" distB="0" distL="0" distR="0" wp14:anchorId="7429E759" wp14:editId="069D40CA">
            <wp:extent cx="5267325" cy="33432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267325" cy="3343275"/>
                    </a:xfrm>
                    <a:prstGeom prst="rect">
                      <a:avLst/>
                    </a:prstGeom>
                    <a:noFill/>
                    <a:ln w="9525">
                      <a:noFill/>
                      <a:miter lim="800000"/>
                      <a:headEnd/>
                      <a:tailEnd/>
                    </a:ln>
                  </pic:spPr>
                </pic:pic>
              </a:graphicData>
            </a:graphic>
          </wp:inline>
        </w:drawing>
      </w:r>
    </w:p>
    <w:p w14:paraId="66EC3459" w14:textId="77777777" w:rsidR="009F0068" w:rsidRDefault="009F0068" w:rsidP="009F0068">
      <w:pPr>
        <w:numPr>
          <w:ilvl w:val="12"/>
          <w:numId w:val="0"/>
        </w:numPr>
        <w:ind w:left="283" w:hanging="283"/>
        <w:jc w:val="both"/>
      </w:pPr>
    </w:p>
    <w:p w14:paraId="0EA13571" w14:textId="77777777" w:rsidR="009F0068" w:rsidRDefault="009F0068" w:rsidP="009F0068">
      <w:pPr>
        <w:numPr>
          <w:ilvl w:val="12"/>
          <w:numId w:val="0"/>
        </w:numPr>
        <w:ind w:left="283" w:hanging="283"/>
        <w:jc w:val="both"/>
      </w:pPr>
    </w:p>
    <w:p w14:paraId="598BF43C" w14:textId="77777777" w:rsidR="009F0068" w:rsidRDefault="009F0068" w:rsidP="009F0068">
      <w:pPr>
        <w:numPr>
          <w:ilvl w:val="12"/>
          <w:numId w:val="0"/>
        </w:numPr>
        <w:ind w:left="283" w:hanging="283"/>
        <w:jc w:val="both"/>
      </w:pPr>
      <w:r>
        <w:br w:type="page"/>
      </w:r>
    </w:p>
    <w:p w14:paraId="692586DF" w14:textId="77777777" w:rsidR="009F0068" w:rsidRDefault="009F0068" w:rsidP="009F0068">
      <w:pPr>
        <w:numPr>
          <w:ilvl w:val="0"/>
          <w:numId w:val="7"/>
        </w:numPr>
        <w:jc w:val="both"/>
      </w:pPr>
      <w:r>
        <w:lastRenderedPageBreak/>
        <w:t>The Add Value dialog is displayed. Insert the Modbus Name in the Value Name e.g.MODBU_1</w:t>
      </w:r>
    </w:p>
    <w:p w14:paraId="5FB41A7C" w14:textId="77777777" w:rsidR="009F0068" w:rsidRDefault="009F0068" w:rsidP="009F0068">
      <w:pPr>
        <w:numPr>
          <w:ilvl w:val="12"/>
          <w:numId w:val="0"/>
        </w:numPr>
        <w:ind w:left="283" w:hanging="283"/>
        <w:jc w:val="both"/>
      </w:pPr>
    </w:p>
    <w:p w14:paraId="1B690275" w14:textId="77777777" w:rsidR="009F0068" w:rsidRDefault="009F0068" w:rsidP="009F0068">
      <w:pPr>
        <w:numPr>
          <w:ilvl w:val="0"/>
          <w:numId w:val="7"/>
        </w:numPr>
        <w:jc w:val="both"/>
      </w:pPr>
      <w:r>
        <w:t>The String Editor dialog is now displayed. Enter the string WEST or JUMO in upper case into the String field.</w:t>
      </w:r>
    </w:p>
    <w:p w14:paraId="268FFC33" w14:textId="77777777" w:rsidR="009F0068" w:rsidRDefault="009F0068" w:rsidP="009F0068">
      <w:pPr>
        <w:numPr>
          <w:ilvl w:val="12"/>
          <w:numId w:val="0"/>
        </w:numPr>
        <w:ind w:left="283" w:hanging="283"/>
        <w:jc w:val="both"/>
      </w:pPr>
    </w:p>
    <w:p w14:paraId="7CCB051E" w14:textId="77777777" w:rsidR="009F0068" w:rsidRDefault="009F0068" w:rsidP="009F0068">
      <w:pPr>
        <w:numPr>
          <w:ilvl w:val="0"/>
          <w:numId w:val="7"/>
        </w:numPr>
        <w:jc w:val="both"/>
      </w:pPr>
      <w:r>
        <w:t xml:space="preserve">The setting for the environment string should now be displayed in the registry.  Exit the registry editor, re-boot your machine and run the system. </w:t>
      </w:r>
    </w:p>
    <w:p w14:paraId="139052E0" w14:textId="77777777" w:rsidR="009F0068" w:rsidRDefault="009F0068" w:rsidP="009F0068">
      <w:pPr>
        <w:jc w:val="both"/>
      </w:pPr>
    </w:p>
    <w:p w14:paraId="22C82256" w14:textId="77777777" w:rsidR="009F0068" w:rsidRDefault="009F0068" w:rsidP="009F0068">
      <w:pPr>
        <w:jc w:val="both"/>
      </w:pPr>
    </w:p>
    <w:p w14:paraId="72D9F13D" w14:textId="77777777" w:rsidR="009F0068" w:rsidRDefault="009F0068" w:rsidP="009F0068">
      <w:pPr>
        <w:pStyle w:val="Heading2"/>
      </w:pPr>
      <w:bookmarkStart w:id="106" w:name="_Toc360201153"/>
      <w:bookmarkStart w:id="107" w:name="_Toc364237871"/>
      <w:bookmarkStart w:id="108" w:name="_Toc364239383"/>
      <w:bookmarkStart w:id="109" w:name="_Toc365015238"/>
      <w:r>
        <w:t>Debug View</w:t>
      </w:r>
      <w:bookmarkEnd w:id="106"/>
      <w:bookmarkEnd w:id="107"/>
      <w:bookmarkEnd w:id="108"/>
      <w:bookmarkEnd w:id="109"/>
    </w:p>
    <w:p w14:paraId="2E08B39D" w14:textId="77777777" w:rsidR="009F0068" w:rsidRDefault="009F0068" w:rsidP="009F0068">
      <w:r>
        <w:t>There is now a debug utility available to use within Modbus Master that allows you to monitor debug output on the local machine or on any computer over the network via TCP/IP.  To launch the debug utility click on Control then Debug on the Configure screen.</w:t>
      </w:r>
    </w:p>
    <w:p w14:paraId="1EDF4AA8" w14:textId="77777777" w:rsidR="009F0068" w:rsidRDefault="009F0068" w:rsidP="009F0068"/>
    <w:p w14:paraId="773FC07B" w14:textId="77777777" w:rsidR="009F0068" w:rsidRDefault="009F0068" w:rsidP="009F0068">
      <w:pPr>
        <w:pStyle w:val="Heading3"/>
      </w:pPr>
      <w:bookmarkStart w:id="110" w:name="_Toc360201154"/>
      <w:bookmarkStart w:id="111" w:name="_Toc364237872"/>
      <w:bookmarkStart w:id="112" w:name="_Toc364239384"/>
      <w:bookmarkStart w:id="113" w:name="_Toc365015239"/>
      <w:r>
        <w:t>Capture Output</w:t>
      </w:r>
      <w:bookmarkEnd w:id="110"/>
      <w:bookmarkEnd w:id="111"/>
      <w:bookmarkEnd w:id="112"/>
      <w:bookmarkEnd w:id="113"/>
    </w:p>
    <w:p w14:paraId="63C82A63" w14:textId="77777777" w:rsidR="009F0068" w:rsidRDefault="009F0068" w:rsidP="009F0068">
      <w:r>
        <w:t xml:space="preserve">When you start the utility it will begin capturing debug output by default.  You can toggle between capture on and capture off with the following toolbar icon: </w:t>
      </w:r>
      <w:r w:rsidR="00C53DFE">
        <w:rPr>
          <w:noProof/>
          <w:lang w:val="en-GB" w:eastAsia="en-GB"/>
        </w:rPr>
        <w:drawing>
          <wp:inline distT="0" distB="0" distL="0" distR="0" wp14:anchorId="59CB37CF" wp14:editId="6428E367">
            <wp:extent cx="228600" cy="228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14:paraId="110F13F9" w14:textId="77777777" w:rsidR="009F0068" w:rsidRDefault="009F0068" w:rsidP="009F0068">
      <w:pPr>
        <w:pStyle w:val="Heading3"/>
      </w:pPr>
      <w:bookmarkStart w:id="114" w:name="_Toc360201155"/>
      <w:bookmarkStart w:id="115" w:name="_Toc364237873"/>
      <w:bookmarkStart w:id="116" w:name="_Toc364239385"/>
      <w:bookmarkStart w:id="117" w:name="_Toc365015240"/>
      <w:r>
        <w:t>Insert Comments</w:t>
      </w:r>
      <w:bookmarkEnd w:id="114"/>
      <w:bookmarkEnd w:id="115"/>
      <w:bookmarkEnd w:id="116"/>
      <w:bookmarkEnd w:id="117"/>
    </w:p>
    <w:p w14:paraId="0A7E028A" w14:textId="77777777" w:rsidR="009F0068" w:rsidRPr="008B375F" w:rsidRDefault="009F0068" w:rsidP="009F0068">
      <w:r>
        <w:t>You can insert comments in the output log by clicking on Edit&gt;Append Comment.  Comments insert into the currently viewed output. Type comments into the dialog followed by the Enter key and then close the dialog when you are done entering comments.</w:t>
      </w:r>
    </w:p>
    <w:p w14:paraId="1F341BC3" w14:textId="77777777" w:rsidR="009F0068" w:rsidRDefault="009F0068" w:rsidP="009F0068">
      <w:pPr>
        <w:pStyle w:val="Heading3"/>
      </w:pPr>
      <w:bookmarkStart w:id="118" w:name="_Toc360201156"/>
      <w:bookmarkStart w:id="119" w:name="_Toc364237874"/>
      <w:bookmarkStart w:id="120" w:name="_Toc364239386"/>
      <w:bookmarkStart w:id="121" w:name="_Toc365015241"/>
      <w:r>
        <w:t>Clearing the Display</w:t>
      </w:r>
      <w:bookmarkEnd w:id="118"/>
      <w:bookmarkEnd w:id="119"/>
      <w:bookmarkEnd w:id="120"/>
      <w:bookmarkEnd w:id="121"/>
    </w:p>
    <w:p w14:paraId="2D19C116" w14:textId="77777777" w:rsidR="009F0068" w:rsidRDefault="009F0068" w:rsidP="009F0068">
      <w:r>
        <w:t xml:space="preserve">To clear the output screen simply click </w:t>
      </w:r>
      <w:r w:rsidR="00C53DFE">
        <w:rPr>
          <w:noProof/>
          <w:lang w:val="en-GB" w:eastAsia="en-GB"/>
        </w:rPr>
        <w:drawing>
          <wp:inline distT="0" distB="0" distL="0" distR="0" wp14:anchorId="0FA8D324" wp14:editId="5AB8D50F">
            <wp:extent cx="219075" cy="2095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14:paraId="50113A24" w14:textId="77777777" w:rsidR="009F0068" w:rsidRDefault="009F0068" w:rsidP="009F0068">
      <w:pPr>
        <w:pStyle w:val="Heading3"/>
      </w:pPr>
      <w:bookmarkStart w:id="122" w:name="_Toc360201157"/>
      <w:bookmarkStart w:id="123" w:name="_Toc364237875"/>
      <w:bookmarkStart w:id="124" w:name="_Toc364239387"/>
      <w:bookmarkStart w:id="125" w:name="_Toc365015242"/>
      <w:r>
        <w:t>Searching</w:t>
      </w:r>
      <w:bookmarkEnd w:id="122"/>
      <w:bookmarkEnd w:id="123"/>
      <w:bookmarkEnd w:id="124"/>
      <w:bookmarkEnd w:id="125"/>
      <w:r>
        <w:t xml:space="preserve"> </w:t>
      </w:r>
    </w:p>
    <w:p w14:paraId="3FF0460E" w14:textId="77777777" w:rsidR="009F0068" w:rsidRDefault="009F0068" w:rsidP="009F0068">
      <w:r>
        <w:t xml:space="preserve">You can search for a line of text that is of interest by clicking  </w:t>
      </w:r>
      <w:r w:rsidR="00C53DFE">
        <w:rPr>
          <w:noProof/>
          <w:lang w:val="en-GB" w:eastAsia="en-GB"/>
        </w:rPr>
        <w:drawing>
          <wp:inline distT="0" distB="0" distL="0" distR="0" wp14:anchorId="7FD27723" wp14:editId="48317FFC">
            <wp:extent cx="219075" cy="2286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14:paraId="7FBC4BCB" w14:textId="77777777" w:rsidR="009F0068" w:rsidRDefault="009F0068" w:rsidP="009F0068">
      <w:pPr>
        <w:pStyle w:val="Heading3"/>
      </w:pPr>
      <w:bookmarkStart w:id="126" w:name="_Toc360201158"/>
      <w:bookmarkStart w:id="127" w:name="_Toc364237876"/>
      <w:bookmarkStart w:id="128" w:name="_Toc364239388"/>
      <w:bookmarkStart w:id="129" w:name="_Toc365015243"/>
      <w:r>
        <w:lastRenderedPageBreak/>
        <w:t>Filtering</w:t>
      </w:r>
      <w:bookmarkEnd w:id="126"/>
      <w:bookmarkEnd w:id="127"/>
      <w:bookmarkEnd w:id="128"/>
      <w:bookmarkEnd w:id="129"/>
    </w:p>
    <w:p w14:paraId="75B49A3D" w14:textId="77777777" w:rsidR="009F0068" w:rsidRDefault="009F0068" w:rsidP="009F0068">
      <w:r>
        <w:t xml:space="preserve">Another way of picking out debug output is to use the filtering feature.  You can use it by clicking  </w:t>
      </w:r>
      <w:r w:rsidR="00C53DFE">
        <w:rPr>
          <w:noProof/>
          <w:lang w:val="en-GB" w:eastAsia="en-GB"/>
        </w:rPr>
        <w:drawing>
          <wp:inline distT="0" distB="0" distL="0" distR="0" wp14:anchorId="2E07D392" wp14:editId="7D4C4687">
            <wp:extent cx="200025" cy="2286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w:t>
      </w:r>
      <w:proofErr w:type="spellStart"/>
      <w:r>
        <w:t>The</w:t>
      </w:r>
      <w:proofErr w:type="spellEnd"/>
      <w:r>
        <w:t xml:space="preserv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14:paraId="2C8DFACA" w14:textId="77777777" w:rsidR="009F0068" w:rsidRDefault="009F0068" w:rsidP="009F0068">
      <w:pPr>
        <w:pStyle w:val="Heading3"/>
      </w:pPr>
      <w:bookmarkStart w:id="130" w:name="_Toc360201159"/>
      <w:bookmarkStart w:id="131" w:name="_Toc364237877"/>
      <w:bookmarkStart w:id="132" w:name="_Toc364239389"/>
      <w:bookmarkStart w:id="133" w:name="_Toc365015244"/>
      <w:r>
        <w:t>Highlighting</w:t>
      </w:r>
      <w:bookmarkEnd w:id="130"/>
      <w:bookmarkEnd w:id="131"/>
      <w:bookmarkEnd w:id="132"/>
      <w:bookmarkEnd w:id="133"/>
      <w:r>
        <w:t xml:space="preserve"> </w:t>
      </w:r>
    </w:p>
    <w:p w14:paraId="5DDAEF1F" w14:textId="77777777" w:rsidR="009F0068" w:rsidRDefault="009F0068" w:rsidP="009F0068">
      <w:r>
        <w:t xml:space="preserve">If you want output lines that contain certain text to be highlighted in the utility output window, enter a highlight filter. The utility implements support for up to five different highlight filters, each with its own foreground and background </w:t>
      </w:r>
      <w:proofErr w:type="spellStart"/>
      <w:r>
        <w:t>color</w:t>
      </w:r>
      <w:proofErr w:type="spellEnd"/>
      <w:r>
        <w:t xml:space="preserve"> settings. Use the filter drop-down in the highlight filter area of the filter dialog to select which highlight filter you want to edit. Use the same syntax just described for include and exclude filters when defining a highlight filter.</w:t>
      </w:r>
    </w:p>
    <w:p w14:paraId="33146D00" w14:textId="77777777" w:rsidR="009F0068" w:rsidRDefault="009F0068" w:rsidP="009F0068"/>
    <w:p w14:paraId="31A672B1" w14:textId="77777777" w:rsidR="009F0068" w:rsidRDefault="009F0068" w:rsidP="009F0068">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w:t>
      </w:r>
      <w:proofErr w:type="spellStart"/>
      <w:r>
        <w:t>colors</w:t>
      </w:r>
      <w:proofErr w:type="spellEnd"/>
      <w:r>
        <w:t xml:space="preserve"> settings.  </w:t>
      </w:r>
    </w:p>
    <w:p w14:paraId="598AB409" w14:textId="77777777" w:rsidR="009F0068" w:rsidRDefault="009F0068" w:rsidP="009F0068">
      <w:pPr>
        <w:pStyle w:val="Heading3"/>
      </w:pPr>
      <w:bookmarkStart w:id="134" w:name="_Toc360201160"/>
      <w:bookmarkStart w:id="135" w:name="_Toc364237878"/>
      <w:bookmarkStart w:id="136" w:name="_Toc364239390"/>
      <w:bookmarkStart w:id="137" w:name="_Toc365015245"/>
      <w:r>
        <w:t>History Depth</w:t>
      </w:r>
      <w:bookmarkEnd w:id="134"/>
      <w:bookmarkEnd w:id="135"/>
      <w:bookmarkEnd w:id="136"/>
      <w:bookmarkEnd w:id="137"/>
    </w:p>
    <w:p w14:paraId="39299EE7" w14:textId="77777777" w:rsidR="009F0068" w:rsidRDefault="009F0068" w:rsidP="009F0068">
      <w:r>
        <w:t xml:space="preserve">Another way of controlling the debug output is to limit the number of lines that are retained in the window.  You can do this by clicking </w:t>
      </w:r>
      <w:r w:rsidR="00C53DFE">
        <w:rPr>
          <w:noProof/>
          <w:lang w:val="en-GB" w:eastAsia="en-GB"/>
        </w:rPr>
        <w:drawing>
          <wp:inline distT="0" distB="0" distL="0" distR="0" wp14:anchorId="723A959D" wp14:editId="4C8A8984">
            <wp:extent cx="171450" cy="190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14:paraId="0CC1D166" w14:textId="77777777" w:rsidR="009F0068" w:rsidRDefault="009F0068" w:rsidP="009F0068"/>
    <w:p w14:paraId="028AE27E" w14:textId="77777777" w:rsidR="009F0068" w:rsidRDefault="009F0068" w:rsidP="009F0068">
      <w:pPr>
        <w:pStyle w:val="Heading3"/>
      </w:pPr>
      <w:bookmarkStart w:id="138" w:name="_Toc364237879"/>
      <w:bookmarkStart w:id="139" w:name="_Toc364239391"/>
      <w:bookmarkStart w:id="140" w:name="_Toc365015246"/>
      <w:r>
        <w:t>Menu Items</w:t>
      </w:r>
      <w:bookmarkEnd w:id="138"/>
      <w:bookmarkEnd w:id="139"/>
      <w:bookmarkEnd w:id="140"/>
    </w:p>
    <w:p w14:paraId="251FA43D" w14:textId="77777777" w:rsidR="009F0068" w:rsidRPr="00F21086" w:rsidRDefault="009F0068" w:rsidP="009F0068">
      <w:pPr>
        <w:pStyle w:val="Heading4"/>
      </w:pPr>
      <w:bookmarkStart w:id="141" w:name="_Toc360201161"/>
      <w:bookmarkStart w:id="142" w:name="_Toc364237880"/>
      <w:bookmarkStart w:id="143" w:name="_Toc364239392"/>
      <w:bookmarkStart w:id="144" w:name="_Toc365015247"/>
      <w:r>
        <w:t>File</w:t>
      </w:r>
      <w:bookmarkEnd w:id="141"/>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32"/>
      </w:tblGrid>
      <w:tr w:rsidR="009F0068" w14:paraId="61161257" w14:textId="77777777" w:rsidTr="009F0068">
        <w:tc>
          <w:tcPr>
            <w:tcW w:w="4622" w:type="dxa"/>
            <w:shd w:val="clear" w:color="auto" w:fill="auto"/>
          </w:tcPr>
          <w:p w14:paraId="49EC6EEF" w14:textId="77777777" w:rsidR="009F0068" w:rsidRPr="00C930A2" w:rsidRDefault="009F0068" w:rsidP="009F0068">
            <w:pPr>
              <w:rPr>
                <w:b/>
              </w:rPr>
            </w:pPr>
            <w:r w:rsidRPr="00C930A2">
              <w:rPr>
                <w:b/>
              </w:rPr>
              <w:t>Item</w:t>
            </w:r>
          </w:p>
        </w:tc>
        <w:tc>
          <w:tcPr>
            <w:tcW w:w="4623" w:type="dxa"/>
            <w:shd w:val="clear" w:color="auto" w:fill="auto"/>
          </w:tcPr>
          <w:p w14:paraId="0E68AF34" w14:textId="77777777" w:rsidR="009F0068" w:rsidRPr="00C930A2" w:rsidRDefault="009F0068" w:rsidP="009F0068">
            <w:pPr>
              <w:rPr>
                <w:b/>
              </w:rPr>
            </w:pPr>
            <w:r w:rsidRPr="00C930A2">
              <w:rPr>
                <w:b/>
              </w:rPr>
              <w:t>Description</w:t>
            </w:r>
          </w:p>
        </w:tc>
      </w:tr>
      <w:tr w:rsidR="009F0068" w14:paraId="5C871512" w14:textId="77777777" w:rsidTr="009F0068">
        <w:tc>
          <w:tcPr>
            <w:tcW w:w="4622" w:type="dxa"/>
            <w:shd w:val="clear" w:color="auto" w:fill="auto"/>
          </w:tcPr>
          <w:p w14:paraId="26CA7324" w14:textId="77777777" w:rsidR="009F0068" w:rsidRDefault="009F0068" w:rsidP="009F0068">
            <w:r>
              <w:t>New Window…</w:t>
            </w:r>
          </w:p>
        </w:tc>
        <w:tc>
          <w:tcPr>
            <w:tcW w:w="4623" w:type="dxa"/>
            <w:shd w:val="clear" w:color="auto" w:fill="auto"/>
          </w:tcPr>
          <w:p w14:paraId="3FAFF642" w14:textId="77777777" w:rsidR="009F0068" w:rsidRDefault="009F0068" w:rsidP="009F0068">
            <w:r>
              <w:t>Opens a new debug window.</w:t>
            </w:r>
          </w:p>
        </w:tc>
      </w:tr>
      <w:tr w:rsidR="009F0068" w14:paraId="42FADC6F" w14:textId="77777777" w:rsidTr="009F0068">
        <w:tc>
          <w:tcPr>
            <w:tcW w:w="4622" w:type="dxa"/>
            <w:shd w:val="clear" w:color="auto" w:fill="auto"/>
          </w:tcPr>
          <w:p w14:paraId="45403E3D" w14:textId="77777777" w:rsidR="009F0068" w:rsidRDefault="009F0068" w:rsidP="009F0068">
            <w:r>
              <w:t>Open…</w:t>
            </w:r>
          </w:p>
        </w:tc>
        <w:tc>
          <w:tcPr>
            <w:tcW w:w="4623" w:type="dxa"/>
            <w:shd w:val="clear" w:color="auto" w:fill="auto"/>
          </w:tcPr>
          <w:p w14:paraId="4CA076D0" w14:textId="77777777" w:rsidR="009F0068" w:rsidRDefault="009F0068" w:rsidP="009F0068">
            <w:r>
              <w:t>Open a saved debug window.</w:t>
            </w:r>
          </w:p>
        </w:tc>
      </w:tr>
      <w:tr w:rsidR="009F0068" w14:paraId="35E801C1" w14:textId="77777777" w:rsidTr="009F0068">
        <w:tc>
          <w:tcPr>
            <w:tcW w:w="4622" w:type="dxa"/>
            <w:shd w:val="clear" w:color="auto" w:fill="auto"/>
          </w:tcPr>
          <w:p w14:paraId="2CE7641E" w14:textId="77777777" w:rsidR="009F0068" w:rsidRDefault="009F0068" w:rsidP="009F0068">
            <w:r>
              <w:t>Save</w:t>
            </w:r>
          </w:p>
        </w:tc>
        <w:tc>
          <w:tcPr>
            <w:tcW w:w="4623" w:type="dxa"/>
            <w:shd w:val="clear" w:color="auto" w:fill="auto"/>
          </w:tcPr>
          <w:p w14:paraId="43F8ABEA" w14:textId="77777777" w:rsidR="009F0068" w:rsidRDefault="009F0068" w:rsidP="009F0068">
            <w:r>
              <w:t>Save the current debug window.</w:t>
            </w:r>
          </w:p>
        </w:tc>
      </w:tr>
      <w:tr w:rsidR="009F0068" w14:paraId="11101EF1" w14:textId="77777777" w:rsidTr="009F0068">
        <w:tc>
          <w:tcPr>
            <w:tcW w:w="4622" w:type="dxa"/>
            <w:shd w:val="clear" w:color="auto" w:fill="auto"/>
          </w:tcPr>
          <w:p w14:paraId="20982979" w14:textId="77777777" w:rsidR="009F0068" w:rsidRDefault="009F0068" w:rsidP="009F0068">
            <w:r>
              <w:t>Save As…</w:t>
            </w:r>
          </w:p>
        </w:tc>
        <w:tc>
          <w:tcPr>
            <w:tcW w:w="4623" w:type="dxa"/>
            <w:shd w:val="clear" w:color="auto" w:fill="auto"/>
          </w:tcPr>
          <w:p w14:paraId="087BD111" w14:textId="77777777" w:rsidR="009F0068" w:rsidRDefault="009F0068" w:rsidP="009F0068">
            <w:r>
              <w:t>Specifies what to save the current debug as.</w:t>
            </w:r>
          </w:p>
        </w:tc>
      </w:tr>
      <w:tr w:rsidR="009F0068" w14:paraId="14783DC2" w14:textId="77777777" w:rsidTr="009F0068">
        <w:tc>
          <w:tcPr>
            <w:tcW w:w="4622" w:type="dxa"/>
            <w:shd w:val="clear" w:color="auto" w:fill="auto"/>
          </w:tcPr>
          <w:p w14:paraId="327FCC02" w14:textId="77777777" w:rsidR="009F0068" w:rsidRDefault="009F0068" w:rsidP="009F0068">
            <w:r>
              <w:t>Log to File…</w:t>
            </w:r>
          </w:p>
        </w:tc>
        <w:tc>
          <w:tcPr>
            <w:tcW w:w="4623" w:type="dxa"/>
            <w:shd w:val="clear" w:color="auto" w:fill="auto"/>
          </w:tcPr>
          <w:p w14:paraId="6BC23500" w14:textId="77777777" w:rsidR="009F0068" w:rsidRDefault="009F0068" w:rsidP="009F0068">
            <w:r>
              <w:t>Creates a log file of the debug output</w:t>
            </w:r>
          </w:p>
        </w:tc>
      </w:tr>
      <w:tr w:rsidR="009F0068" w14:paraId="33E3222E" w14:textId="77777777" w:rsidTr="009F0068">
        <w:tc>
          <w:tcPr>
            <w:tcW w:w="4622" w:type="dxa"/>
            <w:shd w:val="clear" w:color="auto" w:fill="auto"/>
          </w:tcPr>
          <w:p w14:paraId="63E5FF96" w14:textId="77777777" w:rsidR="009F0068" w:rsidRDefault="009F0068" w:rsidP="009F0068">
            <w:r>
              <w:t>Log to File As…</w:t>
            </w:r>
          </w:p>
        </w:tc>
        <w:tc>
          <w:tcPr>
            <w:tcW w:w="4623" w:type="dxa"/>
            <w:shd w:val="clear" w:color="auto" w:fill="auto"/>
          </w:tcPr>
          <w:p w14:paraId="098AFB9B" w14:textId="77777777" w:rsidR="009F0068" w:rsidRDefault="009F0068" w:rsidP="009F0068">
            <w:r>
              <w:t>Specifies what to save the log file as.</w:t>
            </w:r>
          </w:p>
        </w:tc>
      </w:tr>
      <w:tr w:rsidR="009F0068" w14:paraId="5B3B6220" w14:textId="77777777" w:rsidTr="009F0068">
        <w:tc>
          <w:tcPr>
            <w:tcW w:w="4622" w:type="dxa"/>
            <w:shd w:val="clear" w:color="auto" w:fill="auto"/>
          </w:tcPr>
          <w:p w14:paraId="2BA31362" w14:textId="77777777" w:rsidR="009F0068" w:rsidRDefault="009F0068" w:rsidP="009F0068">
            <w:r>
              <w:t>Print…</w:t>
            </w:r>
          </w:p>
        </w:tc>
        <w:tc>
          <w:tcPr>
            <w:tcW w:w="4623" w:type="dxa"/>
            <w:shd w:val="clear" w:color="auto" w:fill="auto"/>
          </w:tcPr>
          <w:p w14:paraId="2A2B53D2" w14:textId="77777777" w:rsidR="009F0068" w:rsidRDefault="009F0068" w:rsidP="009F0068">
            <w:r>
              <w:t>Prints the debug output.</w:t>
            </w:r>
          </w:p>
        </w:tc>
      </w:tr>
      <w:tr w:rsidR="009F0068" w14:paraId="02A73300" w14:textId="77777777" w:rsidTr="009F0068">
        <w:tc>
          <w:tcPr>
            <w:tcW w:w="4622" w:type="dxa"/>
            <w:shd w:val="clear" w:color="auto" w:fill="auto"/>
          </w:tcPr>
          <w:p w14:paraId="1030405E" w14:textId="77777777" w:rsidR="009F0068" w:rsidRDefault="009F0068" w:rsidP="009F0068">
            <w:r>
              <w:t>Print Range…</w:t>
            </w:r>
          </w:p>
        </w:tc>
        <w:tc>
          <w:tcPr>
            <w:tcW w:w="4623" w:type="dxa"/>
            <w:shd w:val="clear" w:color="auto" w:fill="auto"/>
          </w:tcPr>
          <w:p w14:paraId="2622085A" w14:textId="77777777" w:rsidR="009F0068" w:rsidRDefault="009F0068" w:rsidP="009F0068">
            <w:r>
              <w:t>Specifies what range to print of the debug output.</w:t>
            </w:r>
          </w:p>
        </w:tc>
      </w:tr>
      <w:tr w:rsidR="009F0068" w14:paraId="074F540F" w14:textId="77777777" w:rsidTr="009F0068">
        <w:tc>
          <w:tcPr>
            <w:tcW w:w="4622" w:type="dxa"/>
            <w:shd w:val="clear" w:color="auto" w:fill="auto"/>
          </w:tcPr>
          <w:p w14:paraId="635C335B" w14:textId="77777777" w:rsidR="009F0068" w:rsidRDefault="009F0068" w:rsidP="009F0068">
            <w:r>
              <w:lastRenderedPageBreak/>
              <w:t>Process Crash Dump…</w:t>
            </w:r>
          </w:p>
        </w:tc>
        <w:tc>
          <w:tcPr>
            <w:tcW w:w="4623" w:type="dxa"/>
            <w:shd w:val="clear" w:color="auto" w:fill="auto"/>
          </w:tcPr>
          <w:p w14:paraId="632B1847" w14:textId="77777777" w:rsidR="009F0068" w:rsidRDefault="009F0068" w:rsidP="009F0068">
            <w:r>
              <w:t>Creates a crash dump of the output up until the crash.</w:t>
            </w:r>
          </w:p>
        </w:tc>
      </w:tr>
      <w:tr w:rsidR="009F0068" w14:paraId="642D0A16" w14:textId="77777777" w:rsidTr="009F0068">
        <w:tc>
          <w:tcPr>
            <w:tcW w:w="4622" w:type="dxa"/>
            <w:shd w:val="clear" w:color="auto" w:fill="auto"/>
          </w:tcPr>
          <w:p w14:paraId="09586505" w14:textId="77777777" w:rsidR="009F0068" w:rsidRDefault="009F0068" w:rsidP="009F0068">
            <w:r>
              <w:t>Exit</w:t>
            </w:r>
          </w:p>
        </w:tc>
        <w:tc>
          <w:tcPr>
            <w:tcW w:w="4623" w:type="dxa"/>
            <w:shd w:val="clear" w:color="auto" w:fill="auto"/>
          </w:tcPr>
          <w:p w14:paraId="1F2832AE" w14:textId="77777777" w:rsidR="009F0068" w:rsidRDefault="009F0068" w:rsidP="009F0068">
            <w:r>
              <w:t>Exit the utility.</w:t>
            </w:r>
          </w:p>
        </w:tc>
      </w:tr>
    </w:tbl>
    <w:p w14:paraId="2EE8D5C5" w14:textId="77777777" w:rsidR="009F0068" w:rsidRDefault="009F0068" w:rsidP="009F0068"/>
    <w:p w14:paraId="355DAFFF" w14:textId="77777777" w:rsidR="009F0068" w:rsidRDefault="009F0068" w:rsidP="009F0068">
      <w:pPr>
        <w:pStyle w:val="Heading4"/>
      </w:pPr>
      <w:bookmarkStart w:id="145" w:name="_Toc360201162"/>
      <w:bookmarkStart w:id="146" w:name="_Toc364237881"/>
      <w:bookmarkStart w:id="147" w:name="_Toc364239393"/>
      <w:bookmarkStart w:id="148" w:name="_Toc365015248"/>
      <w:r>
        <w:t>Edit</w:t>
      </w:r>
      <w:bookmarkEnd w:id="145"/>
      <w:bookmarkEnd w:id="146"/>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18"/>
      </w:tblGrid>
      <w:tr w:rsidR="009F0068" w14:paraId="42C2A13A" w14:textId="77777777" w:rsidTr="009F0068">
        <w:tc>
          <w:tcPr>
            <w:tcW w:w="4622" w:type="dxa"/>
            <w:shd w:val="clear" w:color="auto" w:fill="auto"/>
          </w:tcPr>
          <w:p w14:paraId="6635A3C6" w14:textId="77777777" w:rsidR="009F0068" w:rsidRPr="00C930A2" w:rsidRDefault="009F0068" w:rsidP="009F0068">
            <w:pPr>
              <w:rPr>
                <w:b/>
              </w:rPr>
            </w:pPr>
            <w:r w:rsidRPr="00C930A2">
              <w:rPr>
                <w:b/>
              </w:rPr>
              <w:t>Item</w:t>
            </w:r>
          </w:p>
        </w:tc>
        <w:tc>
          <w:tcPr>
            <w:tcW w:w="4623" w:type="dxa"/>
            <w:shd w:val="clear" w:color="auto" w:fill="auto"/>
          </w:tcPr>
          <w:p w14:paraId="32D8D07A" w14:textId="77777777" w:rsidR="009F0068" w:rsidRPr="00C930A2" w:rsidRDefault="009F0068" w:rsidP="009F0068">
            <w:pPr>
              <w:rPr>
                <w:b/>
              </w:rPr>
            </w:pPr>
            <w:r w:rsidRPr="00C930A2">
              <w:rPr>
                <w:b/>
              </w:rPr>
              <w:t>Description</w:t>
            </w:r>
          </w:p>
        </w:tc>
      </w:tr>
      <w:tr w:rsidR="009F0068" w14:paraId="1996F094" w14:textId="77777777" w:rsidTr="009F0068">
        <w:tc>
          <w:tcPr>
            <w:tcW w:w="4622" w:type="dxa"/>
            <w:shd w:val="clear" w:color="auto" w:fill="auto"/>
          </w:tcPr>
          <w:p w14:paraId="3FAFFDCB" w14:textId="77777777" w:rsidR="009F0068" w:rsidRDefault="009F0068" w:rsidP="009F0068">
            <w:r>
              <w:t>Append Comment</w:t>
            </w:r>
          </w:p>
        </w:tc>
        <w:tc>
          <w:tcPr>
            <w:tcW w:w="4623" w:type="dxa"/>
            <w:shd w:val="clear" w:color="auto" w:fill="auto"/>
          </w:tcPr>
          <w:p w14:paraId="5DA838C6" w14:textId="77777777" w:rsidR="009F0068" w:rsidRDefault="009F0068" w:rsidP="009F0068">
            <w:r>
              <w:t>Write a comment for the current output.</w:t>
            </w:r>
          </w:p>
        </w:tc>
      </w:tr>
      <w:tr w:rsidR="009F0068" w14:paraId="74931B57" w14:textId="77777777" w:rsidTr="009F0068">
        <w:tc>
          <w:tcPr>
            <w:tcW w:w="4622" w:type="dxa"/>
            <w:shd w:val="clear" w:color="auto" w:fill="auto"/>
          </w:tcPr>
          <w:p w14:paraId="4E981FC7" w14:textId="77777777" w:rsidR="009F0068" w:rsidRDefault="009F0068" w:rsidP="009F0068">
            <w:r>
              <w:t>Copy</w:t>
            </w:r>
          </w:p>
        </w:tc>
        <w:tc>
          <w:tcPr>
            <w:tcW w:w="4623" w:type="dxa"/>
            <w:shd w:val="clear" w:color="auto" w:fill="auto"/>
          </w:tcPr>
          <w:p w14:paraId="3D07F01B" w14:textId="77777777" w:rsidR="009F0068" w:rsidRDefault="009F0068" w:rsidP="009F0068">
            <w:r>
              <w:t>Copy the selected text.</w:t>
            </w:r>
          </w:p>
        </w:tc>
      </w:tr>
      <w:tr w:rsidR="009F0068" w14:paraId="2075E6FF" w14:textId="77777777" w:rsidTr="009F0068">
        <w:tc>
          <w:tcPr>
            <w:tcW w:w="4622" w:type="dxa"/>
            <w:shd w:val="clear" w:color="auto" w:fill="auto"/>
          </w:tcPr>
          <w:p w14:paraId="4A8CC926" w14:textId="77777777" w:rsidR="009F0068" w:rsidRDefault="009F0068" w:rsidP="009F0068">
            <w:r>
              <w:t>Find</w:t>
            </w:r>
          </w:p>
        </w:tc>
        <w:tc>
          <w:tcPr>
            <w:tcW w:w="4623" w:type="dxa"/>
            <w:shd w:val="clear" w:color="auto" w:fill="auto"/>
          </w:tcPr>
          <w:p w14:paraId="160D8A0E" w14:textId="77777777" w:rsidR="009F0068" w:rsidRDefault="009F0068" w:rsidP="009F0068">
            <w:r>
              <w:t>Find a specific piece of text.</w:t>
            </w:r>
          </w:p>
        </w:tc>
      </w:tr>
      <w:tr w:rsidR="009F0068" w14:paraId="2E6FBFEF" w14:textId="77777777" w:rsidTr="009F0068">
        <w:tc>
          <w:tcPr>
            <w:tcW w:w="4622" w:type="dxa"/>
            <w:shd w:val="clear" w:color="auto" w:fill="auto"/>
          </w:tcPr>
          <w:p w14:paraId="662B890B" w14:textId="77777777" w:rsidR="009F0068" w:rsidRDefault="009F0068" w:rsidP="009F0068">
            <w:r>
              <w:t>Filter/Highlight</w:t>
            </w:r>
          </w:p>
        </w:tc>
        <w:tc>
          <w:tcPr>
            <w:tcW w:w="4623" w:type="dxa"/>
            <w:shd w:val="clear" w:color="auto" w:fill="auto"/>
          </w:tcPr>
          <w:p w14:paraId="2F3564FB" w14:textId="77777777" w:rsidR="009F0068" w:rsidRDefault="009F0068" w:rsidP="009F0068">
            <w:r>
              <w:t>Filter the output to include or exclude certain string values.</w:t>
            </w:r>
          </w:p>
        </w:tc>
      </w:tr>
      <w:tr w:rsidR="009F0068" w14:paraId="4ACC84B5" w14:textId="77777777" w:rsidTr="009F0068">
        <w:tc>
          <w:tcPr>
            <w:tcW w:w="4622" w:type="dxa"/>
            <w:shd w:val="clear" w:color="auto" w:fill="auto"/>
          </w:tcPr>
          <w:p w14:paraId="102309FF" w14:textId="77777777" w:rsidR="009F0068" w:rsidRDefault="009F0068" w:rsidP="009F0068">
            <w:r>
              <w:t>Clear Display</w:t>
            </w:r>
          </w:p>
        </w:tc>
        <w:tc>
          <w:tcPr>
            <w:tcW w:w="4623" w:type="dxa"/>
            <w:shd w:val="clear" w:color="auto" w:fill="auto"/>
          </w:tcPr>
          <w:p w14:paraId="2B432AC5" w14:textId="77777777" w:rsidR="009F0068" w:rsidRDefault="009F0068" w:rsidP="009F0068">
            <w:r>
              <w:t>Clear the debug output window.</w:t>
            </w:r>
          </w:p>
        </w:tc>
      </w:tr>
    </w:tbl>
    <w:p w14:paraId="230BF5FD" w14:textId="77777777" w:rsidR="009F0068" w:rsidRDefault="009F0068" w:rsidP="009F0068"/>
    <w:p w14:paraId="1CE8A369" w14:textId="77777777" w:rsidR="009F0068" w:rsidRDefault="009F0068" w:rsidP="009F0068">
      <w:pPr>
        <w:pStyle w:val="Heading4"/>
      </w:pPr>
      <w:bookmarkStart w:id="149" w:name="_Toc360201163"/>
      <w:bookmarkStart w:id="150" w:name="_Toc364237882"/>
      <w:bookmarkStart w:id="151" w:name="_Toc364239394"/>
      <w:bookmarkStart w:id="152" w:name="_Toc365015249"/>
      <w:r>
        <w:t>Capture</w:t>
      </w:r>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466"/>
      </w:tblGrid>
      <w:tr w:rsidR="009F0068" w14:paraId="2F07A91F" w14:textId="77777777" w:rsidTr="009F0068">
        <w:tc>
          <w:tcPr>
            <w:tcW w:w="4622" w:type="dxa"/>
            <w:shd w:val="clear" w:color="auto" w:fill="auto"/>
          </w:tcPr>
          <w:p w14:paraId="23D1A4F9" w14:textId="77777777" w:rsidR="009F0068" w:rsidRPr="00C930A2" w:rsidRDefault="009F0068" w:rsidP="009F0068">
            <w:pPr>
              <w:rPr>
                <w:b/>
              </w:rPr>
            </w:pPr>
            <w:r w:rsidRPr="00C930A2">
              <w:rPr>
                <w:b/>
              </w:rPr>
              <w:t>Item</w:t>
            </w:r>
          </w:p>
        </w:tc>
        <w:tc>
          <w:tcPr>
            <w:tcW w:w="4623" w:type="dxa"/>
            <w:shd w:val="clear" w:color="auto" w:fill="auto"/>
          </w:tcPr>
          <w:p w14:paraId="3CB2B647" w14:textId="77777777" w:rsidR="009F0068" w:rsidRPr="00C930A2" w:rsidRDefault="009F0068" w:rsidP="009F0068">
            <w:pPr>
              <w:rPr>
                <w:b/>
              </w:rPr>
            </w:pPr>
            <w:r w:rsidRPr="00C930A2">
              <w:rPr>
                <w:b/>
              </w:rPr>
              <w:t>Description</w:t>
            </w:r>
          </w:p>
        </w:tc>
      </w:tr>
      <w:tr w:rsidR="009F0068" w14:paraId="63183A43" w14:textId="77777777" w:rsidTr="009F0068">
        <w:tc>
          <w:tcPr>
            <w:tcW w:w="4622" w:type="dxa"/>
            <w:shd w:val="clear" w:color="auto" w:fill="auto"/>
          </w:tcPr>
          <w:p w14:paraId="53EFD03E" w14:textId="77777777" w:rsidR="009F0068" w:rsidRDefault="009F0068" w:rsidP="009F0068">
            <w:r>
              <w:t>Capture Win32</w:t>
            </w:r>
          </w:p>
        </w:tc>
        <w:tc>
          <w:tcPr>
            <w:tcW w:w="4623" w:type="dxa"/>
            <w:shd w:val="clear" w:color="auto" w:fill="auto"/>
          </w:tcPr>
          <w:p w14:paraId="3214CD64" w14:textId="77777777" w:rsidR="009F0068" w:rsidRDefault="009F0068" w:rsidP="009F0068">
            <w:r>
              <w:t xml:space="preserve">Will register to receive and print debug output generated by Win32 programs that call </w:t>
            </w:r>
            <w:proofErr w:type="spellStart"/>
            <w:r>
              <w:t>OutputDebugString</w:t>
            </w:r>
            <w:proofErr w:type="spellEnd"/>
            <w:r>
              <w:t>.</w:t>
            </w:r>
          </w:p>
        </w:tc>
      </w:tr>
      <w:tr w:rsidR="009F0068" w14:paraId="6FC5F6DE" w14:textId="77777777" w:rsidTr="009F0068">
        <w:tc>
          <w:tcPr>
            <w:tcW w:w="4622" w:type="dxa"/>
            <w:shd w:val="clear" w:color="auto" w:fill="auto"/>
          </w:tcPr>
          <w:p w14:paraId="337FFA60" w14:textId="77777777" w:rsidR="009F0068" w:rsidRDefault="009F0068" w:rsidP="009F0068">
            <w:r>
              <w:t>Capture Global Win32</w:t>
            </w:r>
          </w:p>
        </w:tc>
        <w:tc>
          <w:tcPr>
            <w:tcW w:w="4623" w:type="dxa"/>
            <w:shd w:val="clear" w:color="auto" w:fill="auto"/>
          </w:tcPr>
          <w:p w14:paraId="4FB50D24" w14:textId="77777777" w:rsidR="009F0068" w:rsidRDefault="009F0068" w:rsidP="009F0068">
            <w:r>
              <w:t>Let’s you enable and disable the capture of debug output that is generated in the console (global) session.</w:t>
            </w:r>
          </w:p>
        </w:tc>
      </w:tr>
      <w:tr w:rsidR="009F0068" w14:paraId="5B3F485A" w14:textId="77777777" w:rsidTr="009F0068">
        <w:tc>
          <w:tcPr>
            <w:tcW w:w="4622" w:type="dxa"/>
            <w:shd w:val="clear" w:color="auto" w:fill="auto"/>
          </w:tcPr>
          <w:p w14:paraId="189C85DB" w14:textId="77777777" w:rsidR="009F0068" w:rsidRDefault="009F0068" w:rsidP="009F0068">
            <w:r>
              <w:t>Capture Kernel</w:t>
            </w:r>
          </w:p>
        </w:tc>
        <w:tc>
          <w:tcPr>
            <w:tcW w:w="4623" w:type="dxa"/>
            <w:shd w:val="clear" w:color="auto" w:fill="auto"/>
          </w:tcPr>
          <w:p w14:paraId="47C7E8EB" w14:textId="77777777" w:rsidR="009F0068" w:rsidRDefault="009F0068" w:rsidP="009F0068">
            <w:r>
              <w:t>Captures kernel-mode debug output generated by device drivers and/or the Windows kernel</w:t>
            </w:r>
          </w:p>
        </w:tc>
      </w:tr>
      <w:tr w:rsidR="009F0068" w14:paraId="458BAC08" w14:textId="77777777" w:rsidTr="009F0068">
        <w:tc>
          <w:tcPr>
            <w:tcW w:w="4622" w:type="dxa"/>
            <w:shd w:val="clear" w:color="auto" w:fill="auto"/>
          </w:tcPr>
          <w:p w14:paraId="25C77B64" w14:textId="77777777" w:rsidR="009F0068" w:rsidRDefault="009F0068" w:rsidP="009F0068">
            <w:r>
              <w:t>Enable Verbose Kernel Output</w:t>
            </w:r>
          </w:p>
        </w:tc>
        <w:tc>
          <w:tcPr>
            <w:tcW w:w="4623" w:type="dxa"/>
            <w:shd w:val="clear" w:color="auto" w:fill="auto"/>
          </w:tcPr>
          <w:p w14:paraId="70D564DF" w14:textId="77777777" w:rsidR="009F0068" w:rsidRDefault="009F0068" w:rsidP="009F0068">
            <w:r>
              <w:t>Outputs kernel mode in verbose.</w:t>
            </w:r>
          </w:p>
        </w:tc>
      </w:tr>
      <w:tr w:rsidR="009F0068" w14:paraId="2F9625A8" w14:textId="77777777" w:rsidTr="009F0068">
        <w:tc>
          <w:tcPr>
            <w:tcW w:w="4622" w:type="dxa"/>
            <w:shd w:val="clear" w:color="auto" w:fill="auto"/>
          </w:tcPr>
          <w:p w14:paraId="1A5393D6" w14:textId="77777777" w:rsidR="009F0068" w:rsidRDefault="009F0068" w:rsidP="009F0068">
            <w:r>
              <w:t>Pass-through</w:t>
            </w:r>
          </w:p>
        </w:tc>
        <w:tc>
          <w:tcPr>
            <w:tcW w:w="4623" w:type="dxa"/>
            <w:shd w:val="clear" w:color="auto" w:fill="auto"/>
          </w:tcPr>
          <w:p w14:paraId="135B45EC" w14:textId="77777777" w:rsidR="009F0068" w:rsidRDefault="009F0068" w:rsidP="009F0068">
            <w:r>
              <w:t>Allows you to see kernel-mode debug output in the output buffers of a conventional kernel-mode debugger while at the same time viewing it in the utility.</w:t>
            </w:r>
          </w:p>
        </w:tc>
      </w:tr>
      <w:tr w:rsidR="009F0068" w14:paraId="610E7FFB" w14:textId="77777777" w:rsidTr="009F0068">
        <w:tc>
          <w:tcPr>
            <w:tcW w:w="4622" w:type="dxa"/>
            <w:shd w:val="clear" w:color="auto" w:fill="auto"/>
          </w:tcPr>
          <w:p w14:paraId="2E2F7D57" w14:textId="77777777" w:rsidR="009F0068" w:rsidRDefault="009F0068" w:rsidP="009F0068">
            <w:r>
              <w:t>Capture Events</w:t>
            </w:r>
          </w:p>
        </w:tc>
        <w:tc>
          <w:tcPr>
            <w:tcW w:w="4623" w:type="dxa"/>
            <w:shd w:val="clear" w:color="auto" w:fill="auto"/>
          </w:tcPr>
          <w:p w14:paraId="6EE84E3D" w14:textId="77777777" w:rsidR="009F0068" w:rsidRDefault="009F0068" w:rsidP="009F0068">
            <w:r>
              <w:t>You can toggle on or off and it will capture events and display on the debug output.</w:t>
            </w:r>
          </w:p>
        </w:tc>
      </w:tr>
      <w:tr w:rsidR="009F0068" w14:paraId="159D9A69" w14:textId="77777777" w:rsidTr="009F0068">
        <w:tc>
          <w:tcPr>
            <w:tcW w:w="4622" w:type="dxa"/>
            <w:shd w:val="clear" w:color="auto" w:fill="auto"/>
          </w:tcPr>
          <w:p w14:paraId="0450A9E9" w14:textId="77777777" w:rsidR="009F0068" w:rsidRDefault="009F0068" w:rsidP="009F0068">
            <w:r>
              <w:t>Log Boot</w:t>
            </w:r>
          </w:p>
        </w:tc>
        <w:tc>
          <w:tcPr>
            <w:tcW w:w="4623" w:type="dxa"/>
            <w:shd w:val="clear" w:color="auto" w:fill="auto"/>
          </w:tcPr>
          <w:p w14:paraId="25930E70" w14:textId="77777777" w:rsidR="009F0068" w:rsidRDefault="009F0068" w:rsidP="009F0068">
            <w:r>
              <w:t xml:space="preserve">Toggle on or off to enable the utility to log on Windows </w:t>
            </w:r>
            <w:proofErr w:type="spellStart"/>
            <w:r>
              <w:t>startup</w:t>
            </w:r>
            <w:proofErr w:type="spellEnd"/>
            <w:r>
              <w:t>.</w:t>
            </w:r>
          </w:p>
        </w:tc>
      </w:tr>
    </w:tbl>
    <w:p w14:paraId="5A3958B4" w14:textId="77777777" w:rsidR="009F0068" w:rsidRDefault="009F0068" w:rsidP="009F0068"/>
    <w:p w14:paraId="650CD1D2" w14:textId="77777777" w:rsidR="009F0068" w:rsidRDefault="009F0068" w:rsidP="009F0068">
      <w:pPr>
        <w:pStyle w:val="Heading4"/>
      </w:pPr>
      <w:bookmarkStart w:id="153" w:name="_Toc360201164"/>
      <w:bookmarkStart w:id="154" w:name="_Toc364237883"/>
      <w:bookmarkStart w:id="155" w:name="_Toc364239395"/>
      <w:bookmarkStart w:id="156" w:name="_Toc365015250"/>
      <w:r>
        <w:t>Options</w:t>
      </w:r>
      <w:bookmarkEnd w:id="153"/>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37"/>
      </w:tblGrid>
      <w:tr w:rsidR="009F0068" w14:paraId="360FDD99" w14:textId="77777777" w:rsidTr="009F0068">
        <w:tc>
          <w:tcPr>
            <w:tcW w:w="4622" w:type="dxa"/>
            <w:shd w:val="clear" w:color="auto" w:fill="auto"/>
          </w:tcPr>
          <w:p w14:paraId="37DA5CBA" w14:textId="77777777" w:rsidR="009F0068" w:rsidRPr="00C930A2" w:rsidRDefault="009F0068" w:rsidP="009F0068">
            <w:pPr>
              <w:rPr>
                <w:b/>
              </w:rPr>
            </w:pPr>
            <w:r w:rsidRPr="00C930A2">
              <w:rPr>
                <w:b/>
              </w:rPr>
              <w:t>Item</w:t>
            </w:r>
          </w:p>
        </w:tc>
        <w:tc>
          <w:tcPr>
            <w:tcW w:w="4623" w:type="dxa"/>
            <w:shd w:val="clear" w:color="auto" w:fill="auto"/>
          </w:tcPr>
          <w:p w14:paraId="4F241393" w14:textId="77777777" w:rsidR="009F0068" w:rsidRPr="00C930A2" w:rsidRDefault="009F0068" w:rsidP="009F0068">
            <w:pPr>
              <w:rPr>
                <w:b/>
              </w:rPr>
            </w:pPr>
            <w:r w:rsidRPr="00C930A2">
              <w:rPr>
                <w:b/>
              </w:rPr>
              <w:t>Description</w:t>
            </w:r>
          </w:p>
        </w:tc>
      </w:tr>
      <w:tr w:rsidR="009F0068" w14:paraId="57FBDE99" w14:textId="77777777" w:rsidTr="009F0068">
        <w:tc>
          <w:tcPr>
            <w:tcW w:w="4622" w:type="dxa"/>
            <w:shd w:val="clear" w:color="auto" w:fill="auto"/>
          </w:tcPr>
          <w:p w14:paraId="19B4FF57" w14:textId="77777777" w:rsidR="009F0068" w:rsidRDefault="009F0068" w:rsidP="009F0068">
            <w:r>
              <w:t>Win32 PIDs</w:t>
            </w:r>
          </w:p>
        </w:tc>
        <w:tc>
          <w:tcPr>
            <w:tcW w:w="4623" w:type="dxa"/>
            <w:shd w:val="clear" w:color="auto" w:fill="auto"/>
          </w:tcPr>
          <w:p w14:paraId="4FB46E64" w14:textId="77777777" w:rsidR="009F0068" w:rsidRDefault="009F0068" w:rsidP="009F0068">
            <w:r>
              <w:t>Information identifying processes that generate Win32 debug output is prefixed to each line of Win32 debug output.</w:t>
            </w:r>
          </w:p>
        </w:tc>
      </w:tr>
      <w:tr w:rsidR="009F0068" w14:paraId="3C5FE265" w14:textId="77777777" w:rsidTr="009F0068">
        <w:tc>
          <w:tcPr>
            <w:tcW w:w="4622" w:type="dxa"/>
            <w:shd w:val="clear" w:color="auto" w:fill="auto"/>
          </w:tcPr>
          <w:p w14:paraId="74977F7A" w14:textId="77777777" w:rsidR="009F0068" w:rsidRDefault="009F0068" w:rsidP="009F0068">
            <w:r>
              <w:t>Force Carriage Returns</w:t>
            </w:r>
          </w:p>
        </w:tc>
        <w:tc>
          <w:tcPr>
            <w:tcW w:w="4623" w:type="dxa"/>
            <w:shd w:val="clear" w:color="auto" w:fill="auto"/>
          </w:tcPr>
          <w:p w14:paraId="73025ABC" w14:textId="77777777" w:rsidR="009F0068" w:rsidRDefault="009F0068" w:rsidP="009F0068">
            <w:r>
              <w:t>Forces carriage returns on the debug output.</w:t>
            </w:r>
          </w:p>
        </w:tc>
      </w:tr>
      <w:tr w:rsidR="009F0068" w14:paraId="67274888" w14:textId="77777777" w:rsidTr="009F0068">
        <w:tc>
          <w:tcPr>
            <w:tcW w:w="4622" w:type="dxa"/>
            <w:shd w:val="clear" w:color="auto" w:fill="auto"/>
          </w:tcPr>
          <w:p w14:paraId="457D1F86" w14:textId="77777777" w:rsidR="009F0068" w:rsidRDefault="009F0068" w:rsidP="009F0068">
            <w:r>
              <w:t>History Depth…</w:t>
            </w:r>
          </w:p>
        </w:tc>
        <w:tc>
          <w:tcPr>
            <w:tcW w:w="4623" w:type="dxa"/>
            <w:shd w:val="clear" w:color="auto" w:fill="auto"/>
          </w:tcPr>
          <w:p w14:paraId="6C2F218E" w14:textId="77777777" w:rsidR="009F0068" w:rsidRDefault="009F0068" w:rsidP="009F0068">
            <w:r>
              <w:t xml:space="preserve">Limits the number of lines that are retained </w:t>
            </w:r>
            <w:r>
              <w:lastRenderedPageBreak/>
              <w:t>in the window.</w:t>
            </w:r>
          </w:p>
        </w:tc>
      </w:tr>
      <w:tr w:rsidR="009F0068" w14:paraId="455B7793" w14:textId="77777777" w:rsidTr="009F0068">
        <w:tc>
          <w:tcPr>
            <w:tcW w:w="4622" w:type="dxa"/>
            <w:shd w:val="clear" w:color="auto" w:fill="auto"/>
          </w:tcPr>
          <w:p w14:paraId="691684A9" w14:textId="77777777" w:rsidR="009F0068" w:rsidRDefault="009F0068" w:rsidP="009F0068">
            <w:r>
              <w:lastRenderedPageBreak/>
              <w:t>Clock Time</w:t>
            </w:r>
          </w:p>
        </w:tc>
        <w:tc>
          <w:tcPr>
            <w:tcW w:w="4623" w:type="dxa"/>
            <w:shd w:val="clear" w:color="auto" w:fill="auto"/>
          </w:tcPr>
          <w:p w14:paraId="1FEC3FE2" w14:textId="77777777" w:rsidR="009F0068" w:rsidRDefault="009F0068" w:rsidP="009F0068">
            <w:r>
              <w:t xml:space="preserve">Toggles between setting the time in seconds or </w:t>
            </w:r>
            <w:proofErr w:type="spellStart"/>
            <w:r>
              <w:t>HH:MM:SS.ms</w:t>
            </w:r>
            <w:proofErr w:type="spellEnd"/>
          </w:p>
        </w:tc>
      </w:tr>
      <w:tr w:rsidR="009F0068" w14:paraId="2DF2AA9A" w14:textId="77777777" w:rsidTr="009F0068">
        <w:tc>
          <w:tcPr>
            <w:tcW w:w="4622" w:type="dxa"/>
            <w:shd w:val="clear" w:color="auto" w:fill="auto"/>
          </w:tcPr>
          <w:p w14:paraId="61071E43" w14:textId="77777777" w:rsidR="009F0068" w:rsidRDefault="009F0068" w:rsidP="009F0068">
            <w:r>
              <w:t>Show Milliseconds</w:t>
            </w:r>
          </w:p>
        </w:tc>
        <w:tc>
          <w:tcPr>
            <w:tcW w:w="4623" w:type="dxa"/>
            <w:shd w:val="clear" w:color="auto" w:fill="auto"/>
          </w:tcPr>
          <w:p w14:paraId="6920E4B4" w14:textId="77777777" w:rsidR="009F0068" w:rsidRDefault="009F0068" w:rsidP="009F0068">
            <w:r>
              <w:t>Toggle whether to show milliseconds in the time stamp.</w:t>
            </w:r>
          </w:p>
        </w:tc>
      </w:tr>
      <w:tr w:rsidR="009F0068" w14:paraId="7C9BB0E0" w14:textId="77777777" w:rsidTr="009F0068">
        <w:tc>
          <w:tcPr>
            <w:tcW w:w="4622" w:type="dxa"/>
            <w:shd w:val="clear" w:color="auto" w:fill="auto"/>
          </w:tcPr>
          <w:p w14:paraId="5187AE49" w14:textId="77777777" w:rsidR="009F0068" w:rsidRDefault="009F0068" w:rsidP="009F0068">
            <w:r>
              <w:t>Font</w:t>
            </w:r>
          </w:p>
        </w:tc>
        <w:tc>
          <w:tcPr>
            <w:tcW w:w="4623" w:type="dxa"/>
            <w:shd w:val="clear" w:color="auto" w:fill="auto"/>
          </w:tcPr>
          <w:p w14:paraId="5D360647" w14:textId="77777777" w:rsidR="009F0068" w:rsidRDefault="009F0068" w:rsidP="009F0068">
            <w:r>
              <w:t>Change the debug output font style, size, and type.</w:t>
            </w:r>
          </w:p>
        </w:tc>
      </w:tr>
      <w:tr w:rsidR="009F0068" w14:paraId="58B21408" w14:textId="77777777" w:rsidTr="009F0068">
        <w:tc>
          <w:tcPr>
            <w:tcW w:w="4622" w:type="dxa"/>
            <w:shd w:val="clear" w:color="auto" w:fill="auto"/>
          </w:tcPr>
          <w:p w14:paraId="7BDD6E78" w14:textId="77777777" w:rsidR="009F0068" w:rsidRDefault="009F0068" w:rsidP="009F0068">
            <w:r>
              <w:t>Hide When Minimized</w:t>
            </w:r>
          </w:p>
        </w:tc>
        <w:tc>
          <w:tcPr>
            <w:tcW w:w="4623" w:type="dxa"/>
            <w:shd w:val="clear" w:color="auto" w:fill="auto"/>
          </w:tcPr>
          <w:p w14:paraId="78E3DD6A" w14:textId="77777777" w:rsidR="009F0068" w:rsidRDefault="009F0068" w:rsidP="009F0068">
            <w:r>
              <w:t>Hides the utility to the taskbar when minimized.</w:t>
            </w:r>
          </w:p>
        </w:tc>
      </w:tr>
      <w:tr w:rsidR="009F0068" w14:paraId="2EE3AFF9" w14:textId="77777777" w:rsidTr="009F0068">
        <w:tc>
          <w:tcPr>
            <w:tcW w:w="4622" w:type="dxa"/>
            <w:shd w:val="clear" w:color="auto" w:fill="auto"/>
          </w:tcPr>
          <w:p w14:paraId="42B75FBB" w14:textId="77777777" w:rsidR="009F0068" w:rsidRDefault="009F0068" w:rsidP="009F0068">
            <w:r>
              <w:t>Hide Toolbar</w:t>
            </w:r>
          </w:p>
        </w:tc>
        <w:tc>
          <w:tcPr>
            <w:tcW w:w="4623" w:type="dxa"/>
            <w:shd w:val="clear" w:color="auto" w:fill="auto"/>
          </w:tcPr>
          <w:p w14:paraId="0FE06732" w14:textId="77777777" w:rsidR="009F0068" w:rsidRDefault="009F0068" w:rsidP="009F0068">
            <w:r>
              <w:t>Hides the toolbar on the utility.</w:t>
            </w:r>
          </w:p>
        </w:tc>
      </w:tr>
      <w:tr w:rsidR="009F0068" w14:paraId="31143F31" w14:textId="77777777" w:rsidTr="009F0068">
        <w:tc>
          <w:tcPr>
            <w:tcW w:w="4622" w:type="dxa"/>
            <w:shd w:val="clear" w:color="auto" w:fill="auto"/>
          </w:tcPr>
          <w:p w14:paraId="6FE2AFE2" w14:textId="77777777" w:rsidR="009F0068" w:rsidRDefault="009F0068" w:rsidP="009F0068">
            <w:r>
              <w:t>Auto Scroll</w:t>
            </w:r>
          </w:p>
        </w:tc>
        <w:tc>
          <w:tcPr>
            <w:tcW w:w="4623" w:type="dxa"/>
            <w:shd w:val="clear" w:color="auto" w:fill="auto"/>
          </w:tcPr>
          <w:p w14:paraId="6682556E" w14:textId="77777777" w:rsidR="009F0068" w:rsidRDefault="009F0068" w:rsidP="009F0068">
            <w:r>
              <w:t xml:space="preserve">Toggle between the debug output automatically scrolling down as </w:t>
            </w:r>
          </w:p>
        </w:tc>
      </w:tr>
      <w:tr w:rsidR="009F0068" w14:paraId="4EBC8C63" w14:textId="77777777" w:rsidTr="009F0068">
        <w:tc>
          <w:tcPr>
            <w:tcW w:w="4622" w:type="dxa"/>
            <w:shd w:val="clear" w:color="auto" w:fill="auto"/>
          </w:tcPr>
          <w:p w14:paraId="70C919A8" w14:textId="77777777" w:rsidR="009F0068" w:rsidRDefault="009F0068" w:rsidP="009F0068">
            <w:r>
              <w:t>Always on Top</w:t>
            </w:r>
          </w:p>
        </w:tc>
        <w:tc>
          <w:tcPr>
            <w:tcW w:w="4623" w:type="dxa"/>
            <w:shd w:val="clear" w:color="auto" w:fill="auto"/>
          </w:tcPr>
          <w:p w14:paraId="6DEA4095" w14:textId="77777777" w:rsidR="009F0068" w:rsidRDefault="009F0068" w:rsidP="009F0068">
            <w:r>
              <w:t>Utility window will always appear on top even when it loses focus.</w:t>
            </w:r>
          </w:p>
        </w:tc>
      </w:tr>
    </w:tbl>
    <w:p w14:paraId="3262A056" w14:textId="77777777" w:rsidR="009F0068" w:rsidRDefault="009F0068" w:rsidP="009F0068"/>
    <w:p w14:paraId="0CADCC13" w14:textId="77777777" w:rsidR="009F0068" w:rsidRDefault="009F0068" w:rsidP="009F0068">
      <w:pPr>
        <w:pStyle w:val="Heading4"/>
      </w:pPr>
      <w:bookmarkStart w:id="157" w:name="_Toc360201165"/>
      <w:bookmarkStart w:id="158" w:name="_Toc364237884"/>
      <w:bookmarkStart w:id="159" w:name="_Toc364239396"/>
      <w:bookmarkStart w:id="160" w:name="_Toc365015251"/>
      <w:r>
        <w:t>Computer</w:t>
      </w:r>
      <w:bookmarkEnd w:id="157"/>
      <w:bookmarkEnd w:id="158"/>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95"/>
      </w:tblGrid>
      <w:tr w:rsidR="009F0068" w14:paraId="31EED6FC" w14:textId="77777777" w:rsidTr="009F0068">
        <w:tc>
          <w:tcPr>
            <w:tcW w:w="4622" w:type="dxa"/>
            <w:shd w:val="clear" w:color="auto" w:fill="auto"/>
          </w:tcPr>
          <w:p w14:paraId="027ABDA9" w14:textId="77777777" w:rsidR="009F0068" w:rsidRPr="00C930A2" w:rsidRDefault="009F0068" w:rsidP="009F0068">
            <w:pPr>
              <w:rPr>
                <w:b/>
              </w:rPr>
            </w:pPr>
            <w:r w:rsidRPr="00C930A2">
              <w:rPr>
                <w:b/>
              </w:rPr>
              <w:t>Item</w:t>
            </w:r>
          </w:p>
        </w:tc>
        <w:tc>
          <w:tcPr>
            <w:tcW w:w="4623" w:type="dxa"/>
            <w:shd w:val="clear" w:color="auto" w:fill="auto"/>
          </w:tcPr>
          <w:p w14:paraId="39CABE2F" w14:textId="77777777" w:rsidR="009F0068" w:rsidRPr="00C930A2" w:rsidRDefault="009F0068" w:rsidP="009F0068">
            <w:pPr>
              <w:rPr>
                <w:b/>
              </w:rPr>
            </w:pPr>
            <w:r w:rsidRPr="00C930A2">
              <w:rPr>
                <w:b/>
              </w:rPr>
              <w:t>Description</w:t>
            </w:r>
          </w:p>
        </w:tc>
      </w:tr>
      <w:tr w:rsidR="009F0068" w14:paraId="5F6248AB" w14:textId="77777777" w:rsidTr="009F0068">
        <w:tc>
          <w:tcPr>
            <w:tcW w:w="4622" w:type="dxa"/>
            <w:shd w:val="clear" w:color="auto" w:fill="auto"/>
          </w:tcPr>
          <w:p w14:paraId="32BA5E16" w14:textId="77777777" w:rsidR="009F0068" w:rsidRDefault="009F0068" w:rsidP="009F0068">
            <w:r>
              <w:t>Connect</w:t>
            </w:r>
          </w:p>
        </w:tc>
        <w:tc>
          <w:tcPr>
            <w:tcW w:w="4623" w:type="dxa"/>
            <w:shd w:val="clear" w:color="auto" w:fill="auto"/>
          </w:tcPr>
          <w:p w14:paraId="32B831FB" w14:textId="77777777" w:rsidR="009F0068" w:rsidRDefault="009F0068" w:rsidP="009F0068">
            <w:r>
              <w:t>Connect to a computer over the network.</w:t>
            </w:r>
          </w:p>
        </w:tc>
      </w:tr>
      <w:tr w:rsidR="009F0068" w14:paraId="1DAAAC4B" w14:textId="77777777" w:rsidTr="009F0068">
        <w:tc>
          <w:tcPr>
            <w:tcW w:w="4622" w:type="dxa"/>
            <w:shd w:val="clear" w:color="auto" w:fill="auto"/>
          </w:tcPr>
          <w:p w14:paraId="588AA3D5" w14:textId="77777777" w:rsidR="009F0068" w:rsidRDefault="009F0068" w:rsidP="009F0068">
            <w:r>
              <w:t>Connect Local</w:t>
            </w:r>
          </w:p>
        </w:tc>
        <w:tc>
          <w:tcPr>
            <w:tcW w:w="4623" w:type="dxa"/>
            <w:shd w:val="clear" w:color="auto" w:fill="auto"/>
          </w:tcPr>
          <w:p w14:paraId="59BC08CE" w14:textId="77777777" w:rsidR="009F0068" w:rsidRDefault="009F0068" w:rsidP="009F0068">
            <w:r>
              <w:t>Connect to the local machine</w:t>
            </w:r>
          </w:p>
        </w:tc>
      </w:tr>
      <w:tr w:rsidR="009F0068" w14:paraId="41D51668" w14:textId="77777777" w:rsidTr="009F0068">
        <w:tc>
          <w:tcPr>
            <w:tcW w:w="4622" w:type="dxa"/>
            <w:shd w:val="clear" w:color="auto" w:fill="auto"/>
          </w:tcPr>
          <w:p w14:paraId="37A06A7A" w14:textId="77777777" w:rsidR="009F0068" w:rsidRDefault="009F0068" w:rsidP="009F0068">
            <w:r>
              <w:t>Disconnect</w:t>
            </w:r>
          </w:p>
        </w:tc>
        <w:tc>
          <w:tcPr>
            <w:tcW w:w="4623" w:type="dxa"/>
            <w:shd w:val="clear" w:color="auto" w:fill="auto"/>
          </w:tcPr>
          <w:p w14:paraId="20218AC3" w14:textId="77777777" w:rsidR="009F0068" w:rsidRDefault="009F0068" w:rsidP="009F0068">
            <w:r>
              <w:t>Disconnect from the current computer on the network.</w:t>
            </w:r>
          </w:p>
        </w:tc>
      </w:tr>
      <w:tr w:rsidR="009F0068" w14:paraId="0F7AA116" w14:textId="77777777" w:rsidTr="009F0068">
        <w:tc>
          <w:tcPr>
            <w:tcW w:w="4622" w:type="dxa"/>
            <w:shd w:val="clear" w:color="auto" w:fill="auto"/>
          </w:tcPr>
          <w:p w14:paraId="26C97D22" w14:textId="77777777" w:rsidR="009F0068" w:rsidRDefault="009F0068" w:rsidP="009F0068">
            <w:r>
              <w:t>COMPUTER_NAME</w:t>
            </w:r>
          </w:p>
        </w:tc>
        <w:tc>
          <w:tcPr>
            <w:tcW w:w="4623" w:type="dxa"/>
            <w:shd w:val="clear" w:color="auto" w:fill="auto"/>
          </w:tcPr>
          <w:p w14:paraId="1AD243AA" w14:textId="77777777" w:rsidR="009F0068" w:rsidRDefault="009F0068" w:rsidP="009F0068">
            <w:r>
              <w:t>The current machine you are connected to.</w:t>
            </w:r>
          </w:p>
        </w:tc>
      </w:tr>
    </w:tbl>
    <w:p w14:paraId="6E8271AD" w14:textId="77777777" w:rsidR="009F0068" w:rsidRDefault="009F0068" w:rsidP="009F0068"/>
    <w:p w14:paraId="1D4FEBE4" w14:textId="77777777" w:rsidR="009F0068" w:rsidRDefault="009F0068" w:rsidP="009F0068">
      <w:pPr>
        <w:pStyle w:val="Heading4"/>
      </w:pPr>
      <w:bookmarkStart w:id="161" w:name="_Toc360201166"/>
      <w:bookmarkStart w:id="162" w:name="_Toc364237885"/>
      <w:bookmarkStart w:id="163" w:name="_Toc364239397"/>
      <w:bookmarkStart w:id="164" w:name="_Toc365015252"/>
      <w:r>
        <w:t>Help</w:t>
      </w:r>
      <w:bookmarkEnd w:id="161"/>
      <w:bookmarkEnd w:id="162"/>
      <w:bookmarkEnd w:id="163"/>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42"/>
      </w:tblGrid>
      <w:tr w:rsidR="009F0068" w14:paraId="0603E351" w14:textId="77777777" w:rsidTr="009F0068">
        <w:tc>
          <w:tcPr>
            <w:tcW w:w="4622" w:type="dxa"/>
            <w:shd w:val="clear" w:color="auto" w:fill="auto"/>
          </w:tcPr>
          <w:p w14:paraId="1E194EFD" w14:textId="77777777" w:rsidR="009F0068" w:rsidRPr="00C930A2" w:rsidRDefault="009F0068" w:rsidP="009F0068">
            <w:pPr>
              <w:rPr>
                <w:b/>
              </w:rPr>
            </w:pPr>
            <w:r w:rsidRPr="00C930A2">
              <w:rPr>
                <w:b/>
              </w:rPr>
              <w:t>Item</w:t>
            </w:r>
          </w:p>
        </w:tc>
        <w:tc>
          <w:tcPr>
            <w:tcW w:w="4623" w:type="dxa"/>
            <w:shd w:val="clear" w:color="auto" w:fill="auto"/>
          </w:tcPr>
          <w:p w14:paraId="4BF80C7D" w14:textId="77777777" w:rsidR="009F0068" w:rsidRPr="00C930A2" w:rsidRDefault="009F0068" w:rsidP="009F0068">
            <w:pPr>
              <w:rPr>
                <w:b/>
              </w:rPr>
            </w:pPr>
            <w:r w:rsidRPr="00C930A2">
              <w:rPr>
                <w:b/>
              </w:rPr>
              <w:t>Description</w:t>
            </w:r>
          </w:p>
        </w:tc>
      </w:tr>
      <w:tr w:rsidR="009F0068" w14:paraId="7B08AC22" w14:textId="77777777" w:rsidTr="009F0068">
        <w:tc>
          <w:tcPr>
            <w:tcW w:w="4622" w:type="dxa"/>
            <w:shd w:val="clear" w:color="auto" w:fill="auto"/>
          </w:tcPr>
          <w:p w14:paraId="5E344DFA" w14:textId="77777777" w:rsidR="009F0068" w:rsidRDefault="009F0068" w:rsidP="009F0068">
            <w:r>
              <w:t>Help…</w:t>
            </w:r>
          </w:p>
        </w:tc>
        <w:tc>
          <w:tcPr>
            <w:tcW w:w="4623" w:type="dxa"/>
            <w:shd w:val="clear" w:color="auto" w:fill="auto"/>
          </w:tcPr>
          <w:p w14:paraId="17A04877" w14:textId="77777777" w:rsidR="009F0068" w:rsidRDefault="009F0068" w:rsidP="009F0068">
            <w:r>
              <w:t>Displays a help file to explain the utility.</w:t>
            </w:r>
          </w:p>
        </w:tc>
      </w:tr>
      <w:tr w:rsidR="009F0068" w14:paraId="5F68DAA3" w14:textId="77777777" w:rsidTr="009F0068">
        <w:tc>
          <w:tcPr>
            <w:tcW w:w="4622" w:type="dxa"/>
            <w:shd w:val="clear" w:color="auto" w:fill="auto"/>
          </w:tcPr>
          <w:p w14:paraId="16C08951" w14:textId="77777777" w:rsidR="009F0068" w:rsidRDefault="009F0068" w:rsidP="009F0068">
            <w:r>
              <w:t>About</w:t>
            </w:r>
          </w:p>
        </w:tc>
        <w:tc>
          <w:tcPr>
            <w:tcW w:w="4623" w:type="dxa"/>
            <w:shd w:val="clear" w:color="auto" w:fill="auto"/>
          </w:tcPr>
          <w:p w14:paraId="7360B0BB" w14:textId="77777777" w:rsidR="009F0068" w:rsidRDefault="009F0068" w:rsidP="009F0068">
            <w:r>
              <w:t>Displays current software version and details.</w:t>
            </w:r>
          </w:p>
        </w:tc>
      </w:tr>
    </w:tbl>
    <w:p w14:paraId="54987DD9" w14:textId="77777777" w:rsidR="009F0068" w:rsidRDefault="009F0068" w:rsidP="009F0068"/>
    <w:p w14:paraId="7920D77A" w14:textId="77777777" w:rsidR="009F0068" w:rsidRDefault="009F0068" w:rsidP="009F0068"/>
    <w:p w14:paraId="7BF767DD" w14:textId="77777777" w:rsidR="009F0068" w:rsidRDefault="009F0068" w:rsidP="009F0068">
      <w:pPr>
        <w:pStyle w:val="Heading4"/>
      </w:pPr>
      <w:bookmarkStart w:id="165" w:name="_Toc364237886"/>
      <w:bookmarkStart w:id="166" w:name="_Toc364239398"/>
      <w:bookmarkStart w:id="167" w:name="_Toc365015253"/>
      <w:r>
        <w:t>Toolbar</w:t>
      </w:r>
      <w:bookmarkEnd w:id="165"/>
      <w:bookmarkEnd w:id="166"/>
      <w:bookmarkEnd w:id="167"/>
    </w:p>
    <w:p w14:paraId="5D5895ED" w14:textId="77777777" w:rsidR="009F0068" w:rsidRPr="00D36858" w:rsidRDefault="009F0068" w:rsidP="009F0068"/>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9F0068" w14:paraId="141AFE98" w14:textId="77777777" w:rsidTr="009F0068">
        <w:tc>
          <w:tcPr>
            <w:tcW w:w="2813" w:type="dxa"/>
            <w:shd w:val="clear" w:color="auto" w:fill="auto"/>
          </w:tcPr>
          <w:p w14:paraId="2A7C7CB1" w14:textId="77777777" w:rsidR="009F0068" w:rsidRPr="00C930A2" w:rsidRDefault="009F0068" w:rsidP="009F0068">
            <w:pPr>
              <w:rPr>
                <w:b/>
              </w:rPr>
            </w:pPr>
            <w:r w:rsidRPr="00C930A2">
              <w:rPr>
                <w:b/>
              </w:rPr>
              <w:t>Name</w:t>
            </w:r>
          </w:p>
        </w:tc>
        <w:tc>
          <w:tcPr>
            <w:tcW w:w="1582" w:type="dxa"/>
            <w:shd w:val="clear" w:color="auto" w:fill="auto"/>
          </w:tcPr>
          <w:p w14:paraId="04C852BE" w14:textId="77777777" w:rsidR="009F0068" w:rsidRPr="00C930A2" w:rsidRDefault="009F0068" w:rsidP="009F0068">
            <w:pPr>
              <w:rPr>
                <w:b/>
              </w:rPr>
            </w:pPr>
            <w:r w:rsidRPr="00C930A2">
              <w:rPr>
                <w:b/>
              </w:rPr>
              <w:t>Icon</w:t>
            </w:r>
          </w:p>
        </w:tc>
      </w:tr>
      <w:tr w:rsidR="009F0068" w14:paraId="5AF9E1FF" w14:textId="77777777" w:rsidTr="009F0068">
        <w:tc>
          <w:tcPr>
            <w:tcW w:w="2813" w:type="dxa"/>
            <w:shd w:val="clear" w:color="auto" w:fill="auto"/>
          </w:tcPr>
          <w:p w14:paraId="6AA5D034" w14:textId="77777777" w:rsidR="009F0068" w:rsidRDefault="009F0068" w:rsidP="009F0068">
            <w:r>
              <w:t>Open</w:t>
            </w:r>
          </w:p>
        </w:tc>
        <w:tc>
          <w:tcPr>
            <w:tcW w:w="1582" w:type="dxa"/>
            <w:shd w:val="clear" w:color="auto" w:fill="auto"/>
          </w:tcPr>
          <w:p w14:paraId="76314390" w14:textId="77777777" w:rsidR="009F0068" w:rsidRDefault="009F0068" w:rsidP="009F0068">
            <w:pPr>
              <w:jc w:val="center"/>
            </w:pPr>
            <w:r>
              <w:object w:dxaOrig="300" w:dyaOrig="300" w14:anchorId="79CA72ED">
                <v:shape id="_x0000_i1028" type="#_x0000_t75" style="width:15pt;height:15pt" o:ole="">
                  <v:imagedata r:id="rId29" o:title=""/>
                </v:shape>
                <o:OLEObject Type="Embed" ProgID="PBrush" ShapeID="_x0000_i1028" DrawAspect="Content" ObjectID="_1708151858" r:id="rId30"/>
              </w:object>
            </w:r>
          </w:p>
        </w:tc>
      </w:tr>
      <w:tr w:rsidR="009F0068" w14:paraId="07FE2B6E" w14:textId="77777777" w:rsidTr="009F0068">
        <w:tc>
          <w:tcPr>
            <w:tcW w:w="2813" w:type="dxa"/>
            <w:shd w:val="clear" w:color="auto" w:fill="auto"/>
          </w:tcPr>
          <w:p w14:paraId="3F5FE90D" w14:textId="77777777" w:rsidR="009F0068" w:rsidRDefault="009F0068" w:rsidP="009F0068">
            <w:r>
              <w:t>Save</w:t>
            </w:r>
          </w:p>
        </w:tc>
        <w:tc>
          <w:tcPr>
            <w:tcW w:w="1582" w:type="dxa"/>
            <w:shd w:val="clear" w:color="auto" w:fill="auto"/>
          </w:tcPr>
          <w:p w14:paraId="5D7C6366" w14:textId="77777777" w:rsidR="009F0068" w:rsidRDefault="009F0068" w:rsidP="009F0068">
            <w:pPr>
              <w:jc w:val="center"/>
            </w:pPr>
            <w:r>
              <w:object w:dxaOrig="300" w:dyaOrig="285" w14:anchorId="66A7F677">
                <v:shape id="_x0000_i1029" type="#_x0000_t75" style="width:15pt;height:14.25pt" o:ole="">
                  <v:imagedata r:id="rId31" o:title=""/>
                </v:shape>
                <o:OLEObject Type="Embed" ProgID="PBrush" ShapeID="_x0000_i1029" DrawAspect="Content" ObjectID="_1708151859" r:id="rId32"/>
              </w:object>
            </w:r>
          </w:p>
        </w:tc>
      </w:tr>
      <w:tr w:rsidR="009F0068" w14:paraId="19DEF486" w14:textId="77777777" w:rsidTr="009F0068">
        <w:tc>
          <w:tcPr>
            <w:tcW w:w="2813" w:type="dxa"/>
            <w:shd w:val="clear" w:color="auto" w:fill="auto"/>
          </w:tcPr>
          <w:p w14:paraId="3CD4D99A" w14:textId="77777777" w:rsidR="009F0068" w:rsidRDefault="009F0068" w:rsidP="009F0068">
            <w:r>
              <w:t>Log to File</w:t>
            </w:r>
          </w:p>
        </w:tc>
        <w:tc>
          <w:tcPr>
            <w:tcW w:w="1582" w:type="dxa"/>
            <w:shd w:val="clear" w:color="auto" w:fill="auto"/>
          </w:tcPr>
          <w:p w14:paraId="4CACBD17" w14:textId="77777777" w:rsidR="009F0068" w:rsidRDefault="009F0068" w:rsidP="009F0068">
            <w:pPr>
              <w:jc w:val="center"/>
            </w:pPr>
            <w:r>
              <w:object w:dxaOrig="330" w:dyaOrig="315" w14:anchorId="54A7238C">
                <v:shape id="_x0000_i1030" type="#_x0000_t75" style="width:16.5pt;height:15.75pt" o:ole="">
                  <v:imagedata r:id="rId33" o:title=""/>
                </v:shape>
                <o:OLEObject Type="Embed" ProgID="PBrush" ShapeID="_x0000_i1030" DrawAspect="Content" ObjectID="_1708151860" r:id="rId34"/>
              </w:object>
            </w:r>
          </w:p>
        </w:tc>
      </w:tr>
      <w:tr w:rsidR="009F0068" w14:paraId="599E43C0" w14:textId="77777777" w:rsidTr="009F0068">
        <w:tc>
          <w:tcPr>
            <w:tcW w:w="2813" w:type="dxa"/>
            <w:shd w:val="clear" w:color="auto" w:fill="auto"/>
          </w:tcPr>
          <w:p w14:paraId="19577201" w14:textId="77777777" w:rsidR="009F0068" w:rsidRDefault="009F0068" w:rsidP="009F0068">
            <w:r>
              <w:t>Capture</w:t>
            </w:r>
          </w:p>
        </w:tc>
        <w:tc>
          <w:tcPr>
            <w:tcW w:w="1582" w:type="dxa"/>
            <w:shd w:val="clear" w:color="auto" w:fill="auto"/>
          </w:tcPr>
          <w:p w14:paraId="4ABD421E" w14:textId="77777777" w:rsidR="009F0068" w:rsidRDefault="009F0068" w:rsidP="009F0068">
            <w:pPr>
              <w:jc w:val="center"/>
            </w:pPr>
            <w:r>
              <w:object w:dxaOrig="315" w:dyaOrig="315" w14:anchorId="2B0B966A">
                <v:shape id="_x0000_i1031" type="#_x0000_t75" style="width:15.75pt;height:15.75pt" o:ole="">
                  <v:imagedata r:id="rId35" o:title=""/>
                </v:shape>
                <o:OLEObject Type="Embed" ProgID="PBrush" ShapeID="_x0000_i1031" DrawAspect="Content" ObjectID="_1708151861" r:id="rId36"/>
              </w:object>
            </w:r>
          </w:p>
        </w:tc>
      </w:tr>
      <w:tr w:rsidR="009F0068" w14:paraId="4110D8BD" w14:textId="77777777" w:rsidTr="009F0068">
        <w:tc>
          <w:tcPr>
            <w:tcW w:w="2813" w:type="dxa"/>
            <w:shd w:val="clear" w:color="auto" w:fill="auto"/>
          </w:tcPr>
          <w:p w14:paraId="279A0833" w14:textId="77777777" w:rsidR="009F0068" w:rsidRDefault="009F0068" w:rsidP="009F0068">
            <w:r>
              <w:t>Capture Kernel</w:t>
            </w:r>
          </w:p>
        </w:tc>
        <w:tc>
          <w:tcPr>
            <w:tcW w:w="1582" w:type="dxa"/>
            <w:shd w:val="clear" w:color="auto" w:fill="auto"/>
          </w:tcPr>
          <w:p w14:paraId="5B395222" w14:textId="77777777" w:rsidR="009F0068" w:rsidRDefault="009F0068" w:rsidP="009F0068">
            <w:pPr>
              <w:jc w:val="center"/>
            </w:pPr>
            <w:r>
              <w:object w:dxaOrig="345" w:dyaOrig="285" w14:anchorId="76963134">
                <v:shape id="_x0000_i1032" type="#_x0000_t75" style="width:17.25pt;height:14.25pt" o:ole="">
                  <v:imagedata r:id="rId37" o:title=""/>
                </v:shape>
                <o:OLEObject Type="Embed" ProgID="PBrush" ShapeID="_x0000_i1032" DrawAspect="Content" ObjectID="_1708151862" r:id="rId38"/>
              </w:object>
            </w:r>
          </w:p>
        </w:tc>
      </w:tr>
      <w:tr w:rsidR="009F0068" w14:paraId="7F7D8DCF" w14:textId="77777777" w:rsidTr="009F0068">
        <w:tc>
          <w:tcPr>
            <w:tcW w:w="2813" w:type="dxa"/>
            <w:shd w:val="clear" w:color="auto" w:fill="auto"/>
          </w:tcPr>
          <w:p w14:paraId="3E57A433" w14:textId="77777777" w:rsidR="009F0068" w:rsidRDefault="009F0068" w:rsidP="009F0068">
            <w:r>
              <w:t>Passthrough Kernel</w:t>
            </w:r>
          </w:p>
        </w:tc>
        <w:tc>
          <w:tcPr>
            <w:tcW w:w="1582" w:type="dxa"/>
            <w:shd w:val="clear" w:color="auto" w:fill="auto"/>
          </w:tcPr>
          <w:p w14:paraId="434314B0" w14:textId="77777777" w:rsidR="009F0068" w:rsidRDefault="009F0068" w:rsidP="009F0068">
            <w:pPr>
              <w:jc w:val="center"/>
            </w:pPr>
            <w:r>
              <w:object w:dxaOrig="330" w:dyaOrig="255" w14:anchorId="7AEA89C7">
                <v:shape id="_x0000_i1033" type="#_x0000_t75" style="width:16.5pt;height:12.75pt" o:ole="">
                  <v:imagedata r:id="rId39" o:title=""/>
                </v:shape>
                <o:OLEObject Type="Embed" ProgID="PBrush" ShapeID="_x0000_i1033" DrawAspect="Content" ObjectID="_1708151863" r:id="rId40"/>
              </w:object>
            </w:r>
          </w:p>
        </w:tc>
      </w:tr>
      <w:tr w:rsidR="009F0068" w14:paraId="1EB433E2" w14:textId="77777777" w:rsidTr="009F0068">
        <w:tc>
          <w:tcPr>
            <w:tcW w:w="2813" w:type="dxa"/>
            <w:shd w:val="clear" w:color="auto" w:fill="auto"/>
          </w:tcPr>
          <w:p w14:paraId="0EB6314B" w14:textId="77777777" w:rsidR="009F0068" w:rsidRDefault="009F0068" w:rsidP="009F0068">
            <w:r>
              <w:t>Capture Win32</w:t>
            </w:r>
          </w:p>
        </w:tc>
        <w:tc>
          <w:tcPr>
            <w:tcW w:w="1582" w:type="dxa"/>
            <w:shd w:val="clear" w:color="auto" w:fill="auto"/>
          </w:tcPr>
          <w:p w14:paraId="7E8DBDB8" w14:textId="77777777" w:rsidR="009F0068" w:rsidRDefault="009F0068" w:rsidP="009F0068">
            <w:pPr>
              <w:jc w:val="center"/>
            </w:pPr>
            <w:r>
              <w:object w:dxaOrig="345" w:dyaOrig="300" w14:anchorId="12B49B18">
                <v:shape id="_x0000_i1034" type="#_x0000_t75" style="width:17.25pt;height:15pt" o:ole="">
                  <v:imagedata r:id="rId41" o:title=""/>
                </v:shape>
                <o:OLEObject Type="Embed" ProgID="PBrush" ShapeID="_x0000_i1034" DrawAspect="Content" ObjectID="_1708151864" r:id="rId42"/>
              </w:object>
            </w:r>
          </w:p>
        </w:tc>
      </w:tr>
      <w:tr w:rsidR="009F0068" w14:paraId="418E7584" w14:textId="77777777" w:rsidTr="009F0068">
        <w:tc>
          <w:tcPr>
            <w:tcW w:w="2813" w:type="dxa"/>
            <w:shd w:val="clear" w:color="auto" w:fill="auto"/>
          </w:tcPr>
          <w:p w14:paraId="02371848" w14:textId="77777777" w:rsidR="009F0068" w:rsidRDefault="009F0068" w:rsidP="009F0068">
            <w:r>
              <w:t>Clear</w:t>
            </w:r>
          </w:p>
        </w:tc>
        <w:tc>
          <w:tcPr>
            <w:tcW w:w="1582" w:type="dxa"/>
            <w:shd w:val="clear" w:color="auto" w:fill="auto"/>
          </w:tcPr>
          <w:p w14:paraId="16AB37F5" w14:textId="77777777" w:rsidR="009F0068" w:rsidRDefault="009F0068" w:rsidP="009F0068">
            <w:pPr>
              <w:jc w:val="center"/>
            </w:pPr>
            <w:r>
              <w:object w:dxaOrig="330" w:dyaOrig="330" w14:anchorId="35AEAEAD">
                <v:shape id="_x0000_i1035" type="#_x0000_t75" style="width:16.5pt;height:16.5pt" o:ole="">
                  <v:imagedata r:id="rId43" o:title=""/>
                </v:shape>
                <o:OLEObject Type="Embed" ProgID="PBrush" ShapeID="_x0000_i1035" DrawAspect="Content" ObjectID="_1708151865" r:id="rId44"/>
              </w:object>
            </w:r>
          </w:p>
        </w:tc>
      </w:tr>
      <w:tr w:rsidR="009F0068" w14:paraId="45DA56D4" w14:textId="77777777" w:rsidTr="009F0068">
        <w:tc>
          <w:tcPr>
            <w:tcW w:w="2813" w:type="dxa"/>
            <w:shd w:val="clear" w:color="auto" w:fill="auto"/>
          </w:tcPr>
          <w:p w14:paraId="113F2CB0" w14:textId="77777777" w:rsidR="009F0068" w:rsidRDefault="009F0068" w:rsidP="009F0068">
            <w:proofErr w:type="spellStart"/>
            <w:r>
              <w:lastRenderedPageBreak/>
              <w:t>Autoscroll</w:t>
            </w:r>
            <w:proofErr w:type="spellEnd"/>
          </w:p>
        </w:tc>
        <w:tc>
          <w:tcPr>
            <w:tcW w:w="1582" w:type="dxa"/>
            <w:shd w:val="clear" w:color="auto" w:fill="auto"/>
          </w:tcPr>
          <w:p w14:paraId="3FA20659" w14:textId="77777777" w:rsidR="009F0068" w:rsidRDefault="009F0068" w:rsidP="009F0068">
            <w:pPr>
              <w:jc w:val="center"/>
            </w:pPr>
            <w:r>
              <w:object w:dxaOrig="300" w:dyaOrig="285" w14:anchorId="096FFD37">
                <v:shape id="_x0000_i1036" type="#_x0000_t75" style="width:15pt;height:14.25pt" o:ole="">
                  <v:imagedata r:id="rId45" o:title=""/>
                </v:shape>
                <o:OLEObject Type="Embed" ProgID="PBrush" ShapeID="_x0000_i1036" DrawAspect="Content" ObjectID="_1708151866" r:id="rId46"/>
              </w:object>
            </w:r>
          </w:p>
        </w:tc>
      </w:tr>
      <w:tr w:rsidR="009F0068" w14:paraId="3810BE97" w14:textId="77777777" w:rsidTr="009F0068">
        <w:tc>
          <w:tcPr>
            <w:tcW w:w="2813" w:type="dxa"/>
            <w:shd w:val="clear" w:color="auto" w:fill="auto"/>
          </w:tcPr>
          <w:p w14:paraId="6441DC54" w14:textId="77777777" w:rsidR="009F0068" w:rsidRDefault="009F0068" w:rsidP="009F0068">
            <w:r>
              <w:t>Time Format</w:t>
            </w:r>
          </w:p>
        </w:tc>
        <w:tc>
          <w:tcPr>
            <w:tcW w:w="1582" w:type="dxa"/>
            <w:shd w:val="clear" w:color="auto" w:fill="auto"/>
          </w:tcPr>
          <w:p w14:paraId="4DAE7023" w14:textId="77777777" w:rsidR="009F0068" w:rsidRDefault="009F0068" w:rsidP="009F0068">
            <w:pPr>
              <w:jc w:val="center"/>
            </w:pPr>
            <w:r>
              <w:object w:dxaOrig="330" w:dyaOrig="270" w14:anchorId="2851DCB5">
                <v:shape id="_x0000_i1037" type="#_x0000_t75" style="width:16.5pt;height:13.5pt" o:ole="">
                  <v:imagedata r:id="rId47" o:title=""/>
                </v:shape>
                <o:OLEObject Type="Embed" ProgID="PBrush" ShapeID="_x0000_i1037" DrawAspect="Content" ObjectID="_1708151867" r:id="rId48"/>
              </w:object>
            </w:r>
          </w:p>
        </w:tc>
      </w:tr>
      <w:tr w:rsidR="009F0068" w14:paraId="49946B68" w14:textId="77777777" w:rsidTr="009F0068">
        <w:tc>
          <w:tcPr>
            <w:tcW w:w="2813" w:type="dxa"/>
            <w:shd w:val="clear" w:color="auto" w:fill="auto"/>
          </w:tcPr>
          <w:p w14:paraId="756C7275" w14:textId="77777777" w:rsidR="009F0068" w:rsidRDefault="009F0068" w:rsidP="009F0068">
            <w:r>
              <w:t>Filter/Highlight</w:t>
            </w:r>
          </w:p>
        </w:tc>
        <w:tc>
          <w:tcPr>
            <w:tcW w:w="1582" w:type="dxa"/>
            <w:shd w:val="clear" w:color="auto" w:fill="auto"/>
          </w:tcPr>
          <w:p w14:paraId="5C6FD6E8" w14:textId="77777777" w:rsidR="009F0068" w:rsidRDefault="009F0068" w:rsidP="009F0068">
            <w:pPr>
              <w:jc w:val="center"/>
            </w:pPr>
            <w:r>
              <w:object w:dxaOrig="330" w:dyaOrig="300" w14:anchorId="678CC84B">
                <v:shape id="_x0000_i1038" type="#_x0000_t75" style="width:16.5pt;height:15pt" o:ole="">
                  <v:imagedata r:id="rId49" o:title=""/>
                </v:shape>
                <o:OLEObject Type="Embed" ProgID="PBrush" ShapeID="_x0000_i1038" DrawAspect="Content" ObjectID="_1708151868" r:id="rId50"/>
              </w:object>
            </w:r>
          </w:p>
        </w:tc>
      </w:tr>
      <w:tr w:rsidR="009F0068" w14:paraId="30682992" w14:textId="77777777" w:rsidTr="009F0068">
        <w:tc>
          <w:tcPr>
            <w:tcW w:w="2813" w:type="dxa"/>
            <w:shd w:val="clear" w:color="auto" w:fill="auto"/>
          </w:tcPr>
          <w:p w14:paraId="5DE9488D" w14:textId="77777777" w:rsidR="009F0068" w:rsidRDefault="009F0068" w:rsidP="009F0068">
            <w:r>
              <w:t>History Depth</w:t>
            </w:r>
          </w:p>
        </w:tc>
        <w:tc>
          <w:tcPr>
            <w:tcW w:w="1582" w:type="dxa"/>
            <w:shd w:val="clear" w:color="auto" w:fill="auto"/>
          </w:tcPr>
          <w:p w14:paraId="599125E8" w14:textId="77777777" w:rsidR="009F0068" w:rsidRDefault="009F0068" w:rsidP="009F0068">
            <w:pPr>
              <w:jc w:val="center"/>
            </w:pPr>
            <w:r>
              <w:object w:dxaOrig="270" w:dyaOrig="315" w14:anchorId="1EECDC76">
                <v:shape id="_x0000_i1039" type="#_x0000_t75" style="width:13.5pt;height:15.75pt" o:ole="">
                  <v:imagedata r:id="rId51" o:title=""/>
                </v:shape>
                <o:OLEObject Type="Embed" ProgID="PBrush" ShapeID="_x0000_i1039" DrawAspect="Content" ObjectID="_1708151869" r:id="rId52"/>
              </w:object>
            </w:r>
          </w:p>
        </w:tc>
      </w:tr>
      <w:tr w:rsidR="009F0068" w14:paraId="0ACD56C9" w14:textId="77777777" w:rsidTr="009F0068">
        <w:tc>
          <w:tcPr>
            <w:tcW w:w="2813" w:type="dxa"/>
            <w:shd w:val="clear" w:color="auto" w:fill="auto"/>
          </w:tcPr>
          <w:p w14:paraId="270F9C49" w14:textId="77777777" w:rsidR="009F0068" w:rsidRDefault="009F0068" w:rsidP="009F0068">
            <w:r>
              <w:t>Find</w:t>
            </w:r>
          </w:p>
        </w:tc>
        <w:tc>
          <w:tcPr>
            <w:tcW w:w="1582" w:type="dxa"/>
            <w:shd w:val="clear" w:color="auto" w:fill="auto"/>
          </w:tcPr>
          <w:p w14:paraId="1CEB529F" w14:textId="77777777" w:rsidR="009F0068" w:rsidRDefault="009F0068" w:rsidP="009F0068">
            <w:pPr>
              <w:jc w:val="center"/>
            </w:pPr>
            <w:r>
              <w:object w:dxaOrig="315" w:dyaOrig="315" w14:anchorId="7FD24DF7">
                <v:shape id="_x0000_i1040" type="#_x0000_t75" style="width:15.75pt;height:15.75pt" o:ole="">
                  <v:imagedata r:id="rId53" o:title=""/>
                </v:shape>
                <o:OLEObject Type="Embed" ProgID="PBrush" ShapeID="_x0000_i1040" DrawAspect="Content" ObjectID="_1708151870" r:id="rId54"/>
              </w:object>
            </w:r>
          </w:p>
        </w:tc>
      </w:tr>
    </w:tbl>
    <w:p w14:paraId="02871944" w14:textId="77777777" w:rsidR="009F0068" w:rsidRDefault="009F0068" w:rsidP="009F0068">
      <w:pPr>
        <w:jc w:val="both"/>
      </w:pPr>
    </w:p>
    <w:p w14:paraId="13E0FAAE" w14:textId="77777777" w:rsidR="00817C39" w:rsidRDefault="00817C39" w:rsidP="009F0068">
      <w:pPr>
        <w:pStyle w:val="Heading2"/>
      </w:pPr>
    </w:p>
    <w:p w14:paraId="38FDA8CD" w14:textId="77777777" w:rsidR="00817C39" w:rsidRDefault="00817C39">
      <w:pPr>
        <w:jc w:val="both"/>
      </w:pPr>
    </w:p>
    <w:p w14:paraId="764184CE" w14:textId="77777777" w:rsidR="00817C39" w:rsidRDefault="00817C39">
      <w:pPr>
        <w:jc w:val="both"/>
      </w:pPr>
    </w:p>
    <w:p w14:paraId="4A90C5DA" w14:textId="77777777" w:rsidR="00817C39" w:rsidRDefault="00817C39">
      <w:pPr>
        <w:jc w:val="both"/>
      </w:pPr>
    </w:p>
    <w:p w14:paraId="2F030F24" w14:textId="77777777" w:rsidR="00817C39" w:rsidRDefault="00817C39">
      <w:pPr>
        <w:jc w:val="both"/>
      </w:pPr>
    </w:p>
    <w:p w14:paraId="2368B4D7" w14:textId="77777777" w:rsidR="00817C39" w:rsidRDefault="00817C39">
      <w:pPr>
        <w:jc w:val="both"/>
      </w:pPr>
    </w:p>
    <w:p w14:paraId="02EE7101" w14:textId="77777777" w:rsidR="00817C39" w:rsidRDefault="00817C39">
      <w:pPr>
        <w:jc w:val="both"/>
      </w:pPr>
    </w:p>
    <w:sectPr w:rsidR="00817C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92BFE" w14:textId="77777777" w:rsidR="00D476F8" w:rsidRDefault="00D476F8" w:rsidP="00044C8E">
      <w:r>
        <w:separator/>
      </w:r>
    </w:p>
  </w:endnote>
  <w:endnote w:type="continuationSeparator" w:id="0">
    <w:p w14:paraId="084C9F6F" w14:textId="77777777" w:rsidR="00D476F8" w:rsidRDefault="00D476F8" w:rsidP="0004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789D" w14:textId="77777777" w:rsidR="00D476F8" w:rsidRDefault="00D476F8" w:rsidP="00044C8E">
      <w:r>
        <w:separator/>
      </w:r>
    </w:p>
  </w:footnote>
  <w:footnote w:type="continuationSeparator" w:id="0">
    <w:p w14:paraId="2002EE1E" w14:textId="77777777" w:rsidR="00D476F8" w:rsidRDefault="00D476F8" w:rsidP="0004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EF5D71"/>
    <w:multiLevelType w:val="singleLevel"/>
    <w:tmpl w:val="F600F4FC"/>
    <w:lvl w:ilvl="0">
      <w:start w:val="1"/>
      <w:numFmt w:val="decimal"/>
      <w:lvlText w:val="%1."/>
      <w:legacy w:legacy="1" w:legacySpace="0" w:legacyIndent="283"/>
      <w:lvlJc w:val="left"/>
      <w:pPr>
        <w:ind w:left="283" w:hanging="283"/>
      </w:pPr>
    </w:lvl>
  </w:abstractNum>
  <w:abstractNum w:abstractNumId="2">
    <w:nsid w:val="73D50995"/>
    <w:multiLevelType w:val="singleLevel"/>
    <w:tmpl w:val="8FCE67C4"/>
    <w:lvl w:ilvl="0">
      <w:start w:val="1"/>
      <w:numFmt w:val="decimal"/>
      <w:lvlText w:val="%1."/>
      <w:legacy w:legacy="1" w:legacySpace="0" w:legacyIndent="283"/>
      <w:lvlJc w:val="left"/>
      <w:pPr>
        <w:ind w:left="283" w:hanging="283"/>
      </w:pPr>
    </w:lvl>
  </w:abstractNum>
  <w:abstractNum w:abstractNumId="3">
    <w:nsid w:val="7F826EDE"/>
    <w:multiLevelType w:val="multilevel"/>
    <w:tmpl w:val="44583B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283"/>
        <w:lvlJc w:val="left"/>
        <w:pPr>
          <w:ind w:left="72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39"/>
    <w:rsid w:val="0000025F"/>
    <w:rsid w:val="00000B3D"/>
    <w:rsid w:val="00001BB5"/>
    <w:rsid w:val="0000260A"/>
    <w:rsid w:val="00002F70"/>
    <w:rsid w:val="00003BC4"/>
    <w:rsid w:val="00004CC7"/>
    <w:rsid w:val="000051ED"/>
    <w:rsid w:val="0000523F"/>
    <w:rsid w:val="00005B89"/>
    <w:rsid w:val="00006690"/>
    <w:rsid w:val="00007160"/>
    <w:rsid w:val="000079B8"/>
    <w:rsid w:val="00007A8B"/>
    <w:rsid w:val="00010740"/>
    <w:rsid w:val="00010DA1"/>
    <w:rsid w:val="0001212B"/>
    <w:rsid w:val="00012402"/>
    <w:rsid w:val="000125B6"/>
    <w:rsid w:val="00014570"/>
    <w:rsid w:val="00015031"/>
    <w:rsid w:val="000175BB"/>
    <w:rsid w:val="000178A2"/>
    <w:rsid w:val="00017D84"/>
    <w:rsid w:val="000210AE"/>
    <w:rsid w:val="00023166"/>
    <w:rsid w:val="00023231"/>
    <w:rsid w:val="00024452"/>
    <w:rsid w:val="00024688"/>
    <w:rsid w:val="00024C01"/>
    <w:rsid w:val="000263E7"/>
    <w:rsid w:val="0003062F"/>
    <w:rsid w:val="00030A89"/>
    <w:rsid w:val="000311D2"/>
    <w:rsid w:val="0003225D"/>
    <w:rsid w:val="00033589"/>
    <w:rsid w:val="00036B6C"/>
    <w:rsid w:val="00036D34"/>
    <w:rsid w:val="00037C19"/>
    <w:rsid w:val="00037C9B"/>
    <w:rsid w:val="0004053D"/>
    <w:rsid w:val="000436DA"/>
    <w:rsid w:val="000438AD"/>
    <w:rsid w:val="000445ED"/>
    <w:rsid w:val="00044652"/>
    <w:rsid w:val="00044C8E"/>
    <w:rsid w:val="000468E1"/>
    <w:rsid w:val="00046C09"/>
    <w:rsid w:val="00046CD0"/>
    <w:rsid w:val="000471B5"/>
    <w:rsid w:val="00047770"/>
    <w:rsid w:val="000504F7"/>
    <w:rsid w:val="00050640"/>
    <w:rsid w:val="0005148E"/>
    <w:rsid w:val="00053B34"/>
    <w:rsid w:val="00054190"/>
    <w:rsid w:val="000547B9"/>
    <w:rsid w:val="00054E65"/>
    <w:rsid w:val="00054EA8"/>
    <w:rsid w:val="000552BE"/>
    <w:rsid w:val="000554E9"/>
    <w:rsid w:val="00055DF8"/>
    <w:rsid w:val="00056102"/>
    <w:rsid w:val="00056D8E"/>
    <w:rsid w:val="00060135"/>
    <w:rsid w:val="000601D1"/>
    <w:rsid w:val="0006027F"/>
    <w:rsid w:val="00060538"/>
    <w:rsid w:val="00060C2C"/>
    <w:rsid w:val="00060D41"/>
    <w:rsid w:val="00061127"/>
    <w:rsid w:val="00061CF8"/>
    <w:rsid w:val="00063425"/>
    <w:rsid w:val="00064034"/>
    <w:rsid w:val="0006475F"/>
    <w:rsid w:val="00064945"/>
    <w:rsid w:val="000649AC"/>
    <w:rsid w:val="00065B97"/>
    <w:rsid w:val="00065F7A"/>
    <w:rsid w:val="00066E8C"/>
    <w:rsid w:val="00070237"/>
    <w:rsid w:val="00071C18"/>
    <w:rsid w:val="000723DB"/>
    <w:rsid w:val="00072B83"/>
    <w:rsid w:val="00073339"/>
    <w:rsid w:val="0007463B"/>
    <w:rsid w:val="000752D1"/>
    <w:rsid w:val="00075DA1"/>
    <w:rsid w:val="00075F86"/>
    <w:rsid w:val="000760F5"/>
    <w:rsid w:val="00076CDF"/>
    <w:rsid w:val="00077F41"/>
    <w:rsid w:val="000806D3"/>
    <w:rsid w:val="0008181F"/>
    <w:rsid w:val="00082877"/>
    <w:rsid w:val="00083B47"/>
    <w:rsid w:val="00085711"/>
    <w:rsid w:val="00085B1E"/>
    <w:rsid w:val="000877CA"/>
    <w:rsid w:val="00087EB4"/>
    <w:rsid w:val="000908A8"/>
    <w:rsid w:val="00091A7B"/>
    <w:rsid w:val="00092ED5"/>
    <w:rsid w:val="0009394D"/>
    <w:rsid w:val="0009521A"/>
    <w:rsid w:val="00095582"/>
    <w:rsid w:val="00095A71"/>
    <w:rsid w:val="00096903"/>
    <w:rsid w:val="00097F2B"/>
    <w:rsid w:val="000A1425"/>
    <w:rsid w:val="000A18DA"/>
    <w:rsid w:val="000A2BBC"/>
    <w:rsid w:val="000A38F8"/>
    <w:rsid w:val="000A3C85"/>
    <w:rsid w:val="000A50D1"/>
    <w:rsid w:val="000A6991"/>
    <w:rsid w:val="000A7E73"/>
    <w:rsid w:val="000B02A9"/>
    <w:rsid w:val="000B0411"/>
    <w:rsid w:val="000B0AAC"/>
    <w:rsid w:val="000B1A1F"/>
    <w:rsid w:val="000B1BC8"/>
    <w:rsid w:val="000B3651"/>
    <w:rsid w:val="000B3B93"/>
    <w:rsid w:val="000B4209"/>
    <w:rsid w:val="000B4B96"/>
    <w:rsid w:val="000B716B"/>
    <w:rsid w:val="000C09BE"/>
    <w:rsid w:val="000C220E"/>
    <w:rsid w:val="000C26BB"/>
    <w:rsid w:val="000C311A"/>
    <w:rsid w:val="000C31FF"/>
    <w:rsid w:val="000C376A"/>
    <w:rsid w:val="000C4F14"/>
    <w:rsid w:val="000C5C0E"/>
    <w:rsid w:val="000C6673"/>
    <w:rsid w:val="000C6CCA"/>
    <w:rsid w:val="000D088A"/>
    <w:rsid w:val="000D1656"/>
    <w:rsid w:val="000D1FCF"/>
    <w:rsid w:val="000D2160"/>
    <w:rsid w:val="000D3A9A"/>
    <w:rsid w:val="000D429A"/>
    <w:rsid w:val="000D4517"/>
    <w:rsid w:val="000D63FE"/>
    <w:rsid w:val="000D6504"/>
    <w:rsid w:val="000D6F35"/>
    <w:rsid w:val="000D7123"/>
    <w:rsid w:val="000D7147"/>
    <w:rsid w:val="000D7660"/>
    <w:rsid w:val="000E04B7"/>
    <w:rsid w:val="000E1437"/>
    <w:rsid w:val="000E1AFF"/>
    <w:rsid w:val="000E1E20"/>
    <w:rsid w:val="000E23FD"/>
    <w:rsid w:val="000E2DE7"/>
    <w:rsid w:val="000E3EB7"/>
    <w:rsid w:val="000E4163"/>
    <w:rsid w:val="000E41C7"/>
    <w:rsid w:val="000E6B4C"/>
    <w:rsid w:val="000E6B88"/>
    <w:rsid w:val="000E7847"/>
    <w:rsid w:val="000E794C"/>
    <w:rsid w:val="000F0458"/>
    <w:rsid w:val="000F1745"/>
    <w:rsid w:val="000F1849"/>
    <w:rsid w:val="000F1E63"/>
    <w:rsid w:val="000F2593"/>
    <w:rsid w:val="000F27D7"/>
    <w:rsid w:val="000F2B95"/>
    <w:rsid w:val="000F43F1"/>
    <w:rsid w:val="000F4BB0"/>
    <w:rsid w:val="000F4F30"/>
    <w:rsid w:val="000F5758"/>
    <w:rsid w:val="000F6ED9"/>
    <w:rsid w:val="000F7E0C"/>
    <w:rsid w:val="001004F0"/>
    <w:rsid w:val="00101C2D"/>
    <w:rsid w:val="0010236F"/>
    <w:rsid w:val="00102B5E"/>
    <w:rsid w:val="00104703"/>
    <w:rsid w:val="001053D5"/>
    <w:rsid w:val="00105A22"/>
    <w:rsid w:val="00106C16"/>
    <w:rsid w:val="001079F1"/>
    <w:rsid w:val="00110697"/>
    <w:rsid w:val="00110E7D"/>
    <w:rsid w:val="0011153F"/>
    <w:rsid w:val="00111DEE"/>
    <w:rsid w:val="0011204A"/>
    <w:rsid w:val="00112F08"/>
    <w:rsid w:val="0011353B"/>
    <w:rsid w:val="00113653"/>
    <w:rsid w:val="001140EA"/>
    <w:rsid w:val="00114D36"/>
    <w:rsid w:val="00114EAF"/>
    <w:rsid w:val="00116CDC"/>
    <w:rsid w:val="001171EE"/>
    <w:rsid w:val="001206A8"/>
    <w:rsid w:val="00121BA5"/>
    <w:rsid w:val="001227E8"/>
    <w:rsid w:val="00123982"/>
    <w:rsid w:val="00124585"/>
    <w:rsid w:val="00124E5B"/>
    <w:rsid w:val="001256C1"/>
    <w:rsid w:val="001259BC"/>
    <w:rsid w:val="00126660"/>
    <w:rsid w:val="00126953"/>
    <w:rsid w:val="00126E94"/>
    <w:rsid w:val="00127B5F"/>
    <w:rsid w:val="00127D04"/>
    <w:rsid w:val="001302C7"/>
    <w:rsid w:val="001306B6"/>
    <w:rsid w:val="00131EA1"/>
    <w:rsid w:val="0013419B"/>
    <w:rsid w:val="00134260"/>
    <w:rsid w:val="00135168"/>
    <w:rsid w:val="001354D0"/>
    <w:rsid w:val="00136B6D"/>
    <w:rsid w:val="001407B4"/>
    <w:rsid w:val="00140988"/>
    <w:rsid w:val="00140A07"/>
    <w:rsid w:val="0014228C"/>
    <w:rsid w:val="001425B4"/>
    <w:rsid w:val="001430DC"/>
    <w:rsid w:val="001431D8"/>
    <w:rsid w:val="001444B3"/>
    <w:rsid w:val="00144FD1"/>
    <w:rsid w:val="0014522A"/>
    <w:rsid w:val="00145E47"/>
    <w:rsid w:val="001462E2"/>
    <w:rsid w:val="00146476"/>
    <w:rsid w:val="001465CB"/>
    <w:rsid w:val="001469AD"/>
    <w:rsid w:val="0014768A"/>
    <w:rsid w:val="001479FD"/>
    <w:rsid w:val="0015000B"/>
    <w:rsid w:val="00151312"/>
    <w:rsid w:val="00151642"/>
    <w:rsid w:val="001520A2"/>
    <w:rsid w:val="0015332F"/>
    <w:rsid w:val="00153FBD"/>
    <w:rsid w:val="0015513C"/>
    <w:rsid w:val="00155238"/>
    <w:rsid w:val="001556C3"/>
    <w:rsid w:val="00155CF7"/>
    <w:rsid w:val="00157612"/>
    <w:rsid w:val="00157796"/>
    <w:rsid w:val="0015791E"/>
    <w:rsid w:val="0015797A"/>
    <w:rsid w:val="00157E47"/>
    <w:rsid w:val="00161966"/>
    <w:rsid w:val="00161FC6"/>
    <w:rsid w:val="00162290"/>
    <w:rsid w:val="00162698"/>
    <w:rsid w:val="00163A6F"/>
    <w:rsid w:val="001654F2"/>
    <w:rsid w:val="00166350"/>
    <w:rsid w:val="0016673A"/>
    <w:rsid w:val="00167C50"/>
    <w:rsid w:val="00167E5B"/>
    <w:rsid w:val="0017087A"/>
    <w:rsid w:val="001713B9"/>
    <w:rsid w:val="0017159D"/>
    <w:rsid w:val="001717A0"/>
    <w:rsid w:val="00171855"/>
    <w:rsid w:val="00172047"/>
    <w:rsid w:val="001724D0"/>
    <w:rsid w:val="00172BAF"/>
    <w:rsid w:val="00174597"/>
    <w:rsid w:val="00174C9C"/>
    <w:rsid w:val="0017781A"/>
    <w:rsid w:val="00180FFF"/>
    <w:rsid w:val="001815D6"/>
    <w:rsid w:val="00181D82"/>
    <w:rsid w:val="001827CC"/>
    <w:rsid w:val="00182DB4"/>
    <w:rsid w:val="00182DC6"/>
    <w:rsid w:val="00184941"/>
    <w:rsid w:val="00184B7D"/>
    <w:rsid w:val="0018554E"/>
    <w:rsid w:val="0018590E"/>
    <w:rsid w:val="001859C2"/>
    <w:rsid w:val="00185DB4"/>
    <w:rsid w:val="00185FC9"/>
    <w:rsid w:val="001860F8"/>
    <w:rsid w:val="00186AF7"/>
    <w:rsid w:val="00186C9E"/>
    <w:rsid w:val="001870F8"/>
    <w:rsid w:val="00187138"/>
    <w:rsid w:val="0018737E"/>
    <w:rsid w:val="00187624"/>
    <w:rsid w:val="00187DEF"/>
    <w:rsid w:val="00187E7C"/>
    <w:rsid w:val="00190792"/>
    <w:rsid w:val="0019105E"/>
    <w:rsid w:val="0019121B"/>
    <w:rsid w:val="0019151E"/>
    <w:rsid w:val="00191EC7"/>
    <w:rsid w:val="0019311D"/>
    <w:rsid w:val="001947C1"/>
    <w:rsid w:val="0019745E"/>
    <w:rsid w:val="001975A4"/>
    <w:rsid w:val="001A1503"/>
    <w:rsid w:val="001A16B8"/>
    <w:rsid w:val="001A20EC"/>
    <w:rsid w:val="001A476E"/>
    <w:rsid w:val="001A6572"/>
    <w:rsid w:val="001A6A4F"/>
    <w:rsid w:val="001A6EF7"/>
    <w:rsid w:val="001A704D"/>
    <w:rsid w:val="001A72DC"/>
    <w:rsid w:val="001A7774"/>
    <w:rsid w:val="001A7B19"/>
    <w:rsid w:val="001A7EB5"/>
    <w:rsid w:val="001B0E11"/>
    <w:rsid w:val="001B1483"/>
    <w:rsid w:val="001B1CB8"/>
    <w:rsid w:val="001B2C69"/>
    <w:rsid w:val="001B3D31"/>
    <w:rsid w:val="001B4F80"/>
    <w:rsid w:val="001B61CB"/>
    <w:rsid w:val="001B6C11"/>
    <w:rsid w:val="001B6E48"/>
    <w:rsid w:val="001B743C"/>
    <w:rsid w:val="001C0135"/>
    <w:rsid w:val="001C020B"/>
    <w:rsid w:val="001C135C"/>
    <w:rsid w:val="001C158E"/>
    <w:rsid w:val="001C3EC9"/>
    <w:rsid w:val="001C44BF"/>
    <w:rsid w:val="001C7153"/>
    <w:rsid w:val="001C7504"/>
    <w:rsid w:val="001C7CE3"/>
    <w:rsid w:val="001D1D3C"/>
    <w:rsid w:val="001D1F4A"/>
    <w:rsid w:val="001D292C"/>
    <w:rsid w:val="001D29AE"/>
    <w:rsid w:val="001D5565"/>
    <w:rsid w:val="001D65FD"/>
    <w:rsid w:val="001D6E57"/>
    <w:rsid w:val="001E05D0"/>
    <w:rsid w:val="001E084E"/>
    <w:rsid w:val="001E0B56"/>
    <w:rsid w:val="001E222F"/>
    <w:rsid w:val="001E2556"/>
    <w:rsid w:val="001E2A31"/>
    <w:rsid w:val="001E2AC6"/>
    <w:rsid w:val="001E41AD"/>
    <w:rsid w:val="001E541E"/>
    <w:rsid w:val="001E55D9"/>
    <w:rsid w:val="001E587C"/>
    <w:rsid w:val="001E5A14"/>
    <w:rsid w:val="001E5CEF"/>
    <w:rsid w:val="001E5F48"/>
    <w:rsid w:val="001E623B"/>
    <w:rsid w:val="001E6DE2"/>
    <w:rsid w:val="001E79AA"/>
    <w:rsid w:val="001E7A00"/>
    <w:rsid w:val="001E7CD1"/>
    <w:rsid w:val="001F039E"/>
    <w:rsid w:val="001F068A"/>
    <w:rsid w:val="001F2BF8"/>
    <w:rsid w:val="001F2D46"/>
    <w:rsid w:val="001F3269"/>
    <w:rsid w:val="001F3CFB"/>
    <w:rsid w:val="001F3E9B"/>
    <w:rsid w:val="001F58A3"/>
    <w:rsid w:val="001F6545"/>
    <w:rsid w:val="001F6EA2"/>
    <w:rsid w:val="001F78D4"/>
    <w:rsid w:val="002012F3"/>
    <w:rsid w:val="00201E7A"/>
    <w:rsid w:val="002028D0"/>
    <w:rsid w:val="00202A64"/>
    <w:rsid w:val="00202EF2"/>
    <w:rsid w:val="002030B6"/>
    <w:rsid w:val="00203961"/>
    <w:rsid w:val="00203C5F"/>
    <w:rsid w:val="00203E27"/>
    <w:rsid w:val="00206E8E"/>
    <w:rsid w:val="002070AF"/>
    <w:rsid w:val="0021040E"/>
    <w:rsid w:val="0021097C"/>
    <w:rsid w:val="002118BC"/>
    <w:rsid w:val="00211D4C"/>
    <w:rsid w:val="002128B1"/>
    <w:rsid w:val="00213228"/>
    <w:rsid w:val="0021392A"/>
    <w:rsid w:val="00213BC0"/>
    <w:rsid w:val="002147B1"/>
    <w:rsid w:val="002148DE"/>
    <w:rsid w:val="00214BA9"/>
    <w:rsid w:val="00215FCC"/>
    <w:rsid w:val="0021609D"/>
    <w:rsid w:val="00221DA2"/>
    <w:rsid w:val="00222213"/>
    <w:rsid w:val="0022287F"/>
    <w:rsid w:val="00222C8D"/>
    <w:rsid w:val="00224562"/>
    <w:rsid w:val="00225BF6"/>
    <w:rsid w:val="00226C84"/>
    <w:rsid w:val="00226CDB"/>
    <w:rsid w:val="002325E3"/>
    <w:rsid w:val="00232886"/>
    <w:rsid w:val="00232ACC"/>
    <w:rsid w:val="00232D5B"/>
    <w:rsid w:val="00232F2C"/>
    <w:rsid w:val="00233358"/>
    <w:rsid w:val="0023341D"/>
    <w:rsid w:val="00233AB3"/>
    <w:rsid w:val="0023464A"/>
    <w:rsid w:val="00235323"/>
    <w:rsid w:val="00236605"/>
    <w:rsid w:val="002369C9"/>
    <w:rsid w:val="00236A7F"/>
    <w:rsid w:val="00236EA2"/>
    <w:rsid w:val="002411DE"/>
    <w:rsid w:val="00241C01"/>
    <w:rsid w:val="00242051"/>
    <w:rsid w:val="00242282"/>
    <w:rsid w:val="002423BF"/>
    <w:rsid w:val="00243CD1"/>
    <w:rsid w:val="00243F28"/>
    <w:rsid w:val="00244FB9"/>
    <w:rsid w:val="00245989"/>
    <w:rsid w:val="00246C66"/>
    <w:rsid w:val="00250D52"/>
    <w:rsid w:val="00253018"/>
    <w:rsid w:val="0025314C"/>
    <w:rsid w:val="00254684"/>
    <w:rsid w:val="00255D8E"/>
    <w:rsid w:val="002576BD"/>
    <w:rsid w:val="00257FFB"/>
    <w:rsid w:val="0026054E"/>
    <w:rsid w:val="002606FF"/>
    <w:rsid w:val="00260EB5"/>
    <w:rsid w:val="00262CDF"/>
    <w:rsid w:val="00263E84"/>
    <w:rsid w:val="00266698"/>
    <w:rsid w:val="00266867"/>
    <w:rsid w:val="00266FD8"/>
    <w:rsid w:val="00267150"/>
    <w:rsid w:val="002709CB"/>
    <w:rsid w:val="00270CF1"/>
    <w:rsid w:val="00271823"/>
    <w:rsid w:val="00272499"/>
    <w:rsid w:val="002726D2"/>
    <w:rsid w:val="00272771"/>
    <w:rsid w:val="002729DA"/>
    <w:rsid w:val="002729DC"/>
    <w:rsid w:val="0027300C"/>
    <w:rsid w:val="00273B1F"/>
    <w:rsid w:val="0027459C"/>
    <w:rsid w:val="002753C0"/>
    <w:rsid w:val="0027595B"/>
    <w:rsid w:val="00275B04"/>
    <w:rsid w:val="00277624"/>
    <w:rsid w:val="002801BC"/>
    <w:rsid w:val="00280460"/>
    <w:rsid w:val="00280F14"/>
    <w:rsid w:val="00282403"/>
    <w:rsid w:val="00282B85"/>
    <w:rsid w:val="00282CA2"/>
    <w:rsid w:val="00282FCD"/>
    <w:rsid w:val="00285AA7"/>
    <w:rsid w:val="0028612F"/>
    <w:rsid w:val="00290856"/>
    <w:rsid w:val="00291132"/>
    <w:rsid w:val="0029162D"/>
    <w:rsid w:val="002924D5"/>
    <w:rsid w:val="00292BBB"/>
    <w:rsid w:val="002964EA"/>
    <w:rsid w:val="002A023E"/>
    <w:rsid w:val="002A14AB"/>
    <w:rsid w:val="002A176B"/>
    <w:rsid w:val="002A1A95"/>
    <w:rsid w:val="002A1B2B"/>
    <w:rsid w:val="002A1FBE"/>
    <w:rsid w:val="002A20F1"/>
    <w:rsid w:val="002A3584"/>
    <w:rsid w:val="002A3CDD"/>
    <w:rsid w:val="002A4281"/>
    <w:rsid w:val="002A4C25"/>
    <w:rsid w:val="002A4DB7"/>
    <w:rsid w:val="002A5024"/>
    <w:rsid w:val="002A5051"/>
    <w:rsid w:val="002A5F6E"/>
    <w:rsid w:val="002A6C70"/>
    <w:rsid w:val="002A6E06"/>
    <w:rsid w:val="002B2573"/>
    <w:rsid w:val="002B2AEC"/>
    <w:rsid w:val="002B2F40"/>
    <w:rsid w:val="002B4350"/>
    <w:rsid w:val="002B4C1F"/>
    <w:rsid w:val="002B5747"/>
    <w:rsid w:val="002B5924"/>
    <w:rsid w:val="002B6E83"/>
    <w:rsid w:val="002B6F5F"/>
    <w:rsid w:val="002B762E"/>
    <w:rsid w:val="002B7828"/>
    <w:rsid w:val="002B7CF5"/>
    <w:rsid w:val="002B7E9F"/>
    <w:rsid w:val="002B7F72"/>
    <w:rsid w:val="002C1616"/>
    <w:rsid w:val="002C250B"/>
    <w:rsid w:val="002C2766"/>
    <w:rsid w:val="002C3082"/>
    <w:rsid w:val="002C43D7"/>
    <w:rsid w:val="002C4849"/>
    <w:rsid w:val="002C4EE7"/>
    <w:rsid w:val="002C501B"/>
    <w:rsid w:val="002C5ADB"/>
    <w:rsid w:val="002D0640"/>
    <w:rsid w:val="002D0981"/>
    <w:rsid w:val="002D19C2"/>
    <w:rsid w:val="002D216A"/>
    <w:rsid w:val="002D30D3"/>
    <w:rsid w:val="002D39AD"/>
    <w:rsid w:val="002D3E57"/>
    <w:rsid w:val="002D3F98"/>
    <w:rsid w:val="002D45F7"/>
    <w:rsid w:val="002D4C68"/>
    <w:rsid w:val="002E135D"/>
    <w:rsid w:val="002E3DEF"/>
    <w:rsid w:val="002E4774"/>
    <w:rsid w:val="002E4B5B"/>
    <w:rsid w:val="002E6D0C"/>
    <w:rsid w:val="002E6FF8"/>
    <w:rsid w:val="002E746A"/>
    <w:rsid w:val="002E7D86"/>
    <w:rsid w:val="002F0584"/>
    <w:rsid w:val="002F20AD"/>
    <w:rsid w:val="002F244E"/>
    <w:rsid w:val="002F3187"/>
    <w:rsid w:val="002F35F5"/>
    <w:rsid w:val="002F4785"/>
    <w:rsid w:val="002F5752"/>
    <w:rsid w:val="002F58F5"/>
    <w:rsid w:val="002F6709"/>
    <w:rsid w:val="002F6A30"/>
    <w:rsid w:val="002F7499"/>
    <w:rsid w:val="002F7F80"/>
    <w:rsid w:val="00300BB0"/>
    <w:rsid w:val="00300D3F"/>
    <w:rsid w:val="00302153"/>
    <w:rsid w:val="00302606"/>
    <w:rsid w:val="00303334"/>
    <w:rsid w:val="003040C5"/>
    <w:rsid w:val="00304502"/>
    <w:rsid w:val="00305155"/>
    <w:rsid w:val="00305546"/>
    <w:rsid w:val="003058BE"/>
    <w:rsid w:val="0030645A"/>
    <w:rsid w:val="00306564"/>
    <w:rsid w:val="00306745"/>
    <w:rsid w:val="00306E83"/>
    <w:rsid w:val="003074EA"/>
    <w:rsid w:val="00307DCC"/>
    <w:rsid w:val="003100E3"/>
    <w:rsid w:val="0031066B"/>
    <w:rsid w:val="003109D5"/>
    <w:rsid w:val="00310B91"/>
    <w:rsid w:val="00310E68"/>
    <w:rsid w:val="0031189C"/>
    <w:rsid w:val="00312E2A"/>
    <w:rsid w:val="003134AA"/>
    <w:rsid w:val="003144E0"/>
    <w:rsid w:val="003153AC"/>
    <w:rsid w:val="00315848"/>
    <w:rsid w:val="00315AD5"/>
    <w:rsid w:val="00315D9D"/>
    <w:rsid w:val="003167FE"/>
    <w:rsid w:val="003169EC"/>
    <w:rsid w:val="003177CB"/>
    <w:rsid w:val="00320364"/>
    <w:rsid w:val="00320851"/>
    <w:rsid w:val="00320A41"/>
    <w:rsid w:val="0032126E"/>
    <w:rsid w:val="0032141A"/>
    <w:rsid w:val="00321D54"/>
    <w:rsid w:val="00321F65"/>
    <w:rsid w:val="0032281A"/>
    <w:rsid w:val="00322A87"/>
    <w:rsid w:val="00322AE2"/>
    <w:rsid w:val="00323CDC"/>
    <w:rsid w:val="003266BD"/>
    <w:rsid w:val="00326C1A"/>
    <w:rsid w:val="003279B6"/>
    <w:rsid w:val="00331258"/>
    <w:rsid w:val="00331B56"/>
    <w:rsid w:val="00334169"/>
    <w:rsid w:val="00334C00"/>
    <w:rsid w:val="00335234"/>
    <w:rsid w:val="003362A4"/>
    <w:rsid w:val="003362FE"/>
    <w:rsid w:val="00336409"/>
    <w:rsid w:val="00336871"/>
    <w:rsid w:val="0033718B"/>
    <w:rsid w:val="0034020E"/>
    <w:rsid w:val="00340334"/>
    <w:rsid w:val="0034073D"/>
    <w:rsid w:val="00340B80"/>
    <w:rsid w:val="003421C0"/>
    <w:rsid w:val="003427EA"/>
    <w:rsid w:val="00342C86"/>
    <w:rsid w:val="00343742"/>
    <w:rsid w:val="003446F3"/>
    <w:rsid w:val="00345237"/>
    <w:rsid w:val="003455B5"/>
    <w:rsid w:val="003457E4"/>
    <w:rsid w:val="00345E37"/>
    <w:rsid w:val="003475AD"/>
    <w:rsid w:val="00347639"/>
    <w:rsid w:val="00347DB7"/>
    <w:rsid w:val="00350739"/>
    <w:rsid w:val="00350A66"/>
    <w:rsid w:val="00350B41"/>
    <w:rsid w:val="00350C59"/>
    <w:rsid w:val="00351050"/>
    <w:rsid w:val="003512FA"/>
    <w:rsid w:val="00351633"/>
    <w:rsid w:val="00351815"/>
    <w:rsid w:val="00351C59"/>
    <w:rsid w:val="00351DE7"/>
    <w:rsid w:val="0035425C"/>
    <w:rsid w:val="00354C65"/>
    <w:rsid w:val="00354D5A"/>
    <w:rsid w:val="003560F0"/>
    <w:rsid w:val="00356993"/>
    <w:rsid w:val="00356D00"/>
    <w:rsid w:val="0036013C"/>
    <w:rsid w:val="00361043"/>
    <w:rsid w:val="00362276"/>
    <w:rsid w:val="0036240F"/>
    <w:rsid w:val="00362F54"/>
    <w:rsid w:val="003631B8"/>
    <w:rsid w:val="00363423"/>
    <w:rsid w:val="00364512"/>
    <w:rsid w:val="00364691"/>
    <w:rsid w:val="0036619E"/>
    <w:rsid w:val="003663E7"/>
    <w:rsid w:val="00370288"/>
    <w:rsid w:val="00370C66"/>
    <w:rsid w:val="00371BB0"/>
    <w:rsid w:val="00371F1B"/>
    <w:rsid w:val="00372400"/>
    <w:rsid w:val="00372D9B"/>
    <w:rsid w:val="00375C20"/>
    <w:rsid w:val="00375C86"/>
    <w:rsid w:val="00376851"/>
    <w:rsid w:val="00376918"/>
    <w:rsid w:val="003770A6"/>
    <w:rsid w:val="00377DDD"/>
    <w:rsid w:val="00380723"/>
    <w:rsid w:val="00380856"/>
    <w:rsid w:val="00380BF4"/>
    <w:rsid w:val="00381B4C"/>
    <w:rsid w:val="003820E4"/>
    <w:rsid w:val="00382399"/>
    <w:rsid w:val="00383837"/>
    <w:rsid w:val="00383CE5"/>
    <w:rsid w:val="00385019"/>
    <w:rsid w:val="0038522E"/>
    <w:rsid w:val="003860AD"/>
    <w:rsid w:val="003866E2"/>
    <w:rsid w:val="00386A02"/>
    <w:rsid w:val="00386B91"/>
    <w:rsid w:val="00387E31"/>
    <w:rsid w:val="00387EFB"/>
    <w:rsid w:val="0039082B"/>
    <w:rsid w:val="00390979"/>
    <w:rsid w:val="003914DF"/>
    <w:rsid w:val="0039465B"/>
    <w:rsid w:val="00394687"/>
    <w:rsid w:val="00394C48"/>
    <w:rsid w:val="00394E1D"/>
    <w:rsid w:val="0039506A"/>
    <w:rsid w:val="00395153"/>
    <w:rsid w:val="00396CBC"/>
    <w:rsid w:val="003973DE"/>
    <w:rsid w:val="00397C0B"/>
    <w:rsid w:val="003A087B"/>
    <w:rsid w:val="003A0D2F"/>
    <w:rsid w:val="003A19FB"/>
    <w:rsid w:val="003A1B5C"/>
    <w:rsid w:val="003A2690"/>
    <w:rsid w:val="003A304A"/>
    <w:rsid w:val="003A39A8"/>
    <w:rsid w:val="003A3DB9"/>
    <w:rsid w:val="003A3EF8"/>
    <w:rsid w:val="003A5C7E"/>
    <w:rsid w:val="003A6E91"/>
    <w:rsid w:val="003A7C01"/>
    <w:rsid w:val="003A7E3C"/>
    <w:rsid w:val="003B1AAE"/>
    <w:rsid w:val="003B2E91"/>
    <w:rsid w:val="003B30F0"/>
    <w:rsid w:val="003B33E0"/>
    <w:rsid w:val="003B3657"/>
    <w:rsid w:val="003B4EEB"/>
    <w:rsid w:val="003B5E2A"/>
    <w:rsid w:val="003B669A"/>
    <w:rsid w:val="003B71D7"/>
    <w:rsid w:val="003C1140"/>
    <w:rsid w:val="003C1D4A"/>
    <w:rsid w:val="003C2DCF"/>
    <w:rsid w:val="003C4CA8"/>
    <w:rsid w:val="003C58BC"/>
    <w:rsid w:val="003D0AB9"/>
    <w:rsid w:val="003D11B1"/>
    <w:rsid w:val="003D1DF1"/>
    <w:rsid w:val="003D380C"/>
    <w:rsid w:val="003D47D9"/>
    <w:rsid w:val="003D5726"/>
    <w:rsid w:val="003D6D23"/>
    <w:rsid w:val="003E00A6"/>
    <w:rsid w:val="003E0E38"/>
    <w:rsid w:val="003E1679"/>
    <w:rsid w:val="003E17BA"/>
    <w:rsid w:val="003E18CD"/>
    <w:rsid w:val="003E1E30"/>
    <w:rsid w:val="003E2CB6"/>
    <w:rsid w:val="003E32CD"/>
    <w:rsid w:val="003E37B7"/>
    <w:rsid w:val="003E5644"/>
    <w:rsid w:val="003E5A65"/>
    <w:rsid w:val="003E7C8A"/>
    <w:rsid w:val="003E7DEB"/>
    <w:rsid w:val="003F0982"/>
    <w:rsid w:val="003F106B"/>
    <w:rsid w:val="003F133D"/>
    <w:rsid w:val="003F142D"/>
    <w:rsid w:val="003F14BA"/>
    <w:rsid w:val="003F1C2F"/>
    <w:rsid w:val="003F1E52"/>
    <w:rsid w:val="003F2641"/>
    <w:rsid w:val="003F3120"/>
    <w:rsid w:val="003F3E98"/>
    <w:rsid w:val="003F40A8"/>
    <w:rsid w:val="003F4FCC"/>
    <w:rsid w:val="003F5428"/>
    <w:rsid w:val="003F577F"/>
    <w:rsid w:val="003F6419"/>
    <w:rsid w:val="003F66A6"/>
    <w:rsid w:val="00400B8E"/>
    <w:rsid w:val="0040123A"/>
    <w:rsid w:val="004013F5"/>
    <w:rsid w:val="00402C5B"/>
    <w:rsid w:val="00403AFF"/>
    <w:rsid w:val="00403FC5"/>
    <w:rsid w:val="00404AF4"/>
    <w:rsid w:val="00404DE5"/>
    <w:rsid w:val="00404F19"/>
    <w:rsid w:val="00405328"/>
    <w:rsid w:val="004062B2"/>
    <w:rsid w:val="004062BA"/>
    <w:rsid w:val="004067E3"/>
    <w:rsid w:val="00406C4D"/>
    <w:rsid w:val="00406DEC"/>
    <w:rsid w:val="004078EA"/>
    <w:rsid w:val="00410C21"/>
    <w:rsid w:val="00410E80"/>
    <w:rsid w:val="004110A5"/>
    <w:rsid w:val="00411616"/>
    <w:rsid w:val="00412743"/>
    <w:rsid w:val="0041359F"/>
    <w:rsid w:val="00414134"/>
    <w:rsid w:val="004142C1"/>
    <w:rsid w:val="0041666F"/>
    <w:rsid w:val="00416C53"/>
    <w:rsid w:val="00417270"/>
    <w:rsid w:val="00417B87"/>
    <w:rsid w:val="00420088"/>
    <w:rsid w:val="00420D95"/>
    <w:rsid w:val="00421165"/>
    <w:rsid w:val="0042412D"/>
    <w:rsid w:val="00425BD2"/>
    <w:rsid w:val="00425C25"/>
    <w:rsid w:val="00426713"/>
    <w:rsid w:val="0042688C"/>
    <w:rsid w:val="00426B2A"/>
    <w:rsid w:val="00426DE0"/>
    <w:rsid w:val="00427270"/>
    <w:rsid w:val="00427B07"/>
    <w:rsid w:val="00430369"/>
    <w:rsid w:val="00430D35"/>
    <w:rsid w:val="00431531"/>
    <w:rsid w:val="004328A0"/>
    <w:rsid w:val="00433860"/>
    <w:rsid w:val="00433A54"/>
    <w:rsid w:val="00433C55"/>
    <w:rsid w:val="0043455C"/>
    <w:rsid w:val="00435B26"/>
    <w:rsid w:val="00435CF0"/>
    <w:rsid w:val="00436889"/>
    <w:rsid w:val="0043761C"/>
    <w:rsid w:val="0044214D"/>
    <w:rsid w:val="00442A1E"/>
    <w:rsid w:val="00443B1D"/>
    <w:rsid w:val="00443B7B"/>
    <w:rsid w:val="0044457C"/>
    <w:rsid w:val="00447020"/>
    <w:rsid w:val="0044778C"/>
    <w:rsid w:val="00447929"/>
    <w:rsid w:val="00450E82"/>
    <w:rsid w:val="00452DBE"/>
    <w:rsid w:val="004548D4"/>
    <w:rsid w:val="0045529B"/>
    <w:rsid w:val="00456565"/>
    <w:rsid w:val="004567C1"/>
    <w:rsid w:val="00456F07"/>
    <w:rsid w:val="004572D4"/>
    <w:rsid w:val="0045738A"/>
    <w:rsid w:val="00457B25"/>
    <w:rsid w:val="00457D45"/>
    <w:rsid w:val="00457FD5"/>
    <w:rsid w:val="004600AF"/>
    <w:rsid w:val="0046062C"/>
    <w:rsid w:val="004627BC"/>
    <w:rsid w:val="004640ED"/>
    <w:rsid w:val="004646EE"/>
    <w:rsid w:val="00464869"/>
    <w:rsid w:val="00464AB5"/>
    <w:rsid w:val="00464FB9"/>
    <w:rsid w:val="00466949"/>
    <w:rsid w:val="0047090E"/>
    <w:rsid w:val="00471C69"/>
    <w:rsid w:val="00471D45"/>
    <w:rsid w:val="00472348"/>
    <w:rsid w:val="004725BD"/>
    <w:rsid w:val="004734B0"/>
    <w:rsid w:val="00473E13"/>
    <w:rsid w:val="00474268"/>
    <w:rsid w:val="00474602"/>
    <w:rsid w:val="0047489F"/>
    <w:rsid w:val="00475045"/>
    <w:rsid w:val="0047532F"/>
    <w:rsid w:val="00476565"/>
    <w:rsid w:val="00477429"/>
    <w:rsid w:val="00480B57"/>
    <w:rsid w:val="00480D3C"/>
    <w:rsid w:val="004810F6"/>
    <w:rsid w:val="00482300"/>
    <w:rsid w:val="004833A4"/>
    <w:rsid w:val="00483B62"/>
    <w:rsid w:val="00483F29"/>
    <w:rsid w:val="00483FF5"/>
    <w:rsid w:val="00484787"/>
    <w:rsid w:val="00484905"/>
    <w:rsid w:val="00484FF4"/>
    <w:rsid w:val="0048507C"/>
    <w:rsid w:val="00485143"/>
    <w:rsid w:val="00485199"/>
    <w:rsid w:val="004863B8"/>
    <w:rsid w:val="00486D02"/>
    <w:rsid w:val="0048713A"/>
    <w:rsid w:val="00487AD6"/>
    <w:rsid w:val="004926D0"/>
    <w:rsid w:val="00492E72"/>
    <w:rsid w:val="00493543"/>
    <w:rsid w:val="00494EED"/>
    <w:rsid w:val="004951A7"/>
    <w:rsid w:val="00495B24"/>
    <w:rsid w:val="00496D3B"/>
    <w:rsid w:val="00496E01"/>
    <w:rsid w:val="00497597"/>
    <w:rsid w:val="004A06FF"/>
    <w:rsid w:val="004A0EB0"/>
    <w:rsid w:val="004A1ECC"/>
    <w:rsid w:val="004A2029"/>
    <w:rsid w:val="004A2407"/>
    <w:rsid w:val="004A2CDB"/>
    <w:rsid w:val="004A32A2"/>
    <w:rsid w:val="004A4E73"/>
    <w:rsid w:val="004A5EDF"/>
    <w:rsid w:val="004A656B"/>
    <w:rsid w:val="004A6F7A"/>
    <w:rsid w:val="004A7014"/>
    <w:rsid w:val="004B0538"/>
    <w:rsid w:val="004B0BAD"/>
    <w:rsid w:val="004B0E61"/>
    <w:rsid w:val="004B14D7"/>
    <w:rsid w:val="004B389F"/>
    <w:rsid w:val="004B3C6D"/>
    <w:rsid w:val="004B42E8"/>
    <w:rsid w:val="004B48E4"/>
    <w:rsid w:val="004B4B18"/>
    <w:rsid w:val="004B4C35"/>
    <w:rsid w:val="004B528B"/>
    <w:rsid w:val="004B55F7"/>
    <w:rsid w:val="004B625C"/>
    <w:rsid w:val="004B7A88"/>
    <w:rsid w:val="004B7BB7"/>
    <w:rsid w:val="004C0AA3"/>
    <w:rsid w:val="004C11A0"/>
    <w:rsid w:val="004C2137"/>
    <w:rsid w:val="004C22B1"/>
    <w:rsid w:val="004C2DB3"/>
    <w:rsid w:val="004C352E"/>
    <w:rsid w:val="004C3BFA"/>
    <w:rsid w:val="004C4A1E"/>
    <w:rsid w:val="004C56F0"/>
    <w:rsid w:val="004D17E6"/>
    <w:rsid w:val="004D2876"/>
    <w:rsid w:val="004D2EAA"/>
    <w:rsid w:val="004D34E4"/>
    <w:rsid w:val="004D573A"/>
    <w:rsid w:val="004D7A41"/>
    <w:rsid w:val="004E0209"/>
    <w:rsid w:val="004E0445"/>
    <w:rsid w:val="004E240B"/>
    <w:rsid w:val="004E6149"/>
    <w:rsid w:val="004E6712"/>
    <w:rsid w:val="004E6808"/>
    <w:rsid w:val="004E6E85"/>
    <w:rsid w:val="004E741D"/>
    <w:rsid w:val="004F2092"/>
    <w:rsid w:val="004F33CB"/>
    <w:rsid w:val="004F4127"/>
    <w:rsid w:val="004F4409"/>
    <w:rsid w:val="004F4E55"/>
    <w:rsid w:val="004F50C5"/>
    <w:rsid w:val="004F531B"/>
    <w:rsid w:val="004F5AF3"/>
    <w:rsid w:val="004F5B13"/>
    <w:rsid w:val="004F5DBA"/>
    <w:rsid w:val="004F609E"/>
    <w:rsid w:val="004F6CB0"/>
    <w:rsid w:val="004F716F"/>
    <w:rsid w:val="004F7701"/>
    <w:rsid w:val="004F7ED8"/>
    <w:rsid w:val="005007F6"/>
    <w:rsid w:val="0050132C"/>
    <w:rsid w:val="00501413"/>
    <w:rsid w:val="00502853"/>
    <w:rsid w:val="00502E17"/>
    <w:rsid w:val="0050316E"/>
    <w:rsid w:val="00504004"/>
    <w:rsid w:val="00504B4A"/>
    <w:rsid w:val="00506673"/>
    <w:rsid w:val="00507178"/>
    <w:rsid w:val="00507199"/>
    <w:rsid w:val="00511B9F"/>
    <w:rsid w:val="00511FD7"/>
    <w:rsid w:val="0051200F"/>
    <w:rsid w:val="00512D38"/>
    <w:rsid w:val="0051404E"/>
    <w:rsid w:val="0051459D"/>
    <w:rsid w:val="005146B4"/>
    <w:rsid w:val="00514E30"/>
    <w:rsid w:val="00516320"/>
    <w:rsid w:val="005168C7"/>
    <w:rsid w:val="00516996"/>
    <w:rsid w:val="00516BA1"/>
    <w:rsid w:val="00516C21"/>
    <w:rsid w:val="00517118"/>
    <w:rsid w:val="00520118"/>
    <w:rsid w:val="00520457"/>
    <w:rsid w:val="00520D96"/>
    <w:rsid w:val="0052209C"/>
    <w:rsid w:val="00522E30"/>
    <w:rsid w:val="0052320E"/>
    <w:rsid w:val="00523BA5"/>
    <w:rsid w:val="00524AFC"/>
    <w:rsid w:val="0052509D"/>
    <w:rsid w:val="005251C3"/>
    <w:rsid w:val="005259AA"/>
    <w:rsid w:val="00526B7F"/>
    <w:rsid w:val="00526B97"/>
    <w:rsid w:val="005272EF"/>
    <w:rsid w:val="00527842"/>
    <w:rsid w:val="00527D2C"/>
    <w:rsid w:val="00530045"/>
    <w:rsid w:val="00530569"/>
    <w:rsid w:val="005329A3"/>
    <w:rsid w:val="00532AB5"/>
    <w:rsid w:val="005334E7"/>
    <w:rsid w:val="00533FFF"/>
    <w:rsid w:val="005357C9"/>
    <w:rsid w:val="00536145"/>
    <w:rsid w:val="0053632D"/>
    <w:rsid w:val="00537A8C"/>
    <w:rsid w:val="00537AA7"/>
    <w:rsid w:val="00537B47"/>
    <w:rsid w:val="00537D8D"/>
    <w:rsid w:val="00540429"/>
    <w:rsid w:val="0054048B"/>
    <w:rsid w:val="005422A6"/>
    <w:rsid w:val="005436F8"/>
    <w:rsid w:val="005446A0"/>
    <w:rsid w:val="00544A32"/>
    <w:rsid w:val="00544BFA"/>
    <w:rsid w:val="00545C1C"/>
    <w:rsid w:val="00546706"/>
    <w:rsid w:val="0054674A"/>
    <w:rsid w:val="00546788"/>
    <w:rsid w:val="0054712E"/>
    <w:rsid w:val="0054759A"/>
    <w:rsid w:val="00547F4E"/>
    <w:rsid w:val="00550610"/>
    <w:rsid w:val="005514D1"/>
    <w:rsid w:val="00551546"/>
    <w:rsid w:val="00552058"/>
    <w:rsid w:val="00552D7D"/>
    <w:rsid w:val="005541EC"/>
    <w:rsid w:val="0055433D"/>
    <w:rsid w:val="00554883"/>
    <w:rsid w:val="00555449"/>
    <w:rsid w:val="00556675"/>
    <w:rsid w:val="005573F3"/>
    <w:rsid w:val="00560277"/>
    <w:rsid w:val="005607E5"/>
    <w:rsid w:val="005618B1"/>
    <w:rsid w:val="00562B43"/>
    <w:rsid w:val="00563F10"/>
    <w:rsid w:val="00564B09"/>
    <w:rsid w:val="00565D30"/>
    <w:rsid w:val="005671C0"/>
    <w:rsid w:val="005676E9"/>
    <w:rsid w:val="00567D36"/>
    <w:rsid w:val="00567F5E"/>
    <w:rsid w:val="005709F3"/>
    <w:rsid w:val="0057104A"/>
    <w:rsid w:val="005716C9"/>
    <w:rsid w:val="005718BD"/>
    <w:rsid w:val="00572A3E"/>
    <w:rsid w:val="005730D0"/>
    <w:rsid w:val="00573FA6"/>
    <w:rsid w:val="00574242"/>
    <w:rsid w:val="00574BEC"/>
    <w:rsid w:val="00576BBA"/>
    <w:rsid w:val="00577202"/>
    <w:rsid w:val="00580ADD"/>
    <w:rsid w:val="00580D1D"/>
    <w:rsid w:val="0058115B"/>
    <w:rsid w:val="00581280"/>
    <w:rsid w:val="0058135E"/>
    <w:rsid w:val="00584EBE"/>
    <w:rsid w:val="00587A3A"/>
    <w:rsid w:val="0059011A"/>
    <w:rsid w:val="005915C1"/>
    <w:rsid w:val="005925DC"/>
    <w:rsid w:val="00593B00"/>
    <w:rsid w:val="00593B84"/>
    <w:rsid w:val="00593D0C"/>
    <w:rsid w:val="005956D1"/>
    <w:rsid w:val="00595AC5"/>
    <w:rsid w:val="00597F93"/>
    <w:rsid w:val="005A21DE"/>
    <w:rsid w:val="005A2537"/>
    <w:rsid w:val="005A2900"/>
    <w:rsid w:val="005A3270"/>
    <w:rsid w:val="005A3997"/>
    <w:rsid w:val="005A5763"/>
    <w:rsid w:val="005A6F6B"/>
    <w:rsid w:val="005B02A5"/>
    <w:rsid w:val="005B03D5"/>
    <w:rsid w:val="005B136E"/>
    <w:rsid w:val="005B2C8B"/>
    <w:rsid w:val="005B314A"/>
    <w:rsid w:val="005B4218"/>
    <w:rsid w:val="005B5089"/>
    <w:rsid w:val="005B5822"/>
    <w:rsid w:val="005B5973"/>
    <w:rsid w:val="005B6175"/>
    <w:rsid w:val="005B6325"/>
    <w:rsid w:val="005B6D6B"/>
    <w:rsid w:val="005B72E5"/>
    <w:rsid w:val="005C0365"/>
    <w:rsid w:val="005C0D37"/>
    <w:rsid w:val="005C1325"/>
    <w:rsid w:val="005C2BFF"/>
    <w:rsid w:val="005C36E3"/>
    <w:rsid w:val="005C3812"/>
    <w:rsid w:val="005C39B0"/>
    <w:rsid w:val="005C3B36"/>
    <w:rsid w:val="005C40F0"/>
    <w:rsid w:val="005C488C"/>
    <w:rsid w:val="005C48CD"/>
    <w:rsid w:val="005C6562"/>
    <w:rsid w:val="005C7356"/>
    <w:rsid w:val="005D0346"/>
    <w:rsid w:val="005D115F"/>
    <w:rsid w:val="005D12BB"/>
    <w:rsid w:val="005D175B"/>
    <w:rsid w:val="005D1AEB"/>
    <w:rsid w:val="005D2250"/>
    <w:rsid w:val="005D33D2"/>
    <w:rsid w:val="005D3757"/>
    <w:rsid w:val="005D3CD4"/>
    <w:rsid w:val="005D3EB6"/>
    <w:rsid w:val="005D4A7F"/>
    <w:rsid w:val="005D5330"/>
    <w:rsid w:val="005D677C"/>
    <w:rsid w:val="005D6F45"/>
    <w:rsid w:val="005D7092"/>
    <w:rsid w:val="005E0510"/>
    <w:rsid w:val="005E1A65"/>
    <w:rsid w:val="005E1EB9"/>
    <w:rsid w:val="005E3241"/>
    <w:rsid w:val="005E335B"/>
    <w:rsid w:val="005E41B0"/>
    <w:rsid w:val="005E46CD"/>
    <w:rsid w:val="005E4C88"/>
    <w:rsid w:val="005E5367"/>
    <w:rsid w:val="005E57E2"/>
    <w:rsid w:val="005E63F0"/>
    <w:rsid w:val="005E63FB"/>
    <w:rsid w:val="005F104E"/>
    <w:rsid w:val="005F17D7"/>
    <w:rsid w:val="005F2263"/>
    <w:rsid w:val="005F41F2"/>
    <w:rsid w:val="005F521A"/>
    <w:rsid w:val="005F6464"/>
    <w:rsid w:val="005F6D75"/>
    <w:rsid w:val="005F738E"/>
    <w:rsid w:val="005F76CF"/>
    <w:rsid w:val="0060075B"/>
    <w:rsid w:val="00600855"/>
    <w:rsid w:val="00600B38"/>
    <w:rsid w:val="00601111"/>
    <w:rsid w:val="006012F4"/>
    <w:rsid w:val="00601E05"/>
    <w:rsid w:val="00602939"/>
    <w:rsid w:val="00604D10"/>
    <w:rsid w:val="00605222"/>
    <w:rsid w:val="006060E2"/>
    <w:rsid w:val="00606A30"/>
    <w:rsid w:val="00607E96"/>
    <w:rsid w:val="00610090"/>
    <w:rsid w:val="0061009A"/>
    <w:rsid w:val="00610E7D"/>
    <w:rsid w:val="00612BB3"/>
    <w:rsid w:val="00612D38"/>
    <w:rsid w:val="006134DC"/>
    <w:rsid w:val="00613760"/>
    <w:rsid w:val="006143E1"/>
    <w:rsid w:val="006144FD"/>
    <w:rsid w:val="00614D46"/>
    <w:rsid w:val="00614F7F"/>
    <w:rsid w:val="006151BD"/>
    <w:rsid w:val="00616B82"/>
    <w:rsid w:val="006209EC"/>
    <w:rsid w:val="006223EF"/>
    <w:rsid w:val="00622D1F"/>
    <w:rsid w:val="00624777"/>
    <w:rsid w:val="00625469"/>
    <w:rsid w:val="006269AB"/>
    <w:rsid w:val="00627370"/>
    <w:rsid w:val="0062770A"/>
    <w:rsid w:val="00631192"/>
    <w:rsid w:val="0063188B"/>
    <w:rsid w:val="00632098"/>
    <w:rsid w:val="006323FB"/>
    <w:rsid w:val="00632B57"/>
    <w:rsid w:val="00632C36"/>
    <w:rsid w:val="00632D58"/>
    <w:rsid w:val="00632DCE"/>
    <w:rsid w:val="00634DC6"/>
    <w:rsid w:val="00634E60"/>
    <w:rsid w:val="006368CE"/>
    <w:rsid w:val="00637611"/>
    <w:rsid w:val="00640955"/>
    <w:rsid w:val="006409A1"/>
    <w:rsid w:val="00640DC1"/>
    <w:rsid w:val="00641872"/>
    <w:rsid w:val="006422CE"/>
    <w:rsid w:val="0064288C"/>
    <w:rsid w:val="00642DF1"/>
    <w:rsid w:val="0064314F"/>
    <w:rsid w:val="006437A9"/>
    <w:rsid w:val="00643B77"/>
    <w:rsid w:val="00643E58"/>
    <w:rsid w:val="006447B7"/>
    <w:rsid w:val="006466C8"/>
    <w:rsid w:val="00647395"/>
    <w:rsid w:val="006507F0"/>
    <w:rsid w:val="00650A3B"/>
    <w:rsid w:val="0065182F"/>
    <w:rsid w:val="00653695"/>
    <w:rsid w:val="006538ED"/>
    <w:rsid w:val="0065585B"/>
    <w:rsid w:val="006578DD"/>
    <w:rsid w:val="006578F4"/>
    <w:rsid w:val="00657BEB"/>
    <w:rsid w:val="00657CEE"/>
    <w:rsid w:val="006603FF"/>
    <w:rsid w:val="00660B07"/>
    <w:rsid w:val="0066102E"/>
    <w:rsid w:val="00661BFF"/>
    <w:rsid w:val="0066247F"/>
    <w:rsid w:val="006629ED"/>
    <w:rsid w:val="00662E58"/>
    <w:rsid w:val="0066308E"/>
    <w:rsid w:val="00663B65"/>
    <w:rsid w:val="00663EC5"/>
    <w:rsid w:val="0066543C"/>
    <w:rsid w:val="00666067"/>
    <w:rsid w:val="00666080"/>
    <w:rsid w:val="00666D72"/>
    <w:rsid w:val="006701D0"/>
    <w:rsid w:val="00671C7E"/>
    <w:rsid w:val="00671F3F"/>
    <w:rsid w:val="00672900"/>
    <w:rsid w:val="006736C1"/>
    <w:rsid w:val="00673B61"/>
    <w:rsid w:val="00674B9B"/>
    <w:rsid w:val="00676A7C"/>
    <w:rsid w:val="0067784C"/>
    <w:rsid w:val="0068091E"/>
    <w:rsid w:val="00680A6C"/>
    <w:rsid w:val="00680D90"/>
    <w:rsid w:val="00680EF1"/>
    <w:rsid w:val="006816C2"/>
    <w:rsid w:val="006817A6"/>
    <w:rsid w:val="00681AF7"/>
    <w:rsid w:val="006823D2"/>
    <w:rsid w:val="0068284D"/>
    <w:rsid w:val="006830F8"/>
    <w:rsid w:val="00683F15"/>
    <w:rsid w:val="00685F28"/>
    <w:rsid w:val="00686D9C"/>
    <w:rsid w:val="00687E2A"/>
    <w:rsid w:val="006903EB"/>
    <w:rsid w:val="006920EE"/>
    <w:rsid w:val="00692545"/>
    <w:rsid w:val="00692769"/>
    <w:rsid w:val="00694275"/>
    <w:rsid w:val="00694CC4"/>
    <w:rsid w:val="006958E9"/>
    <w:rsid w:val="006968E8"/>
    <w:rsid w:val="0069690E"/>
    <w:rsid w:val="006969AC"/>
    <w:rsid w:val="00696D13"/>
    <w:rsid w:val="00697308"/>
    <w:rsid w:val="006974AE"/>
    <w:rsid w:val="006978E0"/>
    <w:rsid w:val="006A0C20"/>
    <w:rsid w:val="006A115B"/>
    <w:rsid w:val="006A265B"/>
    <w:rsid w:val="006A2B87"/>
    <w:rsid w:val="006A324B"/>
    <w:rsid w:val="006A3AF6"/>
    <w:rsid w:val="006A4896"/>
    <w:rsid w:val="006A4DD9"/>
    <w:rsid w:val="006A5D0A"/>
    <w:rsid w:val="006A62EC"/>
    <w:rsid w:val="006A63B7"/>
    <w:rsid w:val="006A7759"/>
    <w:rsid w:val="006A79B6"/>
    <w:rsid w:val="006B0955"/>
    <w:rsid w:val="006B11C2"/>
    <w:rsid w:val="006B13C4"/>
    <w:rsid w:val="006B1ADB"/>
    <w:rsid w:val="006B1C04"/>
    <w:rsid w:val="006B24C2"/>
    <w:rsid w:val="006B2550"/>
    <w:rsid w:val="006B33C9"/>
    <w:rsid w:val="006B39EF"/>
    <w:rsid w:val="006B3BAF"/>
    <w:rsid w:val="006B40A8"/>
    <w:rsid w:val="006B4204"/>
    <w:rsid w:val="006B4CE9"/>
    <w:rsid w:val="006B5C55"/>
    <w:rsid w:val="006B6D00"/>
    <w:rsid w:val="006B7158"/>
    <w:rsid w:val="006C063B"/>
    <w:rsid w:val="006C0790"/>
    <w:rsid w:val="006C090C"/>
    <w:rsid w:val="006C0FB5"/>
    <w:rsid w:val="006C11B9"/>
    <w:rsid w:val="006C1E56"/>
    <w:rsid w:val="006C33F1"/>
    <w:rsid w:val="006C3F3E"/>
    <w:rsid w:val="006C4762"/>
    <w:rsid w:val="006C5427"/>
    <w:rsid w:val="006C59F7"/>
    <w:rsid w:val="006C6277"/>
    <w:rsid w:val="006C64F5"/>
    <w:rsid w:val="006C6733"/>
    <w:rsid w:val="006C7383"/>
    <w:rsid w:val="006D1001"/>
    <w:rsid w:val="006D2DC5"/>
    <w:rsid w:val="006D4927"/>
    <w:rsid w:val="006D4F70"/>
    <w:rsid w:val="006D5112"/>
    <w:rsid w:val="006D55F3"/>
    <w:rsid w:val="006D745B"/>
    <w:rsid w:val="006E0197"/>
    <w:rsid w:val="006E11C5"/>
    <w:rsid w:val="006E1CDA"/>
    <w:rsid w:val="006E21A6"/>
    <w:rsid w:val="006E3287"/>
    <w:rsid w:val="006E3533"/>
    <w:rsid w:val="006E38F2"/>
    <w:rsid w:val="006E4855"/>
    <w:rsid w:val="006E4B23"/>
    <w:rsid w:val="006E576A"/>
    <w:rsid w:val="006E68B0"/>
    <w:rsid w:val="006E7C30"/>
    <w:rsid w:val="006F06B4"/>
    <w:rsid w:val="006F12DD"/>
    <w:rsid w:val="006F24E8"/>
    <w:rsid w:val="006F3AF7"/>
    <w:rsid w:val="006F5D28"/>
    <w:rsid w:val="006F5DAD"/>
    <w:rsid w:val="006F68A2"/>
    <w:rsid w:val="006F76D9"/>
    <w:rsid w:val="00701112"/>
    <w:rsid w:val="0070142F"/>
    <w:rsid w:val="00701464"/>
    <w:rsid w:val="00703E8E"/>
    <w:rsid w:val="0070409F"/>
    <w:rsid w:val="0070456E"/>
    <w:rsid w:val="00704B8E"/>
    <w:rsid w:val="00705B23"/>
    <w:rsid w:val="00706997"/>
    <w:rsid w:val="007078B9"/>
    <w:rsid w:val="00707DA4"/>
    <w:rsid w:val="00710124"/>
    <w:rsid w:val="00710FAD"/>
    <w:rsid w:val="00711355"/>
    <w:rsid w:val="0071248C"/>
    <w:rsid w:val="00712CB6"/>
    <w:rsid w:val="00713C1F"/>
    <w:rsid w:val="00713DD2"/>
    <w:rsid w:val="00714087"/>
    <w:rsid w:val="00714E84"/>
    <w:rsid w:val="007154AA"/>
    <w:rsid w:val="0071580B"/>
    <w:rsid w:val="0072011A"/>
    <w:rsid w:val="0072076A"/>
    <w:rsid w:val="0072191B"/>
    <w:rsid w:val="00722CA9"/>
    <w:rsid w:val="007231BA"/>
    <w:rsid w:val="00723768"/>
    <w:rsid w:val="007248DA"/>
    <w:rsid w:val="00724D70"/>
    <w:rsid w:val="00724F31"/>
    <w:rsid w:val="00726134"/>
    <w:rsid w:val="00726545"/>
    <w:rsid w:val="007271EE"/>
    <w:rsid w:val="007301A2"/>
    <w:rsid w:val="00730946"/>
    <w:rsid w:val="00730ADA"/>
    <w:rsid w:val="00731ABF"/>
    <w:rsid w:val="00733EC8"/>
    <w:rsid w:val="0073434E"/>
    <w:rsid w:val="007350B9"/>
    <w:rsid w:val="007351F8"/>
    <w:rsid w:val="007356FD"/>
    <w:rsid w:val="0073781B"/>
    <w:rsid w:val="00737A2B"/>
    <w:rsid w:val="00737BAB"/>
    <w:rsid w:val="00741306"/>
    <w:rsid w:val="00741D1B"/>
    <w:rsid w:val="007422FF"/>
    <w:rsid w:val="007427E4"/>
    <w:rsid w:val="00742D44"/>
    <w:rsid w:val="00743233"/>
    <w:rsid w:val="0074379E"/>
    <w:rsid w:val="00746442"/>
    <w:rsid w:val="007464AF"/>
    <w:rsid w:val="00746AB8"/>
    <w:rsid w:val="00746C7D"/>
    <w:rsid w:val="00746D26"/>
    <w:rsid w:val="00746DD6"/>
    <w:rsid w:val="0074785F"/>
    <w:rsid w:val="00750529"/>
    <w:rsid w:val="00750572"/>
    <w:rsid w:val="007517B8"/>
    <w:rsid w:val="00751D0D"/>
    <w:rsid w:val="00751F26"/>
    <w:rsid w:val="0075312C"/>
    <w:rsid w:val="007535D2"/>
    <w:rsid w:val="00753ADE"/>
    <w:rsid w:val="00754A7E"/>
    <w:rsid w:val="00754F05"/>
    <w:rsid w:val="00755EFB"/>
    <w:rsid w:val="00756A34"/>
    <w:rsid w:val="00757685"/>
    <w:rsid w:val="00757CF1"/>
    <w:rsid w:val="00757D47"/>
    <w:rsid w:val="00757E34"/>
    <w:rsid w:val="007604D0"/>
    <w:rsid w:val="0076105A"/>
    <w:rsid w:val="00761740"/>
    <w:rsid w:val="00761AA9"/>
    <w:rsid w:val="00762872"/>
    <w:rsid w:val="00762EBD"/>
    <w:rsid w:val="00762FE2"/>
    <w:rsid w:val="00765EB8"/>
    <w:rsid w:val="00765F61"/>
    <w:rsid w:val="007669E1"/>
    <w:rsid w:val="007675A1"/>
    <w:rsid w:val="0077143B"/>
    <w:rsid w:val="0077228E"/>
    <w:rsid w:val="0077366A"/>
    <w:rsid w:val="007738D2"/>
    <w:rsid w:val="00773AAA"/>
    <w:rsid w:val="00774021"/>
    <w:rsid w:val="0077405B"/>
    <w:rsid w:val="00774A2F"/>
    <w:rsid w:val="00775009"/>
    <w:rsid w:val="007752F7"/>
    <w:rsid w:val="007755A4"/>
    <w:rsid w:val="00775638"/>
    <w:rsid w:val="007763D5"/>
    <w:rsid w:val="00776D32"/>
    <w:rsid w:val="0077722B"/>
    <w:rsid w:val="00777A6B"/>
    <w:rsid w:val="00782663"/>
    <w:rsid w:val="00784E97"/>
    <w:rsid w:val="007861FA"/>
    <w:rsid w:val="007867C3"/>
    <w:rsid w:val="00786F0D"/>
    <w:rsid w:val="00786FEC"/>
    <w:rsid w:val="0078765E"/>
    <w:rsid w:val="0079061C"/>
    <w:rsid w:val="00792B11"/>
    <w:rsid w:val="00792E1F"/>
    <w:rsid w:val="00793030"/>
    <w:rsid w:val="00795476"/>
    <w:rsid w:val="00795956"/>
    <w:rsid w:val="007A0023"/>
    <w:rsid w:val="007A077D"/>
    <w:rsid w:val="007A07A0"/>
    <w:rsid w:val="007A2056"/>
    <w:rsid w:val="007A2932"/>
    <w:rsid w:val="007A3530"/>
    <w:rsid w:val="007A4923"/>
    <w:rsid w:val="007A49FE"/>
    <w:rsid w:val="007A4BE8"/>
    <w:rsid w:val="007A4E2D"/>
    <w:rsid w:val="007A5836"/>
    <w:rsid w:val="007A65BE"/>
    <w:rsid w:val="007A65E6"/>
    <w:rsid w:val="007A6625"/>
    <w:rsid w:val="007B212C"/>
    <w:rsid w:val="007B2237"/>
    <w:rsid w:val="007B247F"/>
    <w:rsid w:val="007B4665"/>
    <w:rsid w:val="007B46D1"/>
    <w:rsid w:val="007B566A"/>
    <w:rsid w:val="007B71C5"/>
    <w:rsid w:val="007C0312"/>
    <w:rsid w:val="007C0DE5"/>
    <w:rsid w:val="007C1465"/>
    <w:rsid w:val="007C18F2"/>
    <w:rsid w:val="007C26CE"/>
    <w:rsid w:val="007C36BB"/>
    <w:rsid w:val="007C3B3A"/>
    <w:rsid w:val="007C3C41"/>
    <w:rsid w:val="007C459B"/>
    <w:rsid w:val="007C508F"/>
    <w:rsid w:val="007C64B5"/>
    <w:rsid w:val="007C76A8"/>
    <w:rsid w:val="007C78E3"/>
    <w:rsid w:val="007D03E1"/>
    <w:rsid w:val="007D07D9"/>
    <w:rsid w:val="007D07E8"/>
    <w:rsid w:val="007D40BE"/>
    <w:rsid w:val="007D4AEF"/>
    <w:rsid w:val="007D4DBC"/>
    <w:rsid w:val="007D524D"/>
    <w:rsid w:val="007D57BF"/>
    <w:rsid w:val="007D7A4B"/>
    <w:rsid w:val="007E00EC"/>
    <w:rsid w:val="007E084C"/>
    <w:rsid w:val="007E0E3A"/>
    <w:rsid w:val="007E3756"/>
    <w:rsid w:val="007E3BED"/>
    <w:rsid w:val="007E48CC"/>
    <w:rsid w:val="007E542D"/>
    <w:rsid w:val="007E5CC6"/>
    <w:rsid w:val="007E719B"/>
    <w:rsid w:val="007E7ADA"/>
    <w:rsid w:val="007E7C4D"/>
    <w:rsid w:val="007F25A2"/>
    <w:rsid w:val="007F28C4"/>
    <w:rsid w:val="007F3BFA"/>
    <w:rsid w:val="007F4088"/>
    <w:rsid w:val="007F4332"/>
    <w:rsid w:val="007F4928"/>
    <w:rsid w:val="007F4984"/>
    <w:rsid w:val="007F57CB"/>
    <w:rsid w:val="007F5944"/>
    <w:rsid w:val="007F5BB6"/>
    <w:rsid w:val="007F5FB0"/>
    <w:rsid w:val="007F65C8"/>
    <w:rsid w:val="007F6989"/>
    <w:rsid w:val="007F7383"/>
    <w:rsid w:val="007F7A0F"/>
    <w:rsid w:val="00800EF8"/>
    <w:rsid w:val="0080275C"/>
    <w:rsid w:val="00802B82"/>
    <w:rsid w:val="00802CEF"/>
    <w:rsid w:val="00803D22"/>
    <w:rsid w:val="00803EE3"/>
    <w:rsid w:val="00804671"/>
    <w:rsid w:val="00806187"/>
    <w:rsid w:val="00806E91"/>
    <w:rsid w:val="00806F14"/>
    <w:rsid w:val="00807937"/>
    <w:rsid w:val="00807E25"/>
    <w:rsid w:val="008123BA"/>
    <w:rsid w:val="0081437E"/>
    <w:rsid w:val="00814E52"/>
    <w:rsid w:val="00814E72"/>
    <w:rsid w:val="008155C4"/>
    <w:rsid w:val="00816A41"/>
    <w:rsid w:val="00816F64"/>
    <w:rsid w:val="00817C2C"/>
    <w:rsid w:val="00817C39"/>
    <w:rsid w:val="00822033"/>
    <w:rsid w:val="008225FD"/>
    <w:rsid w:val="00823023"/>
    <w:rsid w:val="00824A56"/>
    <w:rsid w:val="0082639F"/>
    <w:rsid w:val="008277EB"/>
    <w:rsid w:val="008277FA"/>
    <w:rsid w:val="00827BE0"/>
    <w:rsid w:val="00827EA0"/>
    <w:rsid w:val="00830717"/>
    <w:rsid w:val="00831BE7"/>
    <w:rsid w:val="0083426A"/>
    <w:rsid w:val="00834D04"/>
    <w:rsid w:val="00834D64"/>
    <w:rsid w:val="00835884"/>
    <w:rsid w:val="008359FE"/>
    <w:rsid w:val="008363F2"/>
    <w:rsid w:val="0083660E"/>
    <w:rsid w:val="00837214"/>
    <w:rsid w:val="00840260"/>
    <w:rsid w:val="008405A2"/>
    <w:rsid w:val="00840B35"/>
    <w:rsid w:val="00840D29"/>
    <w:rsid w:val="008410AF"/>
    <w:rsid w:val="00841200"/>
    <w:rsid w:val="008425B0"/>
    <w:rsid w:val="0084270D"/>
    <w:rsid w:val="008428E3"/>
    <w:rsid w:val="00842BED"/>
    <w:rsid w:val="0084383E"/>
    <w:rsid w:val="008443DF"/>
    <w:rsid w:val="00844A63"/>
    <w:rsid w:val="00845093"/>
    <w:rsid w:val="00845116"/>
    <w:rsid w:val="008455FB"/>
    <w:rsid w:val="00845941"/>
    <w:rsid w:val="00846F1D"/>
    <w:rsid w:val="008517B0"/>
    <w:rsid w:val="00852391"/>
    <w:rsid w:val="008536A4"/>
    <w:rsid w:val="008538CE"/>
    <w:rsid w:val="008539D3"/>
    <w:rsid w:val="008550F1"/>
    <w:rsid w:val="00855863"/>
    <w:rsid w:val="00856831"/>
    <w:rsid w:val="00856BC1"/>
    <w:rsid w:val="00856FDA"/>
    <w:rsid w:val="00857956"/>
    <w:rsid w:val="008605B3"/>
    <w:rsid w:val="008605D8"/>
    <w:rsid w:val="0086158D"/>
    <w:rsid w:val="008627C3"/>
    <w:rsid w:val="008630FF"/>
    <w:rsid w:val="008644AA"/>
    <w:rsid w:val="0086511B"/>
    <w:rsid w:val="0086575F"/>
    <w:rsid w:val="00865BF5"/>
    <w:rsid w:val="00870A66"/>
    <w:rsid w:val="00870AD9"/>
    <w:rsid w:val="00871082"/>
    <w:rsid w:val="0087129D"/>
    <w:rsid w:val="0087148F"/>
    <w:rsid w:val="008715D6"/>
    <w:rsid w:val="00871F7C"/>
    <w:rsid w:val="00872A2A"/>
    <w:rsid w:val="00873824"/>
    <w:rsid w:val="008749EB"/>
    <w:rsid w:val="00875109"/>
    <w:rsid w:val="00875FF7"/>
    <w:rsid w:val="00876AD9"/>
    <w:rsid w:val="00877187"/>
    <w:rsid w:val="008775A9"/>
    <w:rsid w:val="00881181"/>
    <w:rsid w:val="008817EE"/>
    <w:rsid w:val="00881FE2"/>
    <w:rsid w:val="00882923"/>
    <w:rsid w:val="0088427C"/>
    <w:rsid w:val="00887154"/>
    <w:rsid w:val="008873EB"/>
    <w:rsid w:val="00887A42"/>
    <w:rsid w:val="00890C5A"/>
    <w:rsid w:val="00891177"/>
    <w:rsid w:val="00891ABC"/>
    <w:rsid w:val="0089212E"/>
    <w:rsid w:val="00892164"/>
    <w:rsid w:val="00892BCC"/>
    <w:rsid w:val="0089331D"/>
    <w:rsid w:val="00893D3A"/>
    <w:rsid w:val="008955F1"/>
    <w:rsid w:val="0089631E"/>
    <w:rsid w:val="0089787D"/>
    <w:rsid w:val="008A0559"/>
    <w:rsid w:val="008A0A8F"/>
    <w:rsid w:val="008A1012"/>
    <w:rsid w:val="008A1A9C"/>
    <w:rsid w:val="008A3126"/>
    <w:rsid w:val="008A3C0E"/>
    <w:rsid w:val="008A42DE"/>
    <w:rsid w:val="008A4DA5"/>
    <w:rsid w:val="008A4F5B"/>
    <w:rsid w:val="008A6C6A"/>
    <w:rsid w:val="008B0BC5"/>
    <w:rsid w:val="008B108B"/>
    <w:rsid w:val="008B1525"/>
    <w:rsid w:val="008B1C63"/>
    <w:rsid w:val="008B2F73"/>
    <w:rsid w:val="008B3B56"/>
    <w:rsid w:val="008B424C"/>
    <w:rsid w:val="008B431C"/>
    <w:rsid w:val="008B4F59"/>
    <w:rsid w:val="008B4F9F"/>
    <w:rsid w:val="008B5158"/>
    <w:rsid w:val="008B5CBE"/>
    <w:rsid w:val="008B736F"/>
    <w:rsid w:val="008B791D"/>
    <w:rsid w:val="008C0E49"/>
    <w:rsid w:val="008C180C"/>
    <w:rsid w:val="008C1AE5"/>
    <w:rsid w:val="008C1B62"/>
    <w:rsid w:val="008C1F57"/>
    <w:rsid w:val="008C2497"/>
    <w:rsid w:val="008C25C1"/>
    <w:rsid w:val="008C2CB8"/>
    <w:rsid w:val="008C2D91"/>
    <w:rsid w:val="008C2F04"/>
    <w:rsid w:val="008C4844"/>
    <w:rsid w:val="008C5091"/>
    <w:rsid w:val="008C5165"/>
    <w:rsid w:val="008C54DA"/>
    <w:rsid w:val="008D11B2"/>
    <w:rsid w:val="008D13F9"/>
    <w:rsid w:val="008D2698"/>
    <w:rsid w:val="008D2C52"/>
    <w:rsid w:val="008E0146"/>
    <w:rsid w:val="008E314C"/>
    <w:rsid w:val="008E45CD"/>
    <w:rsid w:val="008E466F"/>
    <w:rsid w:val="008E66FB"/>
    <w:rsid w:val="008E7573"/>
    <w:rsid w:val="008F0AFB"/>
    <w:rsid w:val="008F1270"/>
    <w:rsid w:val="008F234E"/>
    <w:rsid w:val="008F2CBB"/>
    <w:rsid w:val="008F3436"/>
    <w:rsid w:val="008F4D17"/>
    <w:rsid w:val="008F5650"/>
    <w:rsid w:val="008F5740"/>
    <w:rsid w:val="008F642E"/>
    <w:rsid w:val="008F75F5"/>
    <w:rsid w:val="008F75FF"/>
    <w:rsid w:val="008F7B08"/>
    <w:rsid w:val="008F7E03"/>
    <w:rsid w:val="00900903"/>
    <w:rsid w:val="00900B5B"/>
    <w:rsid w:val="00901353"/>
    <w:rsid w:val="00901D11"/>
    <w:rsid w:val="00902C1B"/>
    <w:rsid w:val="00902F20"/>
    <w:rsid w:val="00903823"/>
    <w:rsid w:val="00903975"/>
    <w:rsid w:val="00903CD0"/>
    <w:rsid w:val="0090403C"/>
    <w:rsid w:val="009043F8"/>
    <w:rsid w:val="00904E57"/>
    <w:rsid w:val="00911312"/>
    <w:rsid w:val="00911361"/>
    <w:rsid w:val="009113B0"/>
    <w:rsid w:val="0091201D"/>
    <w:rsid w:val="0091258B"/>
    <w:rsid w:val="00915653"/>
    <w:rsid w:val="009163F7"/>
    <w:rsid w:val="00916AA5"/>
    <w:rsid w:val="0091702A"/>
    <w:rsid w:val="00921BE3"/>
    <w:rsid w:val="00921DE7"/>
    <w:rsid w:val="00923906"/>
    <w:rsid w:val="0092430A"/>
    <w:rsid w:val="0092573F"/>
    <w:rsid w:val="009261FB"/>
    <w:rsid w:val="0092630E"/>
    <w:rsid w:val="009268D4"/>
    <w:rsid w:val="00926BD0"/>
    <w:rsid w:val="00927450"/>
    <w:rsid w:val="00927E72"/>
    <w:rsid w:val="00930F0F"/>
    <w:rsid w:val="0093176C"/>
    <w:rsid w:val="00931B0F"/>
    <w:rsid w:val="00933DDE"/>
    <w:rsid w:val="00933F5D"/>
    <w:rsid w:val="0093436B"/>
    <w:rsid w:val="0094160E"/>
    <w:rsid w:val="009417BF"/>
    <w:rsid w:val="0094199B"/>
    <w:rsid w:val="00941DC4"/>
    <w:rsid w:val="00943B06"/>
    <w:rsid w:val="00945CDA"/>
    <w:rsid w:val="00945DF3"/>
    <w:rsid w:val="00946330"/>
    <w:rsid w:val="00947A5A"/>
    <w:rsid w:val="00947C55"/>
    <w:rsid w:val="0095040C"/>
    <w:rsid w:val="00951168"/>
    <w:rsid w:val="0095119E"/>
    <w:rsid w:val="0095145A"/>
    <w:rsid w:val="009517A6"/>
    <w:rsid w:val="009535D7"/>
    <w:rsid w:val="00953B99"/>
    <w:rsid w:val="00953F96"/>
    <w:rsid w:val="0095527D"/>
    <w:rsid w:val="009556B6"/>
    <w:rsid w:val="009576A8"/>
    <w:rsid w:val="009601E7"/>
    <w:rsid w:val="00960E7C"/>
    <w:rsid w:val="00961297"/>
    <w:rsid w:val="00961496"/>
    <w:rsid w:val="00963FFF"/>
    <w:rsid w:val="0096484A"/>
    <w:rsid w:val="00965022"/>
    <w:rsid w:val="0096538E"/>
    <w:rsid w:val="00967CB3"/>
    <w:rsid w:val="0097016B"/>
    <w:rsid w:val="0097055F"/>
    <w:rsid w:val="00971411"/>
    <w:rsid w:val="00971BB3"/>
    <w:rsid w:val="00973AFC"/>
    <w:rsid w:val="00974028"/>
    <w:rsid w:val="00974154"/>
    <w:rsid w:val="0097452F"/>
    <w:rsid w:val="0097490B"/>
    <w:rsid w:val="009758A6"/>
    <w:rsid w:val="00975DB4"/>
    <w:rsid w:val="00975EFF"/>
    <w:rsid w:val="00976EDF"/>
    <w:rsid w:val="009770B8"/>
    <w:rsid w:val="009804E9"/>
    <w:rsid w:val="00983660"/>
    <w:rsid w:val="00983856"/>
    <w:rsid w:val="009846B9"/>
    <w:rsid w:val="00984875"/>
    <w:rsid w:val="009858A8"/>
    <w:rsid w:val="0098658D"/>
    <w:rsid w:val="00990EAD"/>
    <w:rsid w:val="0099145C"/>
    <w:rsid w:val="009928C1"/>
    <w:rsid w:val="00993FBD"/>
    <w:rsid w:val="00994B43"/>
    <w:rsid w:val="00994D28"/>
    <w:rsid w:val="009973E6"/>
    <w:rsid w:val="009979FB"/>
    <w:rsid w:val="009A0157"/>
    <w:rsid w:val="009A07D5"/>
    <w:rsid w:val="009A0DA5"/>
    <w:rsid w:val="009A1406"/>
    <w:rsid w:val="009A1AEA"/>
    <w:rsid w:val="009A1C40"/>
    <w:rsid w:val="009A2928"/>
    <w:rsid w:val="009A2B46"/>
    <w:rsid w:val="009A3199"/>
    <w:rsid w:val="009A341B"/>
    <w:rsid w:val="009A3A7C"/>
    <w:rsid w:val="009A3ED0"/>
    <w:rsid w:val="009A50D4"/>
    <w:rsid w:val="009A54D3"/>
    <w:rsid w:val="009A68F4"/>
    <w:rsid w:val="009B01E8"/>
    <w:rsid w:val="009B0466"/>
    <w:rsid w:val="009B258D"/>
    <w:rsid w:val="009B3E52"/>
    <w:rsid w:val="009B3E9E"/>
    <w:rsid w:val="009B4B22"/>
    <w:rsid w:val="009B5E31"/>
    <w:rsid w:val="009B5FD4"/>
    <w:rsid w:val="009B6100"/>
    <w:rsid w:val="009B64F4"/>
    <w:rsid w:val="009B7D19"/>
    <w:rsid w:val="009C1929"/>
    <w:rsid w:val="009C1B04"/>
    <w:rsid w:val="009C1BF7"/>
    <w:rsid w:val="009C2005"/>
    <w:rsid w:val="009C2573"/>
    <w:rsid w:val="009C28BC"/>
    <w:rsid w:val="009C398A"/>
    <w:rsid w:val="009C5088"/>
    <w:rsid w:val="009C5250"/>
    <w:rsid w:val="009C5561"/>
    <w:rsid w:val="009C5A74"/>
    <w:rsid w:val="009C6F69"/>
    <w:rsid w:val="009C72D9"/>
    <w:rsid w:val="009D07E7"/>
    <w:rsid w:val="009D0982"/>
    <w:rsid w:val="009D0B78"/>
    <w:rsid w:val="009D115C"/>
    <w:rsid w:val="009D1746"/>
    <w:rsid w:val="009D1C22"/>
    <w:rsid w:val="009D214E"/>
    <w:rsid w:val="009D2C67"/>
    <w:rsid w:val="009D3AB5"/>
    <w:rsid w:val="009D3DD3"/>
    <w:rsid w:val="009D49F9"/>
    <w:rsid w:val="009D5089"/>
    <w:rsid w:val="009D5A71"/>
    <w:rsid w:val="009E10EC"/>
    <w:rsid w:val="009E1F3A"/>
    <w:rsid w:val="009E2234"/>
    <w:rsid w:val="009E2518"/>
    <w:rsid w:val="009E2F4A"/>
    <w:rsid w:val="009E33B5"/>
    <w:rsid w:val="009E3979"/>
    <w:rsid w:val="009E4331"/>
    <w:rsid w:val="009E4C4C"/>
    <w:rsid w:val="009E5098"/>
    <w:rsid w:val="009E52DA"/>
    <w:rsid w:val="009E6C11"/>
    <w:rsid w:val="009E6F52"/>
    <w:rsid w:val="009F0068"/>
    <w:rsid w:val="009F072E"/>
    <w:rsid w:val="009F1649"/>
    <w:rsid w:val="009F1A53"/>
    <w:rsid w:val="009F211C"/>
    <w:rsid w:val="009F2E3E"/>
    <w:rsid w:val="009F4143"/>
    <w:rsid w:val="009F5B4A"/>
    <w:rsid w:val="009F6497"/>
    <w:rsid w:val="009F78B1"/>
    <w:rsid w:val="00A005C5"/>
    <w:rsid w:val="00A0081E"/>
    <w:rsid w:val="00A017F8"/>
    <w:rsid w:val="00A033D2"/>
    <w:rsid w:val="00A03F08"/>
    <w:rsid w:val="00A03F5F"/>
    <w:rsid w:val="00A056F6"/>
    <w:rsid w:val="00A05733"/>
    <w:rsid w:val="00A0599E"/>
    <w:rsid w:val="00A064C4"/>
    <w:rsid w:val="00A06C04"/>
    <w:rsid w:val="00A078DA"/>
    <w:rsid w:val="00A14953"/>
    <w:rsid w:val="00A14BC4"/>
    <w:rsid w:val="00A151F8"/>
    <w:rsid w:val="00A15536"/>
    <w:rsid w:val="00A15657"/>
    <w:rsid w:val="00A158FC"/>
    <w:rsid w:val="00A159B8"/>
    <w:rsid w:val="00A17BE1"/>
    <w:rsid w:val="00A17C6C"/>
    <w:rsid w:val="00A17E9F"/>
    <w:rsid w:val="00A216F9"/>
    <w:rsid w:val="00A21721"/>
    <w:rsid w:val="00A21CD6"/>
    <w:rsid w:val="00A231EA"/>
    <w:rsid w:val="00A24612"/>
    <w:rsid w:val="00A25629"/>
    <w:rsid w:val="00A26655"/>
    <w:rsid w:val="00A267FB"/>
    <w:rsid w:val="00A307BB"/>
    <w:rsid w:val="00A30CFA"/>
    <w:rsid w:val="00A3129C"/>
    <w:rsid w:val="00A317DB"/>
    <w:rsid w:val="00A32847"/>
    <w:rsid w:val="00A32D6C"/>
    <w:rsid w:val="00A33713"/>
    <w:rsid w:val="00A33A26"/>
    <w:rsid w:val="00A33B0C"/>
    <w:rsid w:val="00A34C92"/>
    <w:rsid w:val="00A351D7"/>
    <w:rsid w:val="00A367C4"/>
    <w:rsid w:val="00A373C3"/>
    <w:rsid w:val="00A37AD1"/>
    <w:rsid w:val="00A40C7A"/>
    <w:rsid w:val="00A423E8"/>
    <w:rsid w:val="00A426E8"/>
    <w:rsid w:val="00A43A8C"/>
    <w:rsid w:val="00A45742"/>
    <w:rsid w:val="00A45846"/>
    <w:rsid w:val="00A471BF"/>
    <w:rsid w:val="00A474E1"/>
    <w:rsid w:val="00A503A1"/>
    <w:rsid w:val="00A51205"/>
    <w:rsid w:val="00A52F6C"/>
    <w:rsid w:val="00A53DF6"/>
    <w:rsid w:val="00A53EF5"/>
    <w:rsid w:val="00A53F7B"/>
    <w:rsid w:val="00A54306"/>
    <w:rsid w:val="00A55B2F"/>
    <w:rsid w:val="00A55D86"/>
    <w:rsid w:val="00A55F41"/>
    <w:rsid w:val="00A56A31"/>
    <w:rsid w:val="00A57952"/>
    <w:rsid w:val="00A60391"/>
    <w:rsid w:val="00A6090C"/>
    <w:rsid w:val="00A60D52"/>
    <w:rsid w:val="00A60DC2"/>
    <w:rsid w:val="00A60FE0"/>
    <w:rsid w:val="00A6140F"/>
    <w:rsid w:val="00A6224E"/>
    <w:rsid w:val="00A633FD"/>
    <w:rsid w:val="00A63E89"/>
    <w:rsid w:val="00A6535A"/>
    <w:rsid w:val="00A657BF"/>
    <w:rsid w:val="00A66625"/>
    <w:rsid w:val="00A6671C"/>
    <w:rsid w:val="00A66A1C"/>
    <w:rsid w:val="00A66D06"/>
    <w:rsid w:val="00A671C2"/>
    <w:rsid w:val="00A671F7"/>
    <w:rsid w:val="00A678E4"/>
    <w:rsid w:val="00A72F2E"/>
    <w:rsid w:val="00A7335E"/>
    <w:rsid w:val="00A7407B"/>
    <w:rsid w:val="00A742F3"/>
    <w:rsid w:val="00A7460D"/>
    <w:rsid w:val="00A747CC"/>
    <w:rsid w:val="00A74AC0"/>
    <w:rsid w:val="00A76444"/>
    <w:rsid w:val="00A818D3"/>
    <w:rsid w:val="00A81D07"/>
    <w:rsid w:val="00A84827"/>
    <w:rsid w:val="00A853B2"/>
    <w:rsid w:val="00A85A80"/>
    <w:rsid w:val="00A867B1"/>
    <w:rsid w:val="00A86A73"/>
    <w:rsid w:val="00A8740F"/>
    <w:rsid w:val="00A87449"/>
    <w:rsid w:val="00A879D0"/>
    <w:rsid w:val="00A9031D"/>
    <w:rsid w:val="00A90887"/>
    <w:rsid w:val="00A90EDE"/>
    <w:rsid w:val="00A9168D"/>
    <w:rsid w:val="00A91D3A"/>
    <w:rsid w:val="00A927B1"/>
    <w:rsid w:val="00A92EC6"/>
    <w:rsid w:val="00A9304E"/>
    <w:rsid w:val="00A94E18"/>
    <w:rsid w:val="00A9623E"/>
    <w:rsid w:val="00A96512"/>
    <w:rsid w:val="00A97280"/>
    <w:rsid w:val="00A97AFA"/>
    <w:rsid w:val="00AA02E4"/>
    <w:rsid w:val="00AA41FD"/>
    <w:rsid w:val="00AA4C75"/>
    <w:rsid w:val="00AA4FAD"/>
    <w:rsid w:val="00AA67B0"/>
    <w:rsid w:val="00AA7783"/>
    <w:rsid w:val="00AA78D1"/>
    <w:rsid w:val="00AB155D"/>
    <w:rsid w:val="00AB1767"/>
    <w:rsid w:val="00AB2ECC"/>
    <w:rsid w:val="00AB4C21"/>
    <w:rsid w:val="00AB545F"/>
    <w:rsid w:val="00AB6235"/>
    <w:rsid w:val="00AB7477"/>
    <w:rsid w:val="00AC0246"/>
    <w:rsid w:val="00AC0259"/>
    <w:rsid w:val="00AC0384"/>
    <w:rsid w:val="00AC112C"/>
    <w:rsid w:val="00AC1665"/>
    <w:rsid w:val="00AC1679"/>
    <w:rsid w:val="00AC1976"/>
    <w:rsid w:val="00AC1FB3"/>
    <w:rsid w:val="00AC251A"/>
    <w:rsid w:val="00AC2714"/>
    <w:rsid w:val="00AC32B9"/>
    <w:rsid w:val="00AC380B"/>
    <w:rsid w:val="00AC597E"/>
    <w:rsid w:val="00AC5EA5"/>
    <w:rsid w:val="00AC6187"/>
    <w:rsid w:val="00AC6DC8"/>
    <w:rsid w:val="00AC7354"/>
    <w:rsid w:val="00AC76C4"/>
    <w:rsid w:val="00AC7DE2"/>
    <w:rsid w:val="00AD06BB"/>
    <w:rsid w:val="00AD3126"/>
    <w:rsid w:val="00AD3958"/>
    <w:rsid w:val="00AD441A"/>
    <w:rsid w:val="00AD4429"/>
    <w:rsid w:val="00AD4F0F"/>
    <w:rsid w:val="00AD50C4"/>
    <w:rsid w:val="00AD5613"/>
    <w:rsid w:val="00AD68EF"/>
    <w:rsid w:val="00AD6D33"/>
    <w:rsid w:val="00AD6DEA"/>
    <w:rsid w:val="00AE0153"/>
    <w:rsid w:val="00AE0451"/>
    <w:rsid w:val="00AE136D"/>
    <w:rsid w:val="00AE1850"/>
    <w:rsid w:val="00AE1F0B"/>
    <w:rsid w:val="00AE418C"/>
    <w:rsid w:val="00AE5349"/>
    <w:rsid w:val="00AE608C"/>
    <w:rsid w:val="00AE6573"/>
    <w:rsid w:val="00AF0097"/>
    <w:rsid w:val="00AF2AED"/>
    <w:rsid w:val="00AF3342"/>
    <w:rsid w:val="00AF3853"/>
    <w:rsid w:val="00AF4ACD"/>
    <w:rsid w:val="00AF4B02"/>
    <w:rsid w:val="00AF5827"/>
    <w:rsid w:val="00AF768C"/>
    <w:rsid w:val="00AF7747"/>
    <w:rsid w:val="00B034AF"/>
    <w:rsid w:val="00B04003"/>
    <w:rsid w:val="00B05121"/>
    <w:rsid w:val="00B05D10"/>
    <w:rsid w:val="00B05D3E"/>
    <w:rsid w:val="00B05E8E"/>
    <w:rsid w:val="00B06BD3"/>
    <w:rsid w:val="00B06EBB"/>
    <w:rsid w:val="00B07BAF"/>
    <w:rsid w:val="00B10040"/>
    <w:rsid w:val="00B100DE"/>
    <w:rsid w:val="00B109DE"/>
    <w:rsid w:val="00B10F59"/>
    <w:rsid w:val="00B111A4"/>
    <w:rsid w:val="00B1258F"/>
    <w:rsid w:val="00B12A38"/>
    <w:rsid w:val="00B12E95"/>
    <w:rsid w:val="00B12FE7"/>
    <w:rsid w:val="00B154D0"/>
    <w:rsid w:val="00B15751"/>
    <w:rsid w:val="00B15C6C"/>
    <w:rsid w:val="00B15EC5"/>
    <w:rsid w:val="00B16DE3"/>
    <w:rsid w:val="00B2020E"/>
    <w:rsid w:val="00B206ED"/>
    <w:rsid w:val="00B21F70"/>
    <w:rsid w:val="00B234B6"/>
    <w:rsid w:val="00B255E4"/>
    <w:rsid w:val="00B263C0"/>
    <w:rsid w:val="00B268FD"/>
    <w:rsid w:val="00B309F4"/>
    <w:rsid w:val="00B31CD6"/>
    <w:rsid w:val="00B326D3"/>
    <w:rsid w:val="00B32C4D"/>
    <w:rsid w:val="00B3325E"/>
    <w:rsid w:val="00B332D5"/>
    <w:rsid w:val="00B33859"/>
    <w:rsid w:val="00B34D5E"/>
    <w:rsid w:val="00B34FF5"/>
    <w:rsid w:val="00B3505D"/>
    <w:rsid w:val="00B35C2F"/>
    <w:rsid w:val="00B35D3C"/>
    <w:rsid w:val="00B35E7E"/>
    <w:rsid w:val="00B35FC7"/>
    <w:rsid w:val="00B3612A"/>
    <w:rsid w:val="00B37ADB"/>
    <w:rsid w:val="00B37F05"/>
    <w:rsid w:val="00B411C0"/>
    <w:rsid w:val="00B411C3"/>
    <w:rsid w:val="00B412CD"/>
    <w:rsid w:val="00B41B00"/>
    <w:rsid w:val="00B41E9B"/>
    <w:rsid w:val="00B41FCD"/>
    <w:rsid w:val="00B4269A"/>
    <w:rsid w:val="00B44972"/>
    <w:rsid w:val="00B451E3"/>
    <w:rsid w:val="00B45FDB"/>
    <w:rsid w:val="00B472F7"/>
    <w:rsid w:val="00B47CC2"/>
    <w:rsid w:val="00B50143"/>
    <w:rsid w:val="00B50288"/>
    <w:rsid w:val="00B50EB5"/>
    <w:rsid w:val="00B51F52"/>
    <w:rsid w:val="00B52CE4"/>
    <w:rsid w:val="00B52F08"/>
    <w:rsid w:val="00B53E4A"/>
    <w:rsid w:val="00B54CD9"/>
    <w:rsid w:val="00B5519A"/>
    <w:rsid w:val="00B55373"/>
    <w:rsid w:val="00B56040"/>
    <w:rsid w:val="00B5640F"/>
    <w:rsid w:val="00B56E20"/>
    <w:rsid w:val="00B57DF1"/>
    <w:rsid w:val="00B57E3E"/>
    <w:rsid w:val="00B60183"/>
    <w:rsid w:val="00B6038A"/>
    <w:rsid w:val="00B6132C"/>
    <w:rsid w:val="00B6213F"/>
    <w:rsid w:val="00B63290"/>
    <w:rsid w:val="00B64421"/>
    <w:rsid w:val="00B64BA1"/>
    <w:rsid w:val="00B64E62"/>
    <w:rsid w:val="00B651BB"/>
    <w:rsid w:val="00B66BB1"/>
    <w:rsid w:val="00B67AA6"/>
    <w:rsid w:val="00B70CD4"/>
    <w:rsid w:val="00B712ED"/>
    <w:rsid w:val="00B71CE2"/>
    <w:rsid w:val="00B72D71"/>
    <w:rsid w:val="00B7323F"/>
    <w:rsid w:val="00B73C22"/>
    <w:rsid w:val="00B74CFB"/>
    <w:rsid w:val="00B76219"/>
    <w:rsid w:val="00B7668F"/>
    <w:rsid w:val="00B76816"/>
    <w:rsid w:val="00B76CB4"/>
    <w:rsid w:val="00B776CA"/>
    <w:rsid w:val="00B77E28"/>
    <w:rsid w:val="00B80F0B"/>
    <w:rsid w:val="00B8138A"/>
    <w:rsid w:val="00B82071"/>
    <w:rsid w:val="00B8357F"/>
    <w:rsid w:val="00B838D9"/>
    <w:rsid w:val="00B83B12"/>
    <w:rsid w:val="00B83CAE"/>
    <w:rsid w:val="00B84105"/>
    <w:rsid w:val="00B84F21"/>
    <w:rsid w:val="00B86E79"/>
    <w:rsid w:val="00B874E7"/>
    <w:rsid w:val="00B90491"/>
    <w:rsid w:val="00B91190"/>
    <w:rsid w:val="00B912BA"/>
    <w:rsid w:val="00B913AC"/>
    <w:rsid w:val="00B92335"/>
    <w:rsid w:val="00B923B1"/>
    <w:rsid w:val="00B92A5C"/>
    <w:rsid w:val="00B9306F"/>
    <w:rsid w:val="00B93623"/>
    <w:rsid w:val="00B938B3"/>
    <w:rsid w:val="00B93C28"/>
    <w:rsid w:val="00B95658"/>
    <w:rsid w:val="00B961D7"/>
    <w:rsid w:val="00B9697F"/>
    <w:rsid w:val="00B97E83"/>
    <w:rsid w:val="00BA056C"/>
    <w:rsid w:val="00BA26AA"/>
    <w:rsid w:val="00BA283B"/>
    <w:rsid w:val="00BA5D67"/>
    <w:rsid w:val="00BA642F"/>
    <w:rsid w:val="00BA6EF1"/>
    <w:rsid w:val="00BB28AB"/>
    <w:rsid w:val="00BB3EF6"/>
    <w:rsid w:val="00BB40B3"/>
    <w:rsid w:val="00BB4C22"/>
    <w:rsid w:val="00BB601E"/>
    <w:rsid w:val="00BB77C3"/>
    <w:rsid w:val="00BC0691"/>
    <w:rsid w:val="00BC112B"/>
    <w:rsid w:val="00BC1E0D"/>
    <w:rsid w:val="00BC25FF"/>
    <w:rsid w:val="00BC2DE5"/>
    <w:rsid w:val="00BC2F53"/>
    <w:rsid w:val="00BC2F7A"/>
    <w:rsid w:val="00BC3974"/>
    <w:rsid w:val="00BC5A59"/>
    <w:rsid w:val="00BC66D8"/>
    <w:rsid w:val="00BC713C"/>
    <w:rsid w:val="00BC7CE7"/>
    <w:rsid w:val="00BD0362"/>
    <w:rsid w:val="00BD1129"/>
    <w:rsid w:val="00BD1D7B"/>
    <w:rsid w:val="00BD2250"/>
    <w:rsid w:val="00BD2DA5"/>
    <w:rsid w:val="00BD46B9"/>
    <w:rsid w:val="00BD54C0"/>
    <w:rsid w:val="00BD5982"/>
    <w:rsid w:val="00BD5A1E"/>
    <w:rsid w:val="00BD5A7C"/>
    <w:rsid w:val="00BD5C68"/>
    <w:rsid w:val="00BD6200"/>
    <w:rsid w:val="00BD6FC0"/>
    <w:rsid w:val="00BD7443"/>
    <w:rsid w:val="00BD7EA0"/>
    <w:rsid w:val="00BE16F2"/>
    <w:rsid w:val="00BE1925"/>
    <w:rsid w:val="00BE3FC1"/>
    <w:rsid w:val="00BE5648"/>
    <w:rsid w:val="00BE7D90"/>
    <w:rsid w:val="00BF0E03"/>
    <w:rsid w:val="00BF1259"/>
    <w:rsid w:val="00BF14E2"/>
    <w:rsid w:val="00BF2BE1"/>
    <w:rsid w:val="00BF36EA"/>
    <w:rsid w:val="00BF39F3"/>
    <w:rsid w:val="00BF3FB2"/>
    <w:rsid w:val="00BF4280"/>
    <w:rsid w:val="00BF44EA"/>
    <w:rsid w:val="00BF50E0"/>
    <w:rsid w:val="00BF548D"/>
    <w:rsid w:val="00BF7171"/>
    <w:rsid w:val="00BF76A8"/>
    <w:rsid w:val="00BF7D57"/>
    <w:rsid w:val="00C013A4"/>
    <w:rsid w:val="00C016DF"/>
    <w:rsid w:val="00C0359A"/>
    <w:rsid w:val="00C04322"/>
    <w:rsid w:val="00C05ACB"/>
    <w:rsid w:val="00C06334"/>
    <w:rsid w:val="00C06D1B"/>
    <w:rsid w:val="00C06F4D"/>
    <w:rsid w:val="00C10EBB"/>
    <w:rsid w:val="00C11037"/>
    <w:rsid w:val="00C119B2"/>
    <w:rsid w:val="00C11CA2"/>
    <w:rsid w:val="00C123DA"/>
    <w:rsid w:val="00C126E8"/>
    <w:rsid w:val="00C13210"/>
    <w:rsid w:val="00C13767"/>
    <w:rsid w:val="00C13C15"/>
    <w:rsid w:val="00C145FF"/>
    <w:rsid w:val="00C14BD7"/>
    <w:rsid w:val="00C151B6"/>
    <w:rsid w:val="00C16FBA"/>
    <w:rsid w:val="00C17084"/>
    <w:rsid w:val="00C20378"/>
    <w:rsid w:val="00C20426"/>
    <w:rsid w:val="00C20B36"/>
    <w:rsid w:val="00C212CA"/>
    <w:rsid w:val="00C22418"/>
    <w:rsid w:val="00C22A56"/>
    <w:rsid w:val="00C233E1"/>
    <w:rsid w:val="00C260B5"/>
    <w:rsid w:val="00C26B8F"/>
    <w:rsid w:val="00C27D38"/>
    <w:rsid w:val="00C3060F"/>
    <w:rsid w:val="00C31355"/>
    <w:rsid w:val="00C33D38"/>
    <w:rsid w:val="00C3450A"/>
    <w:rsid w:val="00C346EF"/>
    <w:rsid w:val="00C34C4F"/>
    <w:rsid w:val="00C351B3"/>
    <w:rsid w:val="00C37366"/>
    <w:rsid w:val="00C37CE3"/>
    <w:rsid w:val="00C41A1A"/>
    <w:rsid w:val="00C41EB4"/>
    <w:rsid w:val="00C4262F"/>
    <w:rsid w:val="00C4265A"/>
    <w:rsid w:val="00C42CC7"/>
    <w:rsid w:val="00C430C2"/>
    <w:rsid w:val="00C432B7"/>
    <w:rsid w:val="00C444B8"/>
    <w:rsid w:val="00C46054"/>
    <w:rsid w:val="00C46612"/>
    <w:rsid w:val="00C474F5"/>
    <w:rsid w:val="00C47C08"/>
    <w:rsid w:val="00C50050"/>
    <w:rsid w:val="00C50CEC"/>
    <w:rsid w:val="00C5109A"/>
    <w:rsid w:val="00C522E3"/>
    <w:rsid w:val="00C523B7"/>
    <w:rsid w:val="00C52F35"/>
    <w:rsid w:val="00C538F9"/>
    <w:rsid w:val="00C53DFE"/>
    <w:rsid w:val="00C542E7"/>
    <w:rsid w:val="00C54A13"/>
    <w:rsid w:val="00C54B87"/>
    <w:rsid w:val="00C54C1F"/>
    <w:rsid w:val="00C55166"/>
    <w:rsid w:val="00C615E6"/>
    <w:rsid w:val="00C62523"/>
    <w:rsid w:val="00C641E1"/>
    <w:rsid w:val="00C6595E"/>
    <w:rsid w:val="00C65BE2"/>
    <w:rsid w:val="00C65CBD"/>
    <w:rsid w:val="00C665E3"/>
    <w:rsid w:val="00C666CF"/>
    <w:rsid w:val="00C67B5D"/>
    <w:rsid w:val="00C67D33"/>
    <w:rsid w:val="00C67E3A"/>
    <w:rsid w:val="00C70FB4"/>
    <w:rsid w:val="00C714A7"/>
    <w:rsid w:val="00C71BC5"/>
    <w:rsid w:val="00C744D6"/>
    <w:rsid w:val="00C76934"/>
    <w:rsid w:val="00C80447"/>
    <w:rsid w:val="00C8085B"/>
    <w:rsid w:val="00C80B1F"/>
    <w:rsid w:val="00C80C89"/>
    <w:rsid w:val="00C80EB3"/>
    <w:rsid w:val="00C812B1"/>
    <w:rsid w:val="00C816BD"/>
    <w:rsid w:val="00C81E3A"/>
    <w:rsid w:val="00C82870"/>
    <w:rsid w:val="00C8421D"/>
    <w:rsid w:val="00C84279"/>
    <w:rsid w:val="00C86AEE"/>
    <w:rsid w:val="00C86BED"/>
    <w:rsid w:val="00C87392"/>
    <w:rsid w:val="00C90197"/>
    <w:rsid w:val="00C90D9C"/>
    <w:rsid w:val="00C91B49"/>
    <w:rsid w:val="00C92480"/>
    <w:rsid w:val="00C93522"/>
    <w:rsid w:val="00C93C8A"/>
    <w:rsid w:val="00C940FD"/>
    <w:rsid w:val="00C94947"/>
    <w:rsid w:val="00C95B4B"/>
    <w:rsid w:val="00C95E4F"/>
    <w:rsid w:val="00C96412"/>
    <w:rsid w:val="00C96E80"/>
    <w:rsid w:val="00C97E96"/>
    <w:rsid w:val="00C97F38"/>
    <w:rsid w:val="00CA0104"/>
    <w:rsid w:val="00CA0BDC"/>
    <w:rsid w:val="00CA113C"/>
    <w:rsid w:val="00CA1F07"/>
    <w:rsid w:val="00CA204D"/>
    <w:rsid w:val="00CA2757"/>
    <w:rsid w:val="00CA291E"/>
    <w:rsid w:val="00CA33B4"/>
    <w:rsid w:val="00CA3BEC"/>
    <w:rsid w:val="00CA6477"/>
    <w:rsid w:val="00CA772D"/>
    <w:rsid w:val="00CA7FEF"/>
    <w:rsid w:val="00CB3313"/>
    <w:rsid w:val="00CB490D"/>
    <w:rsid w:val="00CB50CE"/>
    <w:rsid w:val="00CB59CC"/>
    <w:rsid w:val="00CB7685"/>
    <w:rsid w:val="00CB792B"/>
    <w:rsid w:val="00CC0B61"/>
    <w:rsid w:val="00CC1D16"/>
    <w:rsid w:val="00CC2395"/>
    <w:rsid w:val="00CC26D0"/>
    <w:rsid w:val="00CC2CC4"/>
    <w:rsid w:val="00CC2D21"/>
    <w:rsid w:val="00CC64EC"/>
    <w:rsid w:val="00CC699D"/>
    <w:rsid w:val="00CC6C50"/>
    <w:rsid w:val="00CC717A"/>
    <w:rsid w:val="00CC7517"/>
    <w:rsid w:val="00CC7993"/>
    <w:rsid w:val="00CD0DC7"/>
    <w:rsid w:val="00CD10D8"/>
    <w:rsid w:val="00CD20EE"/>
    <w:rsid w:val="00CD219E"/>
    <w:rsid w:val="00CD22A2"/>
    <w:rsid w:val="00CD245B"/>
    <w:rsid w:val="00CD2803"/>
    <w:rsid w:val="00CD2FE9"/>
    <w:rsid w:val="00CD4070"/>
    <w:rsid w:val="00CD502A"/>
    <w:rsid w:val="00CD5836"/>
    <w:rsid w:val="00CD72B0"/>
    <w:rsid w:val="00CD74D1"/>
    <w:rsid w:val="00CD79C5"/>
    <w:rsid w:val="00CE023F"/>
    <w:rsid w:val="00CE0ACB"/>
    <w:rsid w:val="00CE12EB"/>
    <w:rsid w:val="00CE1C76"/>
    <w:rsid w:val="00CE29B6"/>
    <w:rsid w:val="00CE2AA6"/>
    <w:rsid w:val="00CE2B07"/>
    <w:rsid w:val="00CE2EE3"/>
    <w:rsid w:val="00CE37D5"/>
    <w:rsid w:val="00CE5D97"/>
    <w:rsid w:val="00CE5EAE"/>
    <w:rsid w:val="00CE6920"/>
    <w:rsid w:val="00CE7226"/>
    <w:rsid w:val="00CF0036"/>
    <w:rsid w:val="00CF258B"/>
    <w:rsid w:val="00CF26D0"/>
    <w:rsid w:val="00CF3510"/>
    <w:rsid w:val="00CF35BC"/>
    <w:rsid w:val="00CF3DD7"/>
    <w:rsid w:val="00CF5804"/>
    <w:rsid w:val="00CF7667"/>
    <w:rsid w:val="00D004C4"/>
    <w:rsid w:val="00D008D5"/>
    <w:rsid w:val="00D01CC1"/>
    <w:rsid w:val="00D0260F"/>
    <w:rsid w:val="00D02812"/>
    <w:rsid w:val="00D02BCF"/>
    <w:rsid w:val="00D02FD9"/>
    <w:rsid w:val="00D034CB"/>
    <w:rsid w:val="00D0399B"/>
    <w:rsid w:val="00D0410C"/>
    <w:rsid w:val="00D047C5"/>
    <w:rsid w:val="00D052E0"/>
    <w:rsid w:val="00D05F6F"/>
    <w:rsid w:val="00D071D0"/>
    <w:rsid w:val="00D0749D"/>
    <w:rsid w:val="00D10154"/>
    <w:rsid w:val="00D10168"/>
    <w:rsid w:val="00D104BB"/>
    <w:rsid w:val="00D10BC3"/>
    <w:rsid w:val="00D1145E"/>
    <w:rsid w:val="00D11693"/>
    <w:rsid w:val="00D11C20"/>
    <w:rsid w:val="00D13777"/>
    <w:rsid w:val="00D14928"/>
    <w:rsid w:val="00D14E40"/>
    <w:rsid w:val="00D150C3"/>
    <w:rsid w:val="00D16631"/>
    <w:rsid w:val="00D16AF6"/>
    <w:rsid w:val="00D17685"/>
    <w:rsid w:val="00D20CD4"/>
    <w:rsid w:val="00D2204B"/>
    <w:rsid w:val="00D223E9"/>
    <w:rsid w:val="00D22760"/>
    <w:rsid w:val="00D232F9"/>
    <w:rsid w:val="00D24C09"/>
    <w:rsid w:val="00D258CA"/>
    <w:rsid w:val="00D26567"/>
    <w:rsid w:val="00D26594"/>
    <w:rsid w:val="00D26B8C"/>
    <w:rsid w:val="00D33F5B"/>
    <w:rsid w:val="00D3410E"/>
    <w:rsid w:val="00D34805"/>
    <w:rsid w:val="00D36530"/>
    <w:rsid w:val="00D4103B"/>
    <w:rsid w:val="00D4184B"/>
    <w:rsid w:val="00D41FA6"/>
    <w:rsid w:val="00D42E80"/>
    <w:rsid w:val="00D43258"/>
    <w:rsid w:val="00D43D59"/>
    <w:rsid w:val="00D446FA"/>
    <w:rsid w:val="00D4540B"/>
    <w:rsid w:val="00D4559D"/>
    <w:rsid w:val="00D4678E"/>
    <w:rsid w:val="00D46A17"/>
    <w:rsid w:val="00D470BD"/>
    <w:rsid w:val="00D476F8"/>
    <w:rsid w:val="00D5022A"/>
    <w:rsid w:val="00D502EC"/>
    <w:rsid w:val="00D5036C"/>
    <w:rsid w:val="00D503EF"/>
    <w:rsid w:val="00D50A9D"/>
    <w:rsid w:val="00D50CE9"/>
    <w:rsid w:val="00D518D5"/>
    <w:rsid w:val="00D53136"/>
    <w:rsid w:val="00D535BB"/>
    <w:rsid w:val="00D547B1"/>
    <w:rsid w:val="00D5527E"/>
    <w:rsid w:val="00D5544F"/>
    <w:rsid w:val="00D558DD"/>
    <w:rsid w:val="00D5794E"/>
    <w:rsid w:val="00D601D8"/>
    <w:rsid w:val="00D603F0"/>
    <w:rsid w:val="00D608ED"/>
    <w:rsid w:val="00D61A05"/>
    <w:rsid w:val="00D628CE"/>
    <w:rsid w:val="00D62E2F"/>
    <w:rsid w:val="00D6378B"/>
    <w:rsid w:val="00D63D72"/>
    <w:rsid w:val="00D642D0"/>
    <w:rsid w:val="00D64A0E"/>
    <w:rsid w:val="00D67A82"/>
    <w:rsid w:val="00D7084E"/>
    <w:rsid w:val="00D718C2"/>
    <w:rsid w:val="00D72134"/>
    <w:rsid w:val="00D72B9F"/>
    <w:rsid w:val="00D73DE2"/>
    <w:rsid w:val="00D746C3"/>
    <w:rsid w:val="00D756ED"/>
    <w:rsid w:val="00D76B0D"/>
    <w:rsid w:val="00D76EB2"/>
    <w:rsid w:val="00D77EFE"/>
    <w:rsid w:val="00D80662"/>
    <w:rsid w:val="00D806BD"/>
    <w:rsid w:val="00D80B53"/>
    <w:rsid w:val="00D83E64"/>
    <w:rsid w:val="00D84B8B"/>
    <w:rsid w:val="00D85D1C"/>
    <w:rsid w:val="00D87255"/>
    <w:rsid w:val="00D87863"/>
    <w:rsid w:val="00D9077C"/>
    <w:rsid w:val="00D924AA"/>
    <w:rsid w:val="00D9270D"/>
    <w:rsid w:val="00D931D4"/>
    <w:rsid w:val="00D947D3"/>
    <w:rsid w:val="00D9502A"/>
    <w:rsid w:val="00D95055"/>
    <w:rsid w:val="00D95D15"/>
    <w:rsid w:val="00D95D68"/>
    <w:rsid w:val="00D95EB0"/>
    <w:rsid w:val="00D96049"/>
    <w:rsid w:val="00D9634B"/>
    <w:rsid w:val="00D97524"/>
    <w:rsid w:val="00D9763B"/>
    <w:rsid w:val="00D97A32"/>
    <w:rsid w:val="00DA001D"/>
    <w:rsid w:val="00DA0BF1"/>
    <w:rsid w:val="00DA1895"/>
    <w:rsid w:val="00DA1B2C"/>
    <w:rsid w:val="00DA1FCC"/>
    <w:rsid w:val="00DA2B2D"/>
    <w:rsid w:val="00DA2CC1"/>
    <w:rsid w:val="00DA34EA"/>
    <w:rsid w:val="00DA517F"/>
    <w:rsid w:val="00DA6528"/>
    <w:rsid w:val="00DA65AF"/>
    <w:rsid w:val="00DA6ACE"/>
    <w:rsid w:val="00DA6DD0"/>
    <w:rsid w:val="00DA6E51"/>
    <w:rsid w:val="00DA6F5C"/>
    <w:rsid w:val="00DB06D0"/>
    <w:rsid w:val="00DB0D15"/>
    <w:rsid w:val="00DB121D"/>
    <w:rsid w:val="00DB198F"/>
    <w:rsid w:val="00DB1C04"/>
    <w:rsid w:val="00DB1CC0"/>
    <w:rsid w:val="00DB20B6"/>
    <w:rsid w:val="00DB263B"/>
    <w:rsid w:val="00DB27FC"/>
    <w:rsid w:val="00DB3110"/>
    <w:rsid w:val="00DB338B"/>
    <w:rsid w:val="00DB355A"/>
    <w:rsid w:val="00DB3994"/>
    <w:rsid w:val="00DB3CD2"/>
    <w:rsid w:val="00DB3DA3"/>
    <w:rsid w:val="00DB42F1"/>
    <w:rsid w:val="00DB4B6D"/>
    <w:rsid w:val="00DB5313"/>
    <w:rsid w:val="00DB70C8"/>
    <w:rsid w:val="00DB7192"/>
    <w:rsid w:val="00DB7CB8"/>
    <w:rsid w:val="00DC0C84"/>
    <w:rsid w:val="00DC1753"/>
    <w:rsid w:val="00DC25BB"/>
    <w:rsid w:val="00DC3554"/>
    <w:rsid w:val="00DC394B"/>
    <w:rsid w:val="00DC3A3C"/>
    <w:rsid w:val="00DC4E37"/>
    <w:rsid w:val="00DC5363"/>
    <w:rsid w:val="00DD0E97"/>
    <w:rsid w:val="00DD10F6"/>
    <w:rsid w:val="00DD157A"/>
    <w:rsid w:val="00DD18E5"/>
    <w:rsid w:val="00DD1FBC"/>
    <w:rsid w:val="00DD2F64"/>
    <w:rsid w:val="00DD3FC8"/>
    <w:rsid w:val="00DD4351"/>
    <w:rsid w:val="00DD4FFB"/>
    <w:rsid w:val="00DD61AF"/>
    <w:rsid w:val="00DD76FE"/>
    <w:rsid w:val="00DD781E"/>
    <w:rsid w:val="00DD7E96"/>
    <w:rsid w:val="00DE08DB"/>
    <w:rsid w:val="00DE0B3A"/>
    <w:rsid w:val="00DE162E"/>
    <w:rsid w:val="00DE1996"/>
    <w:rsid w:val="00DE19C2"/>
    <w:rsid w:val="00DE1F95"/>
    <w:rsid w:val="00DE1FF1"/>
    <w:rsid w:val="00DE2626"/>
    <w:rsid w:val="00DE315E"/>
    <w:rsid w:val="00DE48EA"/>
    <w:rsid w:val="00DE6661"/>
    <w:rsid w:val="00DE6EB3"/>
    <w:rsid w:val="00DE70F4"/>
    <w:rsid w:val="00DE7189"/>
    <w:rsid w:val="00DF090E"/>
    <w:rsid w:val="00DF0B80"/>
    <w:rsid w:val="00DF0C7F"/>
    <w:rsid w:val="00DF1BE1"/>
    <w:rsid w:val="00DF41AA"/>
    <w:rsid w:val="00DF4512"/>
    <w:rsid w:val="00DF4DD2"/>
    <w:rsid w:val="00DF51AF"/>
    <w:rsid w:val="00DF6ABA"/>
    <w:rsid w:val="00E000FE"/>
    <w:rsid w:val="00E007DD"/>
    <w:rsid w:val="00E019C2"/>
    <w:rsid w:val="00E02250"/>
    <w:rsid w:val="00E02251"/>
    <w:rsid w:val="00E028C0"/>
    <w:rsid w:val="00E02EE2"/>
    <w:rsid w:val="00E03B30"/>
    <w:rsid w:val="00E04E84"/>
    <w:rsid w:val="00E0571D"/>
    <w:rsid w:val="00E05EFE"/>
    <w:rsid w:val="00E06464"/>
    <w:rsid w:val="00E06857"/>
    <w:rsid w:val="00E079FC"/>
    <w:rsid w:val="00E07D93"/>
    <w:rsid w:val="00E10E47"/>
    <w:rsid w:val="00E110CD"/>
    <w:rsid w:val="00E11548"/>
    <w:rsid w:val="00E12080"/>
    <w:rsid w:val="00E1247D"/>
    <w:rsid w:val="00E1298E"/>
    <w:rsid w:val="00E12F7C"/>
    <w:rsid w:val="00E13003"/>
    <w:rsid w:val="00E1301E"/>
    <w:rsid w:val="00E13883"/>
    <w:rsid w:val="00E13A3B"/>
    <w:rsid w:val="00E14EF8"/>
    <w:rsid w:val="00E15528"/>
    <w:rsid w:val="00E15630"/>
    <w:rsid w:val="00E165F6"/>
    <w:rsid w:val="00E16656"/>
    <w:rsid w:val="00E166F0"/>
    <w:rsid w:val="00E1705D"/>
    <w:rsid w:val="00E20BC3"/>
    <w:rsid w:val="00E21952"/>
    <w:rsid w:val="00E21BFD"/>
    <w:rsid w:val="00E22366"/>
    <w:rsid w:val="00E23967"/>
    <w:rsid w:val="00E23A41"/>
    <w:rsid w:val="00E24419"/>
    <w:rsid w:val="00E249ED"/>
    <w:rsid w:val="00E30AD9"/>
    <w:rsid w:val="00E3155E"/>
    <w:rsid w:val="00E33159"/>
    <w:rsid w:val="00E33899"/>
    <w:rsid w:val="00E33A4B"/>
    <w:rsid w:val="00E33B19"/>
    <w:rsid w:val="00E33BB1"/>
    <w:rsid w:val="00E340FE"/>
    <w:rsid w:val="00E359D6"/>
    <w:rsid w:val="00E36882"/>
    <w:rsid w:val="00E36C4A"/>
    <w:rsid w:val="00E377E8"/>
    <w:rsid w:val="00E379A1"/>
    <w:rsid w:val="00E379A6"/>
    <w:rsid w:val="00E4015C"/>
    <w:rsid w:val="00E41023"/>
    <w:rsid w:val="00E41076"/>
    <w:rsid w:val="00E414D0"/>
    <w:rsid w:val="00E41A6D"/>
    <w:rsid w:val="00E43DD3"/>
    <w:rsid w:val="00E441EF"/>
    <w:rsid w:val="00E44621"/>
    <w:rsid w:val="00E44F94"/>
    <w:rsid w:val="00E47448"/>
    <w:rsid w:val="00E47D40"/>
    <w:rsid w:val="00E50357"/>
    <w:rsid w:val="00E50F4A"/>
    <w:rsid w:val="00E51E10"/>
    <w:rsid w:val="00E5242A"/>
    <w:rsid w:val="00E52532"/>
    <w:rsid w:val="00E53079"/>
    <w:rsid w:val="00E53748"/>
    <w:rsid w:val="00E5492F"/>
    <w:rsid w:val="00E54A71"/>
    <w:rsid w:val="00E54C91"/>
    <w:rsid w:val="00E54DC5"/>
    <w:rsid w:val="00E55297"/>
    <w:rsid w:val="00E55596"/>
    <w:rsid w:val="00E566DF"/>
    <w:rsid w:val="00E5688F"/>
    <w:rsid w:val="00E57163"/>
    <w:rsid w:val="00E57B00"/>
    <w:rsid w:val="00E620B5"/>
    <w:rsid w:val="00E630CA"/>
    <w:rsid w:val="00E66756"/>
    <w:rsid w:val="00E6715B"/>
    <w:rsid w:val="00E67223"/>
    <w:rsid w:val="00E6753D"/>
    <w:rsid w:val="00E73E4D"/>
    <w:rsid w:val="00E763D8"/>
    <w:rsid w:val="00E772DC"/>
    <w:rsid w:val="00E77F64"/>
    <w:rsid w:val="00E80744"/>
    <w:rsid w:val="00E8116A"/>
    <w:rsid w:val="00E812E0"/>
    <w:rsid w:val="00E817A6"/>
    <w:rsid w:val="00E81E8B"/>
    <w:rsid w:val="00E840C2"/>
    <w:rsid w:val="00E84928"/>
    <w:rsid w:val="00E849C3"/>
    <w:rsid w:val="00E84AB6"/>
    <w:rsid w:val="00E857E0"/>
    <w:rsid w:val="00E8735C"/>
    <w:rsid w:val="00E87838"/>
    <w:rsid w:val="00E90314"/>
    <w:rsid w:val="00E916EB"/>
    <w:rsid w:val="00E923F1"/>
    <w:rsid w:val="00E937EE"/>
    <w:rsid w:val="00E938ED"/>
    <w:rsid w:val="00E956AF"/>
    <w:rsid w:val="00E956E9"/>
    <w:rsid w:val="00E974BC"/>
    <w:rsid w:val="00E974FC"/>
    <w:rsid w:val="00E97763"/>
    <w:rsid w:val="00EA006E"/>
    <w:rsid w:val="00EA06DB"/>
    <w:rsid w:val="00EA0F42"/>
    <w:rsid w:val="00EA10FC"/>
    <w:rsid w:val="00EA1A24"/>
    <w:rsid w:val="00EA1BEB"/>
    <w:rsid w:val="00EA1D76"/>
    <w:rsid w:val="00EA2116"/>
    <w:rsid w:val="00EA3766"/>
    <w:rsid w:val="00EA3AC4"/>
    <w:rsid w:val="00EA53F8"/>
    <w:rsid w:val="00EA5466"/>
    <w:rsid w:val="00EA5683"/>
    <w:rsid w:val="00EA767E"/>
    <w:rsid w:val="00EA79E6"/>
    <w:rsid w:val="00EA7F22"/>
    <w:rsid w:val="00EB07DF"/>
    <w:rsid w:val="00EB0D9B"/>
    <w:rsid w:val="00EB1051"/>
    <w:rsid w:val="00EB171E"/>
    <w:rsid w:val="00EB1BA7"/>
    <w:rsid w:val="00EB30A7"/>
    <w:rsid w:val="00EB3D2A"/>
    <w:rsid w:val="00EB485B"/>
    <w:rsid w:val="00EB4C70"/>
    <w:rsid w:val="00EB668F"/>
    <w:rsid w:val="00EB7C61"/>
    <w:rsid w:val="00EC0450"/>
    <w:rsid w:val="00EC0D2D"/>
    <w:rsid w:val="00EC1184"/>
    <w:rsid w:val="00EC1EA8"/>
    <w:rsid w:val="00EC29D5"/>
    <w:rsid w:val="00EC2AE9"/>
    <w:rsid w:val="00EC2B99"/>
    <w:rsid w:val="00EC2D87"/>
    <w:rsid w:val="00EC3141"/>
    <w:rsid w:val="00EC320A"/>
    <w:rsid w:val="00EC4C99"/>
    <w:rsid w:val="00EC510B"/>
    <w:rsid w:val="00EC5AAE"/>
    <w:rsid w:val="00ED144C"/>
    <w:rsid w:val="00ED2F13"/>
    <w:rsid w:val="00ED3A66"/>
    <w:rsid w:val="00ED608E"/>
    <w:rsid w:val="00ED60E4"/>
    <w:rsid w:val="00ED713B"/>
    <w:rsid w:val="00ED7233"/>
    <w:rsid w:val="00ED7B41"/>
    <w:rsid w:val="00EE03B5"/>
    <w:rsid w:val="00EE0DB7"/>
    <w:rsid w:val="00EE1E6E"/>
    <w:rsid w:val="00EE1F72"/>
    <w:rsid w:val="00EE20FE"/>
    <w:rsid w:val="00EE23BF"/>
    <w:rsid w:val="00EE35BD"/>
    <w:rsid w:val="00EE3E6A"/>
    <w:rsid w:val="00EE486C"/>
    <w:rsid w:val="00EE4B84"/>
    <w:rsid w:val="00EE5D5D"/>
    <w:rsid w:val="00EE66C3"/>
    <w:rsid w:val="00EF58DE"/>
    <w:rsid w:val="00EF7589"/>
    <w:rsid w:val="00F005E0"/>
    <w:rsid w:val="00F009CC"/>
    <w:rsid w:val="00F0197E"/>
    <w:rsid w:val="00F01DAF"/>
    <w:rsid w:val="00F039FB"/>
    <w:rsid w:val="00F03C14"/>
    <w:rsid w:val="00F056D2"/>
    <w:rsid w:val="00F0602C"/>
    <w:rsid w:val="00F06EB3"/>
    <w:rsid w:val="00F06FE5"/>
    <w:rsid w:val="00F07CE1"/>
    <w:rsid w:val="00F1050D"/>
    <w:rsid w:val="00F109E0"/>
    <w:rsid w:val="00F10AEB"/>
    <w:rsid w:val="00F10F02"/>
    <w:rsid w:val="00F11081"/>
    <w:rsid w:val="00F1199F"/>
    <w:rsid w:val="00F11C4F"/>
    <w:rsid w:val="00F131A5"/>
    <w:rsid w:val="00F135B4"/>
    <w:rsid w:val="00F13EFA"/>
    <w:rsid w:val="00F15AFE"/>
    <w:rsid w:val="00F1635D"/>
    <w:rsid w:val="00F1757B"/>
    <w:rsid w:val="00F200BB"/>
    <w:rsid w:val="00F20794"/>
    <w:rsid w:val="00F22D1A"/>
    <w:rsid w:val="00F23FD1"/>
    <w:rsid w:val="00F2413B"/>
    <w:rsid w:val="00F244AE"/>
    <w:rsid w:val="00F254D3"/>
    <w:rsid w:val="00F2619B"/>
    <w:rsid w:val="00F27A78"/>
    <w:rsid w:val="00F3053A"/>
    <w:rsid w:val="00F3086D"/>
    <w:rsid w:val="00F30CC7"/>
    <w:rsid w:val="00F31649"/>
    <w:rsid w:val="00F321B4"/>
    <w:rsid w:val="00F34374"/>
    <w:rsid w:val="00F347C9"/>
    <w:rsid w:val="00F34CF3"/>
    <w:rsid w:val="00F3688F"/>
    <w:rsid w:val="00F3797F"/>
    <w:rsid w:val="00F41787"/>
    <w:rsid w:val="00F41B99"/>
    <w:rsid w:val="00F4386B"/>
    <w:rsid w:val="00F4452B"/>
    <w:rsid w:val="00F45B3E"/>
    <w:rsid w:val="00F4625D"/>
    <w:rsid w:val="00F465AB"/>
    <w:rsid w:val="00F474F0"/>
    <w:rsid w:val="00F47568"/>
    <w:rsid w:val="00F476CE"/>
    <w:rsid w:val="00F47EE6"/>
    <w:rsid w:val="00F50912"/>
    <w:rsid w:val="00F52DA3"/>
    <w:rsid w:val="00F53CA4"/>
    <w:rsid w:val="00F5443A"/>
    <w:rsid w:val="00F54E9D"/>
    <w:rsid w:val="00F558A1"/>
    <w:rsid w:val="00F55F15"/>
    <w:rsid w:val="00F55F49"/>
    <w:rsid w:val="00F56338"/>
    <w:rsid w:val="00F571DA"/>
    <w:rsid w:val="00F612FF"/>
    <w:rsid w:val="00F61DB2"/>
    <w:rsid w:val="00F62B34"/>
    <w:rsid w:val="00F62C08"/>
    <w:rsid w:val="00F63405"/>
    <w:rsid w:val="00F63478"/>
    <w:rsid w:val="00F63E4E"/>
    <w:rsid w:val="00F64521"/>
    <w:rsid w:val="00F65D71"/>
    <w:rsid w:val="00F65DC0"/>
    <w:rsid w:val="00F67F6F"/>
    <w:rsid w:val="00F70B7A"/>
    <w:rsid w:val="00F70D5B"/>
    <w:rsid w:val="00F70F8D"/>
    <w:rsid w:val="00F712BC"/>
    <w:rsid w:val="00F729AC"/>
    <w:rsid w:val="00F72A19"/>
    <w:rsid w:val="00F72AAA"/>
    <w:rsid w:val="00F74594"/>
    <w:rsid w:val="00F74933"/>
    <w:rsid w:val="00F7639B"/>
    <w:rsid w:val="00F76B30"/>
    <w:rsid w:val="00F80EE7"/>
    <w:rsid w:val="00F80F01"/>
    <w:rsid w:val="00F81E59"/>
    <w:rsid w:val="00F8216B"/>
    <w:rsid w:val="00F82399"/>
    <w:rsid w:val="00F8280C"/>
    <w:rsid w:val="00F8284C"/>
    <w:rsid w:val="00F8284D"/>
    <w:rsid w:val="00F84382"/>
    <w:rsid w:val="00F86A21"/>
    <w:rsid w:val="00F90F8B"/>
    <w:rsid w:val="00F916C9"/>
    <w:rsid w:val="00F929B4"/>
    <w:rsid w:val="00F92D6E"/>
    <w:rsid w:val="00F93866"/>
    <w:rsid w:val="00F93F74"/>
    <w:rsid w:val="00F9432B"/>
    <w:rsid w:val="00F94578"/>
    <w:rsid w:val="00F952FA"/>
    <w:rsid w:val="00F95BD1"/>
    <w:rsid w:val="00F9609D"/>
    <w:rsid w:val="00F969CE"/>
    <w:rsid w:val="00F96CF8"/>
    <w:rsid w:val="00FA0AB8"/>
    <w:rsid w:val="00FA1693"/>
    <w:rsid w:val="00FA327C"/>
    <w:rsid w:val="00FA34FB"/>
    <w:rsid w:val="00FA36F1"/>
    <w:rsid w:val="00FA4B11"/>
    <w:rsid w:val="00FA4ED1"/>
    <w:rsid w:val="00FA6D0A"/>
    <w:rsid w:val="00FA7A19"/>
    <w:rsid w:val="00FB08CB"/>
    <w:rsid w:val="00FB090A"/>
    <w:rsid w:val="00FB29C1"/>
    <w:rsid w:val="00FB3C25"/>
    <w:rsid w:val="00FB3D06"/>
    <w:rsid w:val="00FB4225"/>
    <w:rsid w:val="00FB4382"/>
    <w:rsid w:val="00FB55CE"/>
    <w:rsid w:val="00FB55EE"/>
    <w:rsid w:val="00FB5C0F"/>
    <w:rsid w:val="00FB5C99"/>
    <w:rsid w:val="00FC062E"/>
    <w:rsid w:val="00FC1BB0"/>
    <w:rsid w:val="00FC1CFE"/>
    <w:rsid w:val="00FC1E2C"/>
    <w:rsid w:val="00FC4862"/>
    <w:rsid w:val="00FC5658"/>
    <w:rsid w:val="00FC5A82"/>
    <w:rsid w:val="00FC7460"/>
    <w:rsid w:val="00FC78E3"/>
    <w:rsid w:val="00FC7C9B"/>
    <w:rsid w:val="00FD09F8"/>
    <w:rsid w:val="00FD0C18"/>
    <w:rsid w:val="00FD0D92"/>
    <w:rsid w:val="00FD1964"/>
    <w:rsid w:val="00FD1F97"/>
    <w:rsid w:val="00FD2309"/>
    <w:rsid w:val="00FD3D32"/>
    <w:rsid w:val="00FD4850"/>
    <w:rsid w:val="00FD4BA2"/>
    <w:rsid w:val="00FD5468"/>
    <w:rsid w:val="00FD6214"/>
    <w:rsid w:val="00FD647F"/>
    <w:rsid w:val="00FD69E1"/>
    <w:rsid w:val="00FD6DE8"/>
    <w:rsid w:val="00FD7399"/>
    <w:rsid w:val="00FD7589"/>
    <w:rsid w:val="00FD7A3B"/>
    <w:rsid w:val="00FE0116"/>
    <w:rsid w:val="00FE01C9"/>
    <w:rsid w:val="00FE1926"/>
    <w:rsid w:val="00FE1CCD"/>
    <w:rsid w:val="00FE2FDE"/>
    <w:rsid w:val="00FE319F"/>
    <w:rsid w:val="00FE3231"/>
    <w:rsid w:val="00FE33BD"/>
    <w:rsid w:val="00FE3525"/>
    <w:rsid w:val="00FE40EB"/>
    <w:rsid w:val="00FE4A92"/>
    <w:rsid w:val="00FE4B96"/>
    <w:rsid w:val="00FE4C46"/>
    <w:rsid w:val="00FE55AD"/>
    <w:rsid w:val="00FE5C49"/>
    <w:rsid w:val="00FE60D3"/>
    <w:rsid w:val="00FE679D"/>
    <w:rsid w:val="00FE6B94"/>
    <w:rsid w:val="00FE7140"/>
    <w:rsid w:val="00FE75C5"/>
    <w:rsid w:val="00FE7C30"/>
    <w:rsid w:val="00FF0BF8"/>
    <w:rsid w:val="00FF0C66"/>
    <w:rsid w:val="00FF11E5"/>
    <w:rsid w:val="00FF125A"/>
    <w:rsid w:val="00FF2DFC"/>
    <w:rsid w:val="00FF3612"/>
    <w:rsid w:val="00FF5E01"/>
    <w:rsid w:val="00FF636D"/>
    <w:rsid w:val="00FF6409"/>
    <w:rsid w:val="00FF64BA"/>
    <w:rsid w:val="00FF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0C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IE" w:eastAsia="en-US"/>
    </w:rPr>
  </w:style>
  <w:style w:type="paragraph" w:styleId="Heading1">
    <w:name w:val="heading 1"/>
    <w:basedOn w:val="Normal"/>
    <w:next w:val="Normal"/>
    <w:qFormat/>
    <w:pPr>
      <w:keepNext/>
      <w:spacing w:before="240" w:after="60"/>
      <w:jc w:val="both"/>
      <w:outlineLvl w:val="0"/>
    </w:pPr>
    <w:rPr>
      <w:b/>
      <w:kern w:val="28"/>
      <w:sz w:val="32"/>
      <w:szCs w:val="20"/>
      <w:lang w:val="en-GB"/>
    </w:rPr>
  </w:style>
  <w:style w:type="paragraph" w:styleId="Heading2">
    <w:name w:val="heading 2"/>
    <w:basedOn w:val="Normal"/>
    <w:next w:val="Normal"/>
    <w:qFormat/>
    <w:pPr>
      <w:keepNext/>
      <w:spacing w:before="120" w:after="120"/>
      <w:jc w:val="both"/>
      <w:outlineLvl w:val="1"/>
    </w:pPr>
    <w:rPr>
      <w:b/>
      <w:sz w:val="28"/>
      <w:szCs w:val="20"/>
      <w:lang w:val="en-GB"/>
    </w:rPr>
  </w:style>
  <w:style w:type="paragraph" w:styleId="Heading3">
    <w:name w:val="heading 3"/>
    <w:basedOn w:val="Normal"/>
    <w:next w:val="Normal"/>
    <w:qFormat/>
    <w:pPr>
      <w:keepNext/>
      <w:spacing w:before="240" w:after="120"/>
      <w:jc w:val="both"/>
      <w:outlineLvl w:val="2"/>
    </w:pPr>
    <w:rPr>
      <w:b/>
      <w:szCs w:val="20"/>
      <w:lang w:val="en-GB"/>
    </w:rPr>
  </w:style>
  <w:style w:type="paragraph" w:styleId="Heading4">
    <w:name w:val="heading 4"/>
    <w:basedOn w:val="Normal"/>
    <w:next w:val="Normal"/>
    <w:qFormat/>
    <w:pPr>
      <w:keepNext/>
      <w:spacing w:before="240" w:after="60"/>
      <w:jc w:val="both"/>
      <w:outlineLvl w:val="3"/>
    </w:pPr>
    <w:rPr>
      <w:b/>
      <w:szCs w:val="20"/>
      <w:lang w:val="en-GB"/>
    </w:rPr>
  </w:style>
  <w:style w:type="paragraph" w:styleId="Heading5">
    <w:name w:val="heading 5"/>
    <w:basedOn w:val="Normal"/>
    <w:next w:val="Normal"/>
    <w:qFormat/>
    <w:pPr>
      <w:keepNext/>
      <w:numPr>
        <w:ilvl w:val="12"/>
      </w:numPr>
      <w:ind w:left="283" w:hanging="283"/>
      <w:jc w:val="both"/>
      <w:outlineLvl w:val="4"/>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uppressAutoHyphens/>
      <w:ind w:left="720" w:hanging="720"/>
    </w:pPr>
    <w:rPr>
      <w:szCs w:val="20"/>
    </w:rPr>
  </w:style>
  <w:style w:type="paragraph" w:customStyle="1" w:styleId="FuncTitle">
    <w:name w:val="FuncTitle"/>
    <w:basedOn w:val="Normal"/>
    <w:pPr>
      <w:spacing w:before="240" w:after="120"/>
    </w:pPr>
    <w:rPr>
      <w:b/>
      <w:sz w:val="28"/>
      <w:szCs w:val="20"/>
      <w:u w:val="single"/>
    </w:rPr>
  </w:style>
  <w:style w:type="paragraph" w:customStyle="1" w:styleId="FuncName">
    <w:name w:val="FuncName"/>
    <w:basedOn w:val="Normal"/>
    <w:next w:val="Normal"/>
    <w:pPr>
      <w:spacing w:before="180" w:after="60"/>
    </w:pPr>
    <w:rPr>
      <w:b/>
      <w:szCs w:val="20"/>
    </w:rPr>
  </w:style>
  <w:style w:type="paragraph" w:customStyle="1" w:styleId="FuncDescTitle">
    <w:name w:val="FuncDescTitle"/>
    <w:basedOn w:val="Normal"/>
    <w:next w:val="Normal"/>
    <w:pPr>
      <w:spacing w:before="120" w:after="60"/>
    </w:pPr>
    <w:rPr>
      <w:b/>
      <w:sz w:val="20"/>
      <w:szCs w:val="20"/>
    </w:rPr>
  </w:style>
  <w:style w:type="paragraph" w:customStyle="1" w:styleId="FuncDesc">
    <w:name w:val="FuncDesc"/>
    <w:basedOn w:val="Normal"/>
    <w:pPr>
      <w:ind w:left="851"/>
    </w:pPr>
    <w:rPr>
      <w:sz w:val="20"/>
      <w:szCs w:val="20"/>
    </w:rPr>
  </w:style>
  <w:style w:type="paragraph" w:customStyle="1" w:styleId="FuncDeclaration">
    <w:name w:val="FuncDeclaration"/>
    <w:basedOn w:val="Normal"/>
    <w:pPr>
      <w:keepNext/>
      <w:tabs>
        <w:tab w:val="left" w:pos="851"/>
        <w:tab w:val="left" w:pos="1418"/>
        <w:tab w:val="left" w:pos="3402"/>
        <w:tab w:val="left" w:pos="3969"/>
      </w:tabs>
      <w:ind w:left="851"/>
    </w:pPr>
    <w:rPr>
      <w:rFonts w:ascii="Courier New" w:hAnsi="Courier New"/>
      <w:sz w:val="16"/>
      <w:szCs w:val="20"/>
    </w:rPr>
  </w:style>
  <w:style w:type="paragraph" w:customStyle="1" w:styleId="LB1">
    <w:name w:val="LB1"/>
    <w:basedOn w:val="Normal"/>
    <w:pPr>
      <w:ind w:left="283" w:hanging="283"/>
    </w:pPr>
    <w:rPr>
      <w:sz w:val="20"/>
      <w:szCs w:val="20"/>
    </w:rPr>
  </w:style>
  <w:style w:type="paragraph" w:styleId="Title">
    <w:name w:val="Title"/>
    <w:basedOn w:val="Normal"/>
    <w:link w:val="TitleChar"/>
    <w:uiPriority w:val="1"/>
    <w:qFormat/>
    <w:pPr>
      <w:jc w:val="center"/>
      <w:outlineLvl w:val="0"/>
    </w:pPr>
    <w:rPr>
      <w:b/>
      <w:sz w:val="40"/>
      <w:szCs w:val="20"/>
      <w:lang w:val="en-GB"/>
    </w:rPr>
  </w:style>
  <w:style w:type="paragraph" w:styleId="TOC1">
    <w:name w:val="toc 1"/>
    <w:basedOn w:val="Normal"/>
    <w:next w:val="Normal"/>
    <w:uiPriority w:val="39"/>
    <w:pPr>
      <w:tabs>
        <w:tab w:val="right" w:leader="dot" w:pos="8306"/>
      </w:tabs>
      <w:spacing w:before="120" w:after="120"/>
    </w:pPr>
    <w:rPr>
      <w:b/>
      <w:smallCaps/>
      <w:sz w:val="28"/>
      <w:szCs w:val="20"/>
      <w:lang w:val="en-GB"/>
    </w:rPr>
  </w:style>
  <w:style w:type="paragraph" w:styleId="TOC2">
    <w:name w:val="toc 2"/>
    <w:basedOn w:val="Normal"/>
    <w:next w:val="Normal"/>
    <w:uiPriority w:val="39"/>
    <w:pPr>
      <w:tabs>
        <w:tab w:val="right" w:leader="dot" w:pos="8306"/>
      </w:tabs>
      <w:ind w:left="113"/>
    </w:pPr>
    <w:rPr>
      <w:smallCaps/>
      <w:sz w:val="28"/>
      <w:szCs w:val="20"/>
      <w:lang w:val="en-GB"/>
    </w:rPr>
  </w:style>
  <w:style w:type="paragraph" w:styleId="TOC3">
    <w:name w:val="toc 3"/>
    <w:basedOn w:val="Normal"/>
    <w:next w:val="Normal"/>
    <w:uiPriority w:val="39"/>
    <w:pPr>
      <w:tabs>
        <w:tab w:val="right" w:leader="dot" w:pos="8306"/>
      </w:tabs>
      <w:ind w:left="284"/>
    </w:pPr>
    <w:rPr>
      <w:i/>
      <w:szCs w:val="20"/>
      <w:lang w:val="en-GB"/>
    </w:rPr>
  </w:style>
  <w:style w:type="paragraph" w:styleId="TOC4">
    <w:name w:val="toc 4"/>
    <w:basedOn w:val="Normal"/>
    <w:next w:val="Normal"/>
    <w:uiPriority w:val="39"/>
    <w:pPr>
      <w:tabs>
        <w:tab w:val="right" w:leader="dot" w:pos="8306"/>
      </w:tabs>
      <w:ind w:left="480"/>
    </w:pPr>
    <w:rPr>
      <w:i/>
      <w:szCs w:val="20"/>
      <w:lang w:val="en-GB"/>
    </w:rPr>
  </w:style>
  <w:style w:type="paragraph" w:styleId="NormalIndent">
    <w:name w:val="Normal Indent"/>
    <w:basedOn w:val="Normal"/>
    <w:pPr>
      <w:spacing w:after="60" w:line="-220" w:lineRule="auto"/>
      <w:ind w:left="440"/>
    </w:pPr>
    <w:rPr>
      <w:rFonts w:ascii="Arial" w:hAnsi="Arial"/>
      <w:sz w:val="20"/>
      <w:szCs w:val="20"/>
    </w:rPr>
  </w:style>
  <w:style w:type="paragraph" w:styleId="TOC5">
    <w:name w:val="toc 5"/>
    <w:basedOn w:val="Normal"/>
    <w:next w:val="Normal"/>
    <w:autoRedefine/>
    <w:semiHidden/>
    <w:pPr>
      <w:ind w:left="960"/>
    </w:pPr>
    <w:rPr>
      <w:i/>
    </w:rPr>
  </w:style>
  <w:style w:type="character" w:customStyle="1" w:styleId="hcp4">
    <w:name w:val="hcp4"/>
    <w:rsid w:val="00FB3C25"/>
    <w:rPr>
      <w:b/>
      <w:bCs/>
    </w:rPr>
  </w:style>
  <w:style w:type="character" w:customStyle="1" w:styleId="TitleChar">
    <w:name w:val="Title Char"/>
    <w:basedOn w:val="DefaultParagraphFont"/>
    <w:link w:val="Title"/>
    <w:uiPriority w:val="1"/>
    <w:rsid w:val="00593D0C"/>
    <w:rPr>
      <w:b/>
      <w:sz w:val="40"/>
      <w:lang w:eastAsia="en-US"/>
    </w:rPr>
  </w:style>
  <w:style w:type="paragraph" w:styleId="Subtitle">
    <w:name w:val="Subtitle"/>
    <w:basedOn w:val="Normal"/>
    <w:next w:val="Normal"/>
    <w:link w:val="SubtitleChar"/>
    <w:uiPriority w:val="1"/>
    <w:qFormat/>
    <w:rsid w:val="00593D0C"/>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593D0C"/>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93D0C"/>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593D0C"/>
    <w:pPr>
      <w:spacing w:before="120"/>
      <w:ind w:left="72" w:right="72"/>
      <w:jc w:val="right"/>
    </w:pPr>
    <w:rPr>
      <w:rFonts w:asciiTheme="minorHAnsi" w:eastAsiaTheme="minorEastAsia" w:hAnsiTheme="minorHAnsi" w:cstheme="minorBidi"/>
      <w:caps/>
      <w:kern w:val="22"/>
      <w:sz w:val="22"/>
      <w:szCs w:val="22"/>
      <w:lang w:val="en-US" w:eastAsia="ja-JP"/>
    </w:rPr>
  </w:style>
  <w:style w:type="paragraph" w:styleId="Footer">
    <w:name w:val="footer"/>
    <w:basedOn w:val="Normal"/>
    <w:link w:val="FooterChar"/>
    <w:uiPriority w:val="99"/>
    <w:unhideWhenUsed/>
    <w:rsid w:val="00044C8E"/>
    <w:pPr>
      <w:tabs>
        <w:tab w:val="center" w:pos="4513"/>
        <w:tab w:val="right" w:pos="9026"/>
      </w:tabs>
    </w:pPr>
  </w:style>
  <w:style w:type="character" w:customStyle="1" w:styleId="FooterChar">
    <w:name w:val="Footer Char"/>
    <w:basedOn w:val="DefaultParagraphFont"/>
    <w:link w:val="Footer"/>
    <w:uiPriority w:val="99"/>
    <w:rsid w:val="00044C8E"/>
    <w:rPr>
      <w:sz w:val="24"/>
      <w:szCs w:val="24"/>
      <w:lang w:val="en-IE" w:eastAsia="en-US"/>
    </w:rPr>
  </w:style>
  <w:style w:type="paragraph" w:styleId="BalloonText">
    <w:name w:val="Balloon Text"/>
    <w:basedOn w:val="Normal"/>
    <w:link w:val="BalloonTextChar"/>
    <w:uiPriority w:val="99"/>
    <w:semiHidden/>
    <w:unhideWhenUsed/>
    <w:rsid w:val="009F2E3E"/>
    <w:rPr>
      <w:rFonts w:ascii="Tahoma" w:hAnsi="Tahoma" w:cs="Tahoma"/>
      <w:sz w:val="16"/>
      <w:szCs w:val="16"/>
    </w:rPr>
  </w:style>
  <w:style w:type="character" w:customStyle="1" w:styleId="BalloonTextChar">
    <w:name w:val="Balloon Text Char"/>
    <w:basedOn w:val="DefaultParagraphFont"/>
    <w:link w:val="BalloonText"/>
    <w:uiPriority w:val="99"/>
    <w:semiHidden/>
    <w:rsid w:val="009F2E3E"/>
    <w:rPr>
      <w:rFonts w:ascii="Tahoma" w:hAnsi="Tahoma" w:cs="Tahoma"/>
      <w:sz w:val="16"/>
      <w:szCs w:val="16"/>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IE" w:eastAsia="en-US"/>
    </w:rPr>
  </w:style>
  <w:style w:type="paragraph" w:styleId="Heading1">
    <w:name w:val="heading 1"/>
    <w:basedOn w:val="Normal"/>
    <w:next w:val="Normal"/>
    <w:qFormat/>
    <w:pPr>
      <w:keepNext/>
      <w:spacing w:before="240" w:after="60"/>
      <w:jc w:val="both"/>
      <w:outlineLvl w:val="0"/>
    </w:pPr>
    <w:rPr>
      <w:b/>
      <w:kern w:val="28"/>
      <w:sz w:val="32"/>
      <w:szCs w:val="20"/>
      <w:lang w:val="en-GB"/>
    </w:rPr>
  </w:style>
  <w:style w:type="paragraph" w:styleId="Heading2">
    <w:name w:val="heading 2"/>
    <w:basedOn w:val="Normal"/>
    <w:next w:val="Normal"/>
    <w:qFormat/>
    <w:pPr>
      <w:keepNext/>
      <w:spacing w:before="120" w:after="120"/>
      <w:jc w:val="both"/>
      <w:outlineLvl w:val="1"/>
    </w:pPr>
    <w:rPr>
      <w:b/>
      <w:sz w:val="28"/>
      <w:szCs w:val="20"/>
      <w:lang w:val="en-GB"/>
    </w:rPr>
  </w:style>
  <w:style w:type="paragraph" w:styleId="Heading3">
    <w:name w:val="heading 3"/>
    <w:basedOn w:val="Normal"/>
    <w:next w:val="Normal"/>
    <w:qFormat/>
    <w:pPr>
      <w:keepNext/>
      <w:spacing w:before="240" w:after="120"/>
      <w:jc w:val="both"/>
      <w:outlineLvl w:val="2"/>
    </w:pPr>
    <w:rPr>
      <w:b/>
      <w:szCs w:val="20"/>
      <w:lang w:val="en-GB"/>
    </w:rPr>
  </w:style>
  <w:style w:type="paragraph" w:styleId="Heading4">
    <w:name w:val="heading 4"/>
    <w:basedOn w:val="Normal"/>
    <w:next w:val="Normal"/>
    <w:qFormat/>
    <w:pPr>
      <w:keepNext/>
      <w:spacing w:before="240" w:after="60"/>
      <w:jc w:val="both"/>
      <w:outlineLvl w:val="3"/>
    </w:pPr>
    <w:rPr>
      <w:b/>
      <w:szCs w:val="20"/>
      <w:lang w:val="en-GB"/>
    </w:rPr>
  </w:style>
  <w:style w:type="paragraph" w:styleId="Heading5">
    <w:name w:val="heading 5"/>
    <w:basedOn w:val="Normal"/>
    <w:next w:val="Normal"/>
    <w:qFormat/>
    <w:pPr>
      <w:keepNext/>
      <w:numPr>
        <w:ilvl w:val="12"/>
      </w:numPr>
      <w:ind w:left="283" w:hanging="283"/>
      <w:jc w:val="both"/>
      <w:outlineLvl w:val="4"/>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uppressAutoHyphens/>
      <w:ind w:left="720" w:hanging="720"/>
    </w:pPr>
    <w:rPr>
      <w:szCs w:val="20"/>
    </w:rPr>
  </w:style>
  <w:style w:type="paragraph" w:customStyle="1" w:styleId="FuncTitle">
    <w:name w:val="FuncTitle"/>
    <w:basedOn w:val="Normal"/>
    <w:pPr>
      <w:spacing w:before="240" w:after="120"/>
    </w:pPr>
    <w:rPr>
      <w:b/>
      <w:sz w:val="28"/>
      <w:szCs w:val="20"/>
      <w:u w:val="single"/>
    </w:rPr>
  </w:style>
  <w:style w:type="paragraph" w:customStyle="1" w:styleId="FuncName">
    <w:name w:val="FuncName"/>
    <w:basedOn w:val="Normal"/>
    <w:next w:val="Normal"/>
    <w:pPr>
      <w:spacing w:before="180" w:after="60"/>
    </w:pPr>
    <w:rPr>
      <w:b/>
      <w:szCs w:val="20"/>
    </w:rPr>
  </w:style>
  <w:style w:type="paragraph" w:customStyle="1" w:styleId="FuncDescTitle">
    <w:name w:val="FuncDescTitle"/>
    <w:basedOn w:val="Normal"/>
    <w:next w:val="Normal"/>
    <w:pPr>
      <w:spacing w:before="120" w:after="60"/>
    </w:pPr>
    <w:rPr>
      <w:b/>
      <w:sz w:val="20"/>
      <w:szCs w:val="20"/>
    </w:rPr>
  </w:style>
  <w:style w:type="paragraph" w:customStyle="1" w:styleId="FuncDesc">
    <w:name w:val="FuncDesc"/>
    <w:basedOn w:val="Normal"/>
    <w:pPr>
      <w:ind w:left="851"/>
    </w:pPr>
    <w:rPr>
      <w:sz w:val="20"/>
      <w:szCs w:val="20"/>
    </w:rPr>
  </w:style>
  <w:style w:type="paragraph" w:customStyle="1" w:styleId="FuncDeclaration">
    <w:name w:val="FuncDeclaration"/>
    <w:basedOn w:val="Normal"/>
    <w:pPr>
      <w:keepNext/>
      <w:tabs>
        <w:tab w:val="left" w:pos="851"/>
        <w:tab w:val="left" w:pos="1418"/>
        <w:tab w:val="left" w:pos="3402"/>
        <w:tab w:val="left" w:pos="3969"/>
      </w:tabs>
      <w:ind w:left="851"/>
    </w:pPr>
    <w:rPr>
      <w:rFonts w:ascii="Courier New" w:hAnsi="Courier New"/>
      <w:sz w:val="16"/>
      <w:szCs w:val="20"/>
    </w:rPr>
  </w:style>
  <w:style w:type="paragraph" w:customStyle="1" w:styleId="LB1">
    <w:name w:val="LB1"/>
    <w:basedOn w:val="Normal"/>
    <w:pPr>
      <w:ind w:left="283" w:hanging="283"/>
    </w:pPr>
    <w:rPr>
      <w:sz w:val="20"/>
      <w:szCs w:val="20"/>
    </w:rPr>
  </w:style>
  <w:style w:type="paragraph" w:styleId="Title">
    <w:name w:val="Title"/>
    <w:basedOn w:val="Normal"/>
    <w:link w:val="TitleChar"/>
    <w:uiPriority w:val="1"/>
    <w:qFormat/>
    <w:pPr>
      <w:jc w:val="center"/>
      <w:outlineLvl w:val="0"/>
    </w:pPr>
    <w:rPr>
      <w:b/>
      <w:sz w:val="40"/>
      <w:szCs w:val="20"/>
      <w:lang w:val="en-GB"/>
    </w:rPr>
  </w:style>
  <w:style w:type="paragraph" w:styleId="TOC1">
    <w:name w:val="toc 1"/>
    <w:basedOn w:val="Normal"/>
    <w:next w:val="Normal"/>
    <w:uiPriority w:val="39"/>
    <w:pPr>
      <w:tabs>
        <w:tab w:val="right" w:leader="dot" w:pos="8306"/>
      </w:tabs>
      <w:spacing w:before="120" w:after="120"/>
    </w:pPr>
    <w:rPr>
      <w:b/>
      <w:smallCaps/>
      <w:sz w:val="28"/>
      <w:szCs w:val="20"/>
      <w:lang w:val="en-GB"/>
    </w:rPr>
  </w:style>
  <w:style w:type="paragraph" w:styleId="TOC2">
    <w:name w:val="toc 2"/>
    <w:basedOn w:val="Normal"/>
    <w:next w:val="Normal"/>
    <w:uiPriority w:val="39"/>
    <w:pPr>
      <w:tabs>
        <w:tab w:val="right" w:leader="dot" w:pos="8306"/>
      </w:tabs>
      <w:ind w:left="113"/>
    </w:pPr>
    <w:rPr>
      <w:smallCaps/>
      <w:sz w:val="28"/>
      <w:szCs w:val="20"/>
      <w:lang w:val="en-GB"/>
    </w:rPr>
  </w:style>
  <w:style w:type="paragraph" w:styleId="TOC3">
    <w:name w:val="toc 3"/>
    <w:basedOn w:val="Normal"/>
    <w:next w:val="Normal"/>
    <w:uiPriority w:val="39"/>
    <w:pPr>
      <w:tabs>
        <w:tab w:val="right" w:leader="dot" w:pos="8306"/>
      </w:tabs>
      <w:ind w:left="284"/>
    </w:pPr>
    <w:rPr>
      <w:i/>
      <w:szCs w:val="20"/>
      <w:lang w:val="en-GB"/>
    </w:rPr>
  </w:style>
  <w:style w:type="paragraph" w:styleId="TOC4">
    <w:name w:val="toc 4"/>
    <w:basedOn w:val="Normal"/>
    <w:next w:val="Normal"/>
    <w:uiPriority w:val="39"/>
    <w:pPr>
      <w:tabs>
        <w:tab w:val="right" w:leader="dot" w:pos="8306"/>
      </w:tabs>
      <w:ind w:left="480"/>
    </w:pPr>
    <w:rPr>
      <w:i/>
      <w:szCs w:val="20"/>
      <w:lang w:val="en-GB"/>
    </w:rPr>
  </w:style>
  <w:style w:type="paragraph" w:styleId="NormalIndent">
    <w:name w:val="Normal Indent"/>
    <w:basedOn w:val="Normal"/>
    <w:pPr>
      <w:spacing w:after="60" w:line="-220" w:lineRule="auto"/>
      <w:ind w:left="440"/>
    </w:pPr>
    <w:rPr>
      <w:rFonts w:ascii="Arial" w:hAnsi="Arial"/>
      <w:sz w:val="20"/>
      <w:szCs w:val="20"/>
    </w:rPr>
  </w:style>
  <w:style w:type="paragraph" w:styleId="TOC5">
    <w:name w:val="toc 5"/>
    <w:basedOn w:val="Normal"/>
    <w:next w:val="Normal"/>
    <w:autoRedefine/>
    <w:semiHidden/>
    <w:pPr>
      <w:ind w:left="960"/>
    </w:pPr>
    <w:rPr>
      <w:i/>
    </w:rPr>
  </w:style>
  <w:style w:type="character" w:customStyle="1" w:styleId="hcp4">
    <w:name w:val="hcp4"/>
    <w:rsid w:val="00FB3C25"/>
    <w:rPr>
      <w:b/>
      <w:bCs/>
    </w:rPr>
  </w:style>
  <w:style w:type="character" w:customStyle="1" w:styleId="TitleChar">
    <w:name w:val="Title Char"/>
    <w:basedOn w:val="DefaultParagraphFont"/>
    <w:link w:val="Title"/>
    <w:uiPriority w:val="1"/>
    <w:rsid w:val="00593D0C"/>
    <w:rPr>
      <w:b/>
      <w:sz w:val="40"/>
      <w:lang w:eastAsia="en-US"/>
    </w:rPr>
  </w:style>
  <w:style w:type="paragraph" w:styleId="Subtitle">
    <w:name w:val="Subtitle"/>
    <w:basedOn w:val="Normal"/>
    <w:next w:val="Normal"/>
    <w:link w:val="SubtitleChar"/>
    <w:uiPriority w:val="1"/>
    <w:qFormat/>
    <w:rsid w:val="00593D0C"/>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593D0C"/>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93D0C"/>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593D0C"/>
    <w:pPr>
      <w:spacing w:before="120"/>
      <w:ind w:left="72" w:right="72"/>
      <w:jc w:val="right"/>
    </w:pPr>
    <w:rPr>
      <w:rFonts w:asciiTheme="minorHAnsi" w:eastAsiaTheme="minorEastAsia" w:hAnsiTheme="minorHAnsi" w:cstheme="minorBidi"/>
      <w:caps/>
      <w:kern w:val="22"/>
      <w:sz w:val="22"/>
      <w:szCs w:val="22"/>
      <w:lang w:val="en-US" w:eastAsia="ja-JP"/>
    </w:rPr>
  </w:style>
  <w:style w:type="paragraph" w:styleId="Footer">
    <w:name w:val="footer"/>
    <w:basedOn w:val="Normal"/>
    <w:link w:val="FooterChar"/>
    <w:uiPriority w:val="99"/>
    <w:unhideWhenUsed/>
    <w:rsid w:val="00044C8E"/>
    <w:pPr>
      <w:tabs>
        <w:tab w:val="center" w:pos="4513"/>
        <w:tab w:val="right" w:pos="9026"/>
      </w:tabs>
    </w:pPr>
  </w:style>
  <w:style w:type="character" w:customStyle="1" w:styleId="FooterChar">
    <w:name w:val="Footer Char"/>
    <w:basedOn w:val="DefaultParagraphFont"/>
    <w:link w:val="Footer"/>
    <w:uiPriority w:val="99"/>
    <w:rsid w:val="00044C8E"/>
    <w:rPr>
      <w:sz w:val="24"/>
      <w:szCs w:val="24"/>
      <w:lang w:val="en-IE" w:eastAsia="en-US"/>
    </w:rPr>
  </w:style>
  <w:style w:type="paragraph" w:styleId="BalloonText">
    <w:name w:val="Balloon Text"/>
    <w:basedOn w:val="Normal"/>
    <w:link w:val="BalloonTextChar"/>
    <w:uiPriority w:val="99"/>
    <w:semiHidden/>
    <w:unhideWhenUsed/>
    <w:rsid w:val="009F2E3E"/>
    <w:rPr>
      <w:rFonts w:ascii="Tahoma" w:hAnsi="Tahoma" w:cs="Tahoma"/>
      <w:sz w:val="16"/>
      <w:szCs w:val="16"/>
    </w:rPr>
  </w:style>
  <w:style w:type="character" w:customStyle="1" w:styleId="BalloonTextChar">
    <w:name w:val="Balloon Text Char"/>
    <w:basedOn w:val="DefaultParagraphFont"/>
    <w:link w:val="BalloonText"/>
    <w:uiPriority w:val="99"/>
    <w:semiHidden/>
    <w:rsid w:val="009F2E3E"/>
    <w:rPr>
      <w:rFonts w:ascii="Tahoma" w:hAnsi="Tahoma" w:cs="Tahoma"/>
      <w:sz w:val="16"/>
      <w:szCs w:val="16"/>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1.w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7.png"/><Relationship Id="rId50" Type="http://schemas.openxmlformats.org/officeDocument/2006/relationships/oleObject" Target="embeddings/oleObject14.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4.png"/><Relationship Id="rId54"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oleObject" Target="embeddings/oleObject5.bin"/><Relationship Id="rId37" Type="http://schemas.openxmlformats.org/officeDocument/2006/relationships/image" Target="media/image22.png"/><Relationship Id="rId40" Type="http://schemas.openxmlformats.org/officeDocument/2006/relationships/oleObject" Target="embeddings/oleObject9.bin"/><Relationship Id="rId45" Type="http://schemas.openxmlformats.org/officeDocument/2006/relationships/image" Target="media/image26.png"/><Relationship Id="rId53"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oleObject" Target="embeddings/oleObject7.bin"/><Relationship Id="rId49"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image" Target="media/image19.png"/><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oleObject" Target="embeddings/oleObject3.bin"/><Relationship Id="rId27" Type="http://schemas.openxmlformats.org/officeDocument/2006/relationships/image" Target="media/image16.png"/><Relationship Id="rId30" Type="http://schemas.openxmlformats.org/officeDocument/2006/relationships/oleObject" Target="embeddings/oleObject4.bin"/><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oleObject" Target="embeddings/oleObject13.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Modbus Master User Manual</vt:lpstr>
    </vt:vector>
  </TitlesOfParts>
  <Company>Measuresoft</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Master User Manual</dc:title>
  <dc:creator>MJohnston</dc:creator>
  <cp:lastModifiedBy>emym57</cp:lastModifiedBy>
  <cp:revision>188</cp:revision>
  <dcterms:created xsi:type="dcterms:W3CDTF">2017-01-26T12:57:00Z</dcterms:created>
  <dcterms:modified xsi:type="dcterms:W3CDTF">2022-03-07T09:51:00Z</dcterms:modified>
</cp:coreProperties>
</file>