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3E9" w:rsidRDefault="00FD33E9" w:rsidP="00FD33E9">
      <w:r>
        <w:rPr>
          <w:noProof/>
          <w:lang w:val="en-GB" w:eastAsia="en-GB"/>
        </w:rPr>
        <mc:AlternateContent>
          <mc:Choice Requires="wps">
            <w:drawing>
              <wp:anchor distT="45720" distB="45720" distL="114300" distR="114300" simplePos="0" relativeHeight="251664384" behindDoc="0" locked="0" layoutInCell="1" allowOverlap="1">
                <wp:simplePos x="0" y="0"/>
                <wp:positionH relativeFrom="column">
                  <wp:posOffset>147320</wp:posOffset>
                </wp:positionH>
                <wp:positionV relativeFrom="paragraph">
                  <wp:posOffset>1316355</wp:posOffset>
                </wp:positionV>
                <wp:extent cx="4018915" cy="839470"/>
                <wp:effectExtent l="0" t="0" r="635"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FD33E9" w:rsidRPr="00274616" w:rsidRDefault="00FD33E9" w:rsidP="00FD33E9">
                            <w:pPr>
                              <w:rPr>
                                <w:rFonts w:cs="Arial"/>
                                <w:sz w:val="28"/>
                              </w:rPr>
                            </w:pPr>
                            <w:r w:rsidRPr="00274616">
                              <w:rPr>
                                <w:rFonts w:cs="Arial"/>
                                <w:sz w:val="28"/>
                              </w:rPr>
                              <w:t>Partnership Courtyard, The Ramparts,</w:t>
                            </w:r>
                          </w:p>
                          <w:p w:rsidR="00FD33E9" w:rsidRPr="00274616" w:rsidRDefault="00FD33E9" w:rsidP="00FD33E9">
                            <w:pPr>
                              <w:rPr>
                                <w:rFonts w:cs="Arial"/>
                                <w:sz w:val="28"/>
                              </w:rPr>
                            </w:pPr>
                            <w:r w:rsidRPr="00274616">
                              <w:rPr>
                                <w:rFonts w:cs="Arial"/>
                                <w:sz w:val="28"/>
                              </w:rPr>
                              <w:t>Dundalk, Ireland</w:t>
                            </w:r>
                          </w:p>
                          <w:p w:rsidR="00FD33E9" w:rsidRDefault="00FD33E9" w:rsidP="00FD33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1.6pt;margin-top:103.65pt;width:316.45pt;height:6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" stroked="f">
                <v:textbox>
                  <w:txbxContent>
                    <w:p w:rsidR="00FD33E9" w:rsidRPr="00274616" w:rsidRDefault="00FD33E9" w:rsidP="00FD33E9">
                      <w:pPr>
                        <w:rPr>
                          <w:rFonts w:cs="Arial"/>
                          <w:sz w:val="28"/>
                        </w:rPr>
                      </w:pPr>
                      <w:r w:rsidRPr="00274616">
                        <w:rPr>
                          <w:rFonts w:cs="Arial"/>
                          <w:sz w:val="28"/>
                        </w:rPr>
                        <w:t>Partnership Courtyard, The Ramparts,</w:t>
                      </w:r>
                    </w:p>
                    <w:p w:rsidR="00FD33E9" w:rsidRPr="00274616" w:rsidRDefault="00FD33E9" w:rsidP="00FD33E9">
                      <w:pPr>
                        <w:rPr>
                          <w:rFonts w:cs="Arial"/>
                          <w:sz w:val="28"/>
                        </w:rPr>
                      </w:pPr>
                      <w:r w:rsidRPr="00274616">
                        <w:rPr>
                          <w:rFonts w:cs="Arial"/>
                          <w:sz w:val="28"/>
                        </w:rPr>
                        <w:t>Dundalk, Ireland</w:t>
                      </w:r>
                    </w:p>
                    <w:p w:rsidR="00FD33E9" w:rsidRDefault="00FD33E9" w:rsidP="00FD33E9"/>
                  </w:txbxContent>
                </v:textbox>
                <w10:wrap type="square"/>
              </v:shape>
            </w:pict>
          </mc:Fallback>
        </mc:AlternateContent>
      </w:r>
      <w:sdt>
        <w:sdtPr>
          <w:id w:val="-1410150343"/>
          <w:docPartObj>
            <w:docPartGallery w:val="Cover Pages"/>
            <w:docPartUnique/>
          </w:docPartObj>
        </w:sdtPr>
        <w:sdtEndPr/>
        <w:sdtContent>
          <w:r w:rsidRPr="00F1672C">
            <w:rPr>
              <w:noProof/>
              <w:lang w:val="en-GB" w:eastAsia="en-GB"/>
            </w:rPr>
            <w:drawing>
              <wp:anchor distT="0" distB="0" distL="114300" distR="114300" simplePos="0" relativeHeight="251663360" behindDoc="0" locked="0" layoutInCell="1" allowOverlap="1" wp14:anchorId="05F8D80E" wp14:editId="368534D4">
                <wp:simplePos x="0" y="0"/>
                <wp:positionH relativeFrom="column">
                  <wp:posOffset>295748</wp:posOffset>
                </wp:positionH>
                <wp:positionV relativeFrom="paragraph">
                  <wp:posOffset>91440</wp:posOffset>
                </wp:positionV>
                <wp:extent cx="3019425" cy="1132205"/>
                <wp:effectExtent l="0" t="0" r="9525" b="0"/>
                <wp:wrapSquare wrapText="bothSides"/>
                <wp:docPr id="18" name="Picture 18"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24" name="Text Box 17"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33E9" w:rsidRPr="00274616" w:rsidRDefault="00FD33E9" w:rsidP="00FD33E9">
                                <w:pPr>
                                  <w:pStyle w:val="Subtitle"/>
                                  <w:rPr>
                                    <w:rFonts w:ascii="Arial" w:hAnsi="Arial" w:cs="Arial"/>
                                  </w:rPr>
                                </w:pPr>
                                <w:r w:rsidRPr="00274616">
                                  <w:rPr>
                                    <w:rFonts w:ascii="Arial" w:hAnsi="Arial" w:cs="Arial"/>
                                  </w:rPr>
                                  <w:t xml:space="preserve">Version </w:t>
                                </w:r>
                                <w:bookmarkStart w:id="0" w:name="DocVersionNumber"/>
                                <w:r w:rsidR="006A298E">
                                  <w:rPr>
                                    <w:rFonts w:ascii="Arial" w:hAnsi="Arial" w:cs="Arial"/>
                                  </w:rPr>
                                  <w:t>6.8.0.0</w:t>
                                </w:r>
                                <w:bookmarkEnd w:id="0"/>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1-03-12T00:00:00Z">
                                    <w:dateFormat w:val="MMMM d, yyyy"/>
                                    <w:lid w:val="en-US"/>
                                    <w:storeMappedDataAs w:val="dateTime"/>
                                    <w:calendar w:val="gregorian"/>
                                  </w:date>
                                </w:sdtPr>
                                <w:sdtEndPr/>
                                <w:sdtContent>
                                  <w:p w:rsidR="00FD33E9" w:rsidRPr="00274616" w:rsidRDefault="009972C6" w:rsidP="00FD33E9">
                                    <w:pPr>
                                      <w:pStyle w:val="Subtitle"/>
                                      <w:rPr>
                                        <w:rFonts w:ascii="Arial" w:hAnsi="Arial" w:cs="Arial"/>
                                      </w:rPr>
                                    </w:pPr>
                                    <w:r>
                                      <w:rPr>
                                        <w:rFonts w:ascii="Arial" w:hAnsi="Arial" w:cs="Arial"/>
                                      </w:rPr>
                                      <w:t>March 12, 2021</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alt="Version number and date" style="position:absolute;margin-left:93.05pt;margin-top:107.15pt;width:144.25pt;height:5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" filled="f" stroked="f" strokeweight=".5pt">
                    <v:path arrowok="t"/>
                    <v:textbox inset="0,0,0,0">
                      <w:txbxContent>
                        <w:p w:rsidR="00FD33E9" w:rsidRPr="00274616" w:rsidRDefault="00FD33E9" w:rsidP="00FD33E9">
                          <w:pPr>
                            <w:pStyle w:val="Subtitle"/>
                            <w:rPr>
                              <w:rFonts w:ascii="Arial" w:hAnsi="Arial" w:cs="Arial"/>
                            </w:rPr>
                          </w:pPr>
                          <w:r w:rsidRPr="00274616">
                            <w:rPr>
                              <w:rFonts w:ascii="Arial" w:hAnsi="Arial" w:cs="Arial"/>
                            </w:rPr>
                            <w:t xml:space="preserve">Version </w:t>
                          </w:r>
                          <w:bookmarkStart w:id="1" w:name="DocVersionNumber"/>
                          <w:r w:rsidR="006A298E">
                            <w:rPr>
                              <w:rFonts w:ascii="Arial" w:hAnsi="Arial" w:cs="Arial"/>
                            </w:rPr>
                            <w:t>6.8.0.0</w:t>
                          </w:r>
                          <w:bookmarkEnd w:id="1"/>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1-03-12T00:00:00Z">
                              <w:dateFormat w:val="MMMM d, yyyy"/>
                              <w:lid w:val="en-US"/>
                              <w:storeMappedDataAs w:val="dateTime"/>
                              <w:calendar w:val="gregorian"/>
                            </w:date>
                          </w:sdtPr>
                          <w:sdtEndPr/>
                          <w:sdtContent>
                            <w:p w:rsidR="00FD33E9" w:rsidRPr="00274616" w:rsidRDefault="009972C6" w:rsidP="00FD33E9">
                              <w:pPr>
                                <w:pStyle w:val="Subtitle"/>
                                <w:rPr>
                                  <w:rFonts w:ascii="Arial" w:hAnsi="Arial" w:cs="Arial"/>
                                </w:rPr>
                              </w:pPr>
                              <w:r>
                                <w:rPr>
                                  <w:rFonts w:ascii="Arial" w:hAnsi="Arial" w:cs="Arial"/>
                                </w:rPr>
                                <w:t>March 12, 2021</w:t>
                              </w:r>
                            </w:p>
                          </w:sdtContent>
                        </w:sdt>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0288"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23"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33E9" w:rsidRPr="00274616" w:rsidRDefault="00FD33E9" w:rsidP="00FD33E9">
                                <w:pPr>
                                  <w:jc w:val="center"/>
                                  <w:rPr>
                                    <w:rFonts w:cs="Arial"/>
                                    <w:color w:val="1C2B39"/>
                                    <w:sz w:val="32"/>
                                    <w:szCs w:val="24"/>
                                  </w:rPr>
                                </w:pPr>
                                <w:r w:rsidRPr="00274616">
                                  <w:rPr>
                                    <w:rFonts w:cs="Arial"/>
                                    <w:color w:val="1C2B39"/>
                                    <w:sz w:val="32"/>
                                    <w:szCs w:val="24"/>
                                  </w:rPr>
                                  <w:t>www.measuresoft.com</w:t>
                                </w:r>
                              </w:p>
                              <w:p w:rsidR="00FD33E9" w:rsidRPr="00274616" w:rsidRDefault="00FD33E9" w:rsidP="00FD33E9">
                                <w:pPr>
                                  <w:jc w:val="center"/>
                                  <w:rPr>
                                    <w:rFonts w:cs="Arial"/>
                                    <w:color w:val="1C2B39"/>
                                    <w:sz w:val="32"/>
                                    <w:szCs w:val="24"/>
                                  </w:rPr>
                                </w:pPr>
                                <w:r w:rsidRPr="00274616">
                                  <w:rPr>
                                    <w:rFonts w:cs="Arial"/>
                                    <w:color w:val="1C2B39"/>
                                    <w:sz w:val="32"/>
                                    <w:szCs w:val="24"/>
                                  </w:rPr>
                                  <w:t>+353 42 933 2399</w:t>
                                </w:r>
                              </w:p>
                              <w:p w:rsidR="00FD33E9" w:rsidRPr="00274616" w:rsidRDefault="00FD33E9" w:rsidP="00FD33E9">
                                <w:pPr>
                                  <w:jc w:val="center"/>
                                  <w:rPr>
                                    <w:rFonts w:cs="Arial"/>
                                    <w:color w:val="1C2B39"/>
                                    <w:sz w:val="2"/>
                                    <w:szCs w:val="2"/>
                                  </w:rPr>
                                </w:pPr>
                              </w:p>
                              <w:p w:rsidR="00FD33E9" w:rsidRPr="00274616" w:rsidRDefault="00FD33E9" w:rsidP="00FD33E9">
                                <w:pPr>
                                  <w:jc w:val="center"/>
                                  <w:rPr>
                                    <w:rFonts w:cs="Arial"/>
                                    <w:color w:val="761A25"/>
                                    <w:sz w:val="2"/>
                                    <w:szCs w:val="24"/>
                                  </w:rPr>
                                </w:pPr>
                              </w:p>
                              <w:p w:rsidR="00FD33E9" w:rsidRPr="00274616" w:rsidRDefault="00FD33E9" w:rsidP="00FD33E9">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FD33E9" w:rsidRPr="00274616" w:rsidRDefault="00FD33E9" w:rsidP="00FD33E9">
                                <w:pPr>
                                  <w:rPr>
                                    <w:rFonts w:cs="Arial"/>
                                  </w:rPr>
                                </w:pPr>
                              </w:p>
                              <w:p w:rsidR="00FD33E9" w:rsidRPr="00274616" w:rsidRDefault="00FD33E9" w:rsidP="00FD33E9">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28" type="#_x0000_t202" alt="Presenter, company name and address" style="position:absolute;margin-left:53.05pt;margin-top:503.95pt;width:406.25pt;height:1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" filled="f" stroked="f" strokeweight=".5pt">
                    <v:path arrowok="t"/>
                    <v:textbox inset="0,0,0,0">
                      <w:txbxContent>
                        <w:p w:rsidR="00FD33E9" w:rsidRPr="00274616" w:rsidRDefault="00FD33E9" w:rsidP="00FD33E9">
                          <w:pPr>
                            <w:jc w:val="center"/>
                            <w:rPr>
                              <w:rFonts w:cs="Arial"/>
                              <w:color w:val="1C2B39"/>
                              <w:sz w:val="32"/>
                              <w:szCs w:val="24"/>
                            </w:rPr>
                          </w:pPr>
                          <w:r w:rsidRPr="00274616">
                            <w:rPr>
                              <w:rFonts w:cs="Arial"/>
                              <w:color w:val="1C2B39"/>
                              <w:sz w:val="32"/>
                              <w:szCs w:val="24"/>
                            </w:rPr>
                            <w:t>www.measuresoft.com</w:t>
                          </w:r>
                        </w:p>
                        <w:p w:rsidR="00FD33E9" w:rsidRPr="00274616" w:rsidRDefault="00FD33E9" w:rsidP="00FD33E9">
                          <w:pPr>
                            <w:jc w:val="center"/>
                            <w:rPr>
                              <w:rFonts w:cs="Arial"/>
                              <w:color w:val="1C2B39"/>
                              <w:sz w:val="32"/>
                              <w:szCs w:val="24"/>
                            </w:rPr>
                          </w:pPr>
                          <w:r w:rsidRPr="00274616">
                            <w:rPr>
                              <w:rFonts w:cs="Arial"/>
                              <w:color w:val="1C2B39"/>
                              <w:sz w:val="32"/>
                              <w:szCs w:val="24"/>
                            </w:rPr>
                            <w:t>+353 42 933 2399</w:t>
                          </w:r>
                        </w:p>
                        <w:p w:rsidR="00FD33E9" w:rsidRPr="00274616" w:rsidRDefault="00FD33E9" w:rsidP="00FD33E9">
                          <w:pPr>
                            <w:jc w:val="center"/>
                            <w:rPr>
                              <w:rFonts w:cs="Arial"/>
                              <w:color w:val="1C2B39"/>
                              <w:sz w:val="2"/>
                              <w:szCs w:val="2"/>
                            </w:rPr>
                          </w:pPr>
                        </w:p>
                        <w:p w:rsidR="00FD33E9" w:rsidRPr="00274616" w:rsidRDefault="00FD33E9" w:rsidP="00FD33E9">
                          <w:pPr>
                            <w:jc w:val="center"/>
                            <w:rPr>
                              <w:rFonts w:cs="Arial"/>
                              <w:color w:val="761A25"/>
                              <w:sz w:val="2"/>
                              <w:szCs w:val="24"/>
                            </w:rPr>
                          </w:pPr>
                        </w:p>
                        <w:p w:rsidR="00FD33E9" w:rsidRPr="00274616" w:rsidRDefault="00FD33E9" w:rsidP="00FD33E9">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FD33E9" w:rsidRPr="00274616" w:rsidRDefault="00FD33E9" w:rsidP="00FD33E9">
                          <w:pPr>
                            <w:rPr>
                              <w:rFonts w:cs="Arial"/>
                            </w:rPr>
                          </w:pPr>
                        </w:p>
                        <w:p w:rsidR="00FD33E9" w:rsidRPr="00274616" w:rsidRDefault="00FD33E9" w:rsidP="00FD33E9">
                          <w:pPr>
                            <w:pStyle w:val="Contactinfo"/>
                            <w:ind w:left="0"/>
                            <w:jc w:val="left"/>
                            <w:rPr>
                              <w:rFonts w:ascii="Arial" w:hAnsi="Arial" w:cs="Arial"/>
                            </w:rPr>
                          </w:pPr>
                        </w:p>
                      </w:txbxContent>
                    </v:textbox>
                    <w10:wrap type="square" anchorx="margin" anchory="margin"/>
                    <w10:anchorlock/>
                  </v:shape>
                </w:pict>
              </mc:Fallback>
            </mc:AlternateContent>
          </w:r>
          <w:r>
            <w:rPr>
              <w:noProof/>
              <w:lang w:val="en-GB" w:eastAsia="en-GB"/>
            </w:rPr>
            <mc:AlternateContent>
              <mc:Choice Requires="wps">
                <w:drawing>
                  <wp:anchor distT="0" distB="0" distL="114300" distR="114300" simplePos="0" relativeHeight="251659264"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22"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33E9" w:rsidRPr="00274616" w:rsidRDefault="00FD33E9" w:rsidP="00FD33E9">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FD33E9" w:rsidRPr="00274616" w:rsidRDefault="00FD33E9" w:rsidP="00FD33E9">
                                    <w:pPr>
                                      <w:pStyle w:val="Title"/>
                                      <w:rPr>
                                        <w:rFonts w:cs="Arial"/>
                                        <w:color w:val="00B0F0"/>
                                        <w:sz w:val="48"/>
                                      </w:rPr>
                                    </w:pPr>
                                    <w:r>
                                      <w:rPr>
                                        <w:rFonts w:cs="Arial"/>
                                        <w:color w:val="00B0F0"/>
                                        <w:sz w:val="48"/>
                                        <w:lang w:val="en-GB"/>
                                      </w:rPr>
                                      <w:t>Lakeshore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FD33E9" w:rsidRPr="00274616" w:rsidRDefault="00FD33E9" w:rsidP="00FD33E9">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29" type="#_x0000_t202" alt="Title and subtitle" style="position:absolute;margin-left:-14.3pt;margin-top:197.25pt;width:516.15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" filled="f" stroked="f" strokeweight=".5pt">
                    <v:path arrowok="t"/>
                    <v:textbox inset="0,0,0,0">
                      <w:txbxContent>
                        <w:p w:rsidR="00FD33E9" w:rsidRPr="00274616" w:rsidRDefault="00FD33E9" w:rsidP="00FD33E9">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Content>
                            <w:p w:rsidR="00FD33E9" w:rsidRPr="00274616" w:rsidRDefault="00FD33E9" w:rsidP="00FD33E9">
                              <w:pPr>
                                <w:pStyle w:val="Title"/>
                                <w:rPr>
                                  <w:rFonts w:cs="Arial"/>
                                  <w:color w:val="00B0F0"/>
                                  <w:sz w:val="48"/>
                                </w:rPr>
                              </w:pPr>
                              <w:r>
                                <w:rPr>
                                  <w:rFonts w:cs="Arial"/>
                                  <w:color w:val="00B0F0"/>
                                  <w:sz w:val="48"/>
                                  <w:lang w:val="en-GB"/>
                                </w:rPr>
                                <w:t>Lakeshore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Content>
                            <w:p w:rsidR="00FD33E9" w:rsidRPr="00274616" w:rsidRDefault="00FD33E9" w:rsidP="00FD33E9">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br w:type="page"/>
          </w:r>
          <w:r>
            <w:rPr>
              <w:noProof/>
              <w:lang w:val="en-GB" w:eastAsia="en-GB"/>
            </w:rPr>
            <mc:AlternateContent>
              <mc:Choice Requires="wpg">
                <w:drawing>
                  <wp:anchor distT="0" distB="0" distL="114300" distR="114300" simplePos="0" relativeHeight="251662336" behindDoc="0" locked="1"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6535" cy="9713595"/>
                    <wp:effectExtent l="0" t="3810" r="0" b="0"/>
                    <wp:wrapNone/>
                    <wp:docPr id="19"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9713595"/>
                              <a:chOff x="0" y="0"/>
                              <a:chExt cx="228600" cy="9144000"/>
                            </a:xfrm>
                          </wpg:grpSpPr>
                          <wps:wsp>
                            <wps:cNvPr id="20" name="Rectangle 39"/>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21" name="Rectangle 40"/>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0FE8A9C5" id="Group 38" o:spid="_x0000_s1026" alt="Decorative sidebar" style="position:absolute;margin-left:0;margin-top:0;width:17.05pt;height:764.85pt;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1HWbwA&#10;AADbAAAADwAAAGRycy9kb3ducmV2LnhtbERPuwrCMBTdBf8hXMFNU4svqlFEEBRcrA66XZprW2xu&#10;ShO1/r0ZBMfDeS/XranEixpXWlYwGkYgiDOrS84VXM67wRyE88gaK8uk4EMO1qtuZ4mJtm8+0Sv1&#10;uQgh7BJUUHhfJ1K6rCCDbmhr4sDdbWPQB9jkUjf4DuGmknEUTaXBkkNDgTVtC8oe6dMomG0esbXH&#10;uR5jftin7K+3ib4q1e+1mwUIT63/i3/uvVYQh/X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3UdZvAAAANsAAAAPAAAAAAAAAAAAAAAAAJgCAABkcnMvZG93bnJldi54&#10;bWxQSwUGAAAAAAQABAD1AAAAgQMAAAAA&#10;" fillcolor="#00b0f0"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C75sIA&#10;AADbAAAADwAAAGRycy9kb3ducmV2LnhtbESPzYrCQBCE7wu+w9CCN53oQTQ6Cf6zh2XR6AM0mTYJ&#10;ZnpCZtSsT+8sLOyxqKqvqGXamVo8qHWVZQXjUQSCOLe64kLB5bwfzkA4j6yxtkwKfshBmvQ+lhhr&#10;++QTPTJfiABhF6OC0vsmltLlJRl0I9sQB+9qW4M+yLaQusVngJtaTqJoKg1WHBZKbGhTUn7L7kaB&#10;/nrNLa54/Toevpt9LaPtlHdKDfrdagHCU+f/w3/tT61gMobfL+EHyO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ALvmwgAAANsAAAAPAAAAAAAAAAAAAAAAAJgCAABkcnMvZG93&#10;bnJldi54bWxQSwUGAAAAAAQABAD1AAAAhwMAAAAA&#10;" fillcolor="#00b0f0" stroked="f" strokeweight="2pt">
                      <v:path arrowok="t"/>
                      <o:lock v:ext="edit" aspectratio="t"/>
                    </v:rect>
                    <w10:wrap anchorx="page" anchory="page"/>
                    <w10:anchorlock/>
                  </v:group>
                </w:pict>
              </mc:Fallback>
            </mc:AlternateContent>
          </w:r>
        </w:sdtContent>
      </w:sdt>
    </w:p>
    <w:p w:rsidR="00245D6A" w:rsidRDefault="00FD33E9" w:rsidP="00FD33E9">
      <w:pPr>
        <w:pStyle w:val="Section"/>
        <w:jc w:val="both"/>
      </w:pPr>
      <w:r>
        <w:lastRenderedPageBreak/>
        <w:t xml:space="preserve"> </w:t>
      </w:r>
      <w:r w:rsidR="00245D6A">
        <w:t>Table of Contents</w:t>
      </w:r>
    </w:p>
    <w:p w:rsidR="00245D6A" w:rsidRDefault="00245D6A">
      <w:pPr>
        <w:jc w:val="both"/>
      </w:pPr>
    </w:p>
    <w:p w:rsidR="003B27E0" w:rsidRDefault="005067C5">
      <w:pPr>
        <w:pStyle w:val="TOC1"/>
        <w:tabs>
          <w:tab w:val="left" w:pos="400"/>
          <w:tab w:val="right" w:leader="dot" w:pos="9019"/>
        </w:tabs>
        <w:rPr>
          <w:rFonts w:ascii="Calibri" w:hAnsi="Calibri"/>
          <w:b w:val="0"/>
          <w:caps w:val="0"/>
          <w:noProof/>
          <w:sz w:val="22"/>
          <w:szCs w:val="22"/>
          <w:lang w:val="en-IE" w:eastAsia="en-IE"/>
        </w:rPr>
      </w:pPr>
      <w:r>
        <w:rPr>
          <w:b w:val="0"/>
          <w:caps w:val="0"/>
        </w:rPr>
        <w:fldChar w:fldCharType="begin"/>
      </w:r>
      <w:r w:rsidR="00245D6A">
        <w:rPr>
          <w:b w:val="0"/>
          <w:caps w:val="0"/>
        </w:rPr>
        <w:instrText xml:space="preserve"> TOC \o "1-4" </w:instrText>
      </w:r>
      <w:r>
        <w:rPr>
          <w:b w:val="0"/>
          <w:caps w:val="0"/>
        </w:rPr>
        <w:fldChar w:fldCharType="separate"/>
      </w:r>
      <w:r w:rsidR="003B27E0">
        <w:rPr>
          <w:noProof/>
        </w:rPr>
        <w:t>1</w:t>
      </w:r>
      <w:r w:rsidR="003B27E0">
        <w:rPr>
          <w:rFonts w:ascii="Calibri" w:hAnsi="Calibri"/>
          <w:b w:val="0"/>
          <w:caps w:val="0"/>
          <w:noProof/>
          <w:sz w:val="22"/>
          <w:szCs w:val="22"/>
          <w:lang w:val="en-IE" w:eastAsia="en-IE"/>
        </w:rPr>
        <w:tab/>
      </w:r>
      <w:r w:rsidR="003B27E0">
        <w:rPr>
          <w:noProof/>
        </w:rPr>
        <w:t>Configuration</w:t>
      </w:r>
      <w:r w:rsidR="003B27E0">
        <w:rPr>
          <w:noProof/>
        </w:rPr>
        <w:tab/>
      </w:r>
      <w:r>
        <w:rPr>
          <w:noProof/>
        </w:rPr>
        <w:fldChar w:fldCharType="begin"/>
      </w:r>
      <w:r w:rsidR="003B27E0">
        <w:rPr>
          <w:noProof/>
        </w:rPr>
        <w:instrText xml:space="preserve"> PAGEREF _Toc226114412 \h </w:instrText>
      </w:r>
      <w:r>
        <w:rPr>
          <w:noProof/>
        </w:rPr>
      </w:r>
      <w:r>
        <w:rPr>
          <w:noProof/>
        </w:rPr>
        <w:fldChar w:fldCharType="separate"/>
      </w:r>
      <w:r w:rsidR="003B27E0">
        <w:rPr>
          <w:noProof/>
        </w:rPr>
        <w:t>4</w:t>
      </w:r>
      <w:r>
        <w:rPr>
          <w:noProof/>
        </w:rPr>
        <w:fldChar w:fldCharType="end"/>
      </w:r>
    </w:p>
    <w:p w:rsidR="003B27E0" w:rsidRDefault="003B27E0">
      <w:pPr>
        <w:pStyle w:val="TOC1"/>
        <w:tabs>
          <w:tab w:val="left" w:pos="400"/>
          <w:tab w:val="right" w:leader="dot" w:pos="9019"/>
        </w:tabs>
        <w:rPr>
          <w:rFonts w:ascii="Calibri" w:hAnsi="Calibri"/>
          <w:b w:val="0"/>
          <w:caps w:val="0"/>
          <w:noProof/>
          <w:sz w:val="22"/>
          <w:szCs w:val="22"/>
          <w:lang w:val="en-IE" w:eastAsia="en-IE"/>
        </w:rPr>
      </w:pPr>
      <w:r>
        <w:rPr>
          <w:noProof/>
        </w:rPr>
        <w:t>2</w:t>
      </w:r>
      <w:r>
        <w:rPr>
          <w:rFonts w:ascii="Calibri" w:hAnsi="Calibri"/>
          <w:b w:val="0"/>
          <w:caps w:val="0"/>
          <w:noProof/>
          <w:sz w:val="22"/>
          <w:szCs w:val="22"/>
          <w:lang w:val="en-IE" w:eastAsia="en-IE"/>
        </w:rPr>
        <w:tab/>
      </w:r>
      <w:r>
        <w:rPr>
          <w:noProof/>
        </w:rPr>
        <w:t>Advanced Device Configuration</w:t>
      </w:r>
      <w:r>
        <w:rPr>
          <w:noProof/>
        </w:rPr>
        <w:tab/>
      </w:r>
      <w:r w:rsidR="005067C5">
        <w:rPr>
          <w:noProof/>
        </w:rPr>
        <w:fldChar w:fldCharType="begin"/>
      </w:r>
      <w:r>
        <w:rPr>
          <w:noProof/>
        </w:rPr>
        <w:instrText xml:space="preserve"> PAGEREF _Toc226114413 \h </w:instrText>
      </w:r>
      <w:r w:rsidR="005067C5">
        <w:rPr>
          <w:noProof/>
        </w:rPr>
      </w:r>
      <w:r w:rsidR="005067C5">
        <w:rPr>
          <w:noProof/>
        </w:rPr>
        <w:fldChar w:fldCharType="separate"/>
      </w:r>
      <w:r>
        <w:rPr>
          <w:noProof/>
        </w:rPr>
        <w:t>5</w:t>
      </w:r>
      <w:r w:rsidR="005067C5">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2.1</w:t>
      </w:r>
      <w:r>
        <w:rPr>
          <w:rFonts w:ascii="Calibri" w:hAnsi="Calibri"/>
          <w:smallCaps w:val="0"/>
          <w:noProof/>
          <w:sz w:val="22"/>
          <w:szCs w:val="22"/>
          <w:lang w:val="en-IE" w:eastAsia="en-IE"/>
        </w:rPr>
        <w:tab/>
      </w:r>
      <w:r>
        <w:rPr>
          <w:noProof/>
        </w:rPr>
        <w:t>AutoEnable Device</w:t>
      </w:r>
      <w:r>
        <w:rPr>
          <w:noProof/>
        </w:rPr>
        <w:tab/>
      </w:r>
      <w:r w:rsidR="005067C5">
        <w:rPr>
          <w:noProof/>
        </w:rPr>
        <w:fldChar w:fldCharType="begin"/>
      </w:r>
      <w:r>
        <w:rPr>
          <w:noProof/>
        </w:rPr>
        <w:instrText xml:space="preserve"> PAGEREF _Toc226114414 \h </w:instrText>
      </w:r>
      <w:r w:rsidR="005067C5">
        <w:rPr>
          <w:noProof/>
        </w:rPr>
      </w:r>
      <w:r w:rsidR="005067C5">
        <w:rPr>
          <w:noProof/>
        </w:rPr>
        <w:fldChar w:fldCharType="separate"/>
      </w:r>
      <w:r>
        <w:rPr>
          <w:noProof/>
        </w:rPr>
        <w:t>5</w:t>
      </w:r>
      <w:r w:rsidR="005067C5">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2.2</w:t>
      </w:r>
      <w:r>
        <w:rPr>
          <w:rFonts w:ascii="Calibri" w:hAnsi="Calibri"/>
          <w:smallCaps w:val="0"/>
          <w:noProof/>
          <w:sz w:val="22"/>
          <w:szCs w:val="22"/>
          <w:lang w:val="en-IE" w:eastAsia="en-IE"/>
        </w:rPr>
        <w:tab/>
      </w:r>
      <w:r>
        <w:rPr>
          <w:noProof/>
        </w:rPr>
        <w:t>Scan Rate</w:t>
      </w:r>
      <w:r>
        <w:rPr>
          <w:noProof/>
        </w:rPr>
        <w:tab/>
      </w:r>
      <w:r w:rsidR="005067C5">
        <w:rPr>
          <w:noProof/>
        </w:rPr>
        <w:fldChar w:fldCharType="begin"/>
      </w:r>
      <w:r>
        <w:rPr>
          <w:noProof/>
        </w:rPr>
        <w:instrText xml:space="preserve"> PAGEREF _Toc226114415 \h </w:instrText>
      </w:r>
      <w:r w:rsidR="005067C5">
        <w:rPr>
          <w:noProof/>
        </w:rPr>
      </w:r>
      <w:r w:rsidR="005067C5">
        <w:rPr>
          <w:noProof/>
        </w:rPr>
        <w:fldChar w:fldCharType="separate"/>
      </w:r>
      <w:r>
        <w:rPr>
          <w:noProof/>
        </w:rPr>
        <w:t>5</w:t>
      </w:r>
      <w:r w:rsidR="005067C5">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2.3</w:t>
      </w:r>
      <w:r>
        <w:rPr>
          <w:rFonts w:ascii="Calibri" w:hAnsi="Calibri"/>
          <w:smallCaps w:val="0"/>
          <w:noProof/>
          <w:sz w:val="22"/>
          <w:szCs w:val="22"/>
          <w:lang w:val="en-IE" w:eastAsia="en-IE"/>
        </w:rPr>
        <w:tab/>
      </w:r>
      <w:r>
        <w:rPr>
          <w:noProof/>
        </w:rPr>
        <w:t>Save Outputs</w:t>
      </w:r>
      <w:r>
        <w:rPr>
          <w:noProof/>
        </w:rPr>
        <w:tab/>
      </w:r>
      <w:r w:rsidR="005067C5">
        <w:rPr>
          <w:noProof/>
        </w:rPr>
        <w:fldChar w:fldCharType="begin"/>
      </w:r>
      <w:r>
        <w:rPr>
          <w:noProof/>
        </w:rPr>
        <w:instrText xml:space="preserve"> PAGEREF _Toc226114416 \h </w:instrText>
      </w:r>
      <w:r w:rsidR="005067C5">
        <w:rPr>
          <w:noProof/>
        </w:rPr>
      </w:r>
      <w:r w:rsidR="005067C5">
        <w:rPr>
          <w:noProof/>
        </w:rPr>
        <w:fldChar w:fldCharType="separate"/>
      </w:r>
      <w:r>
        <w:rPr>
          <w:noProof/>
        </w:rPr>
        <w:t>5</w:t>
      </w:r>
      <w:r w:rsidR="005067C5">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2.3.1</w:t>
      </w:r>
      <w:r>
        <w:rPr>
          <w:rFonts w:ascii="Calibri" w:hAnsi="Calibri"/>
          <w:i w:val="0"/>
          <w:noProof/>
          <w:sz w:val="22"/>
          <w:szCs w:val="22"/>
          <w:lang w:val="en-IE" w:eastAsia="en-IE"/>
        </w:rPr>
        <w:tab/>
      </w:r>
      <w:r>
        <w:rPr>
          <w:noProof/>
        </w:rPr>
        <w:t>By Tag</w:t>
      </w:r>
      <w:r>
        <w:rPr>
          <w:noProof/>
        </w:rPr>
        <w:tab/>
      </w:r>
      <w:r w:rsidR="005067C5">
        <w:rPr>
          <w:noProof/>
        </w:rPr>
        <w:fldChar w:fldCharType="begin"/>
      </w:r>
      <w:r>
        <w:rPr>
          <w:noProof/>
        </w:rPr>
        <w:instrText xml:space="preserve"> PAGEREF _Toc226114417 \h </w:instrText>
      </w:r>
      <w:r w:rsidR="005067C5">
        <w:rPr>
          <w:noProof/>
        </w:rPr>
      </w:r>
      <w:r w:rsidR="005067C5">
        <w:rPr>
          <w:noProof/>
        </w:rPr>
        <w:fldChar w:fldCharType="separate"/>
      </w:r>
      <w:r>
        <w:rPr>
          <w:noProof/>
        </w:rPr>
        <w:t>5</w:t>
      </w:r>
      <w:r w:rsidR="005067C5">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2.4</w:t>
      </w:r>
      <w:r>
        <w:rPr>
          <w:rFonts w:ascii="Calibri" w:hAnsi="Calibri"/>
          <w:smallCaps w:val="0"/>
          <w:noProof/>
          <w:sz w:val="22"/>
          <w:szCs w:val="22"/>
          <w:lang w:val="en-IE" w:eastAsia="en-IE"/>
        </w:rPr>
        <w:tab/>
      </w:r>
      <w:r>
        <w:rPr>
          <w:noProof/>
        </w:rPr>
        <w:t>Device Specific Button</w:t>
      </w:r>
      <w:r>
        <w:rPr>
          <w:noProof/>
        </w:rPr>
        <w:tab/>
      </w:r>
      <w:r w:rsidR="005067C5">
        <w:rPr>
          <w:noProof/>
        </w:rPr>
        <w:fldChar w:fldCharType="begin"/>
      </w:r>
      <w:r>
        <w:rPr>
          <w:noProof/>
        </w:rPr>
        <w:instrText xml:space="preserve"> PAGEREF _Toc226114418 \h </w:instrText>
      </w:r>
      <w:r w:rsidR="005067C5">
        <w:rPr>
          <w:noProof/>
        </w:rPr>
      </w:r>
      <w:r w:rsidR="005067C5">
        <w:rPr>
          <w:noProof/>
        </w:rPr>
        <w:fldChar w:fldCharType="separate"/>
      </w:r>
      <w:r>
        <w:rPr>
          <w:noProof/>
        </w:rPr>
        <w:t>6</w:t>
      </w:r>
      <w:r w:rsidR="005067C5">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2.4.1</w:t>
      </w:r>
      <w:r>
        <w:rPr>
          <w:rFonts w:ascii="Calibri" w:hAnsi="Calibri"/>
          <w:i w:val="0"/>
          <w:noProof/>
          <w:sz w:val="22"/>
          <w:szCs w:val="22"/>
          <w:lang w:val="en-IE" w:eastAsia="en-IE"/>
        </w:rPr>
        <w:tab/>
      </w:r>
      <w:r>
        <w:rPr>
          <w:noProof/>
        </w:rPr>
        <w:t>Model</w:t>
      </w:r>
      <w:r>
        <w:rPr>
          <w:noProof/>
        </w:rPr>
        <w:tab/>
      </w:r>
      <w:r w:rsidR="005067C5">
        <w:rPr>
          <w:noProof/>
        </w:rPr>
        <w:fldChar w:fldCharType="begin"/>
      </w:r>
      <w:r>
        <w:rPr>
          <w:noProof/>
        </w:rPr>
        <w:instrText xml:space="preserve"> PAGEREF _Toc226114419 \h </w:instrText>
      </w:r>
      <w:r w:rsidR="005067C5">
        <w:rPr>
          <w:noProof/>
        </w:rPr>
      </w:r>
      <w:r w:rsidR="005067C5">
        <w:rPr>
          <w:noProof/>
        </w:rPr>
        <w:fldChar w:fldCharType="separate"/>
      </w:r>
      <w:r>
        <w:rPr>
          <w:noProof/>
        </w:rPr>
        <w:t>6</w:t>
      </w:r>
      <w:r w:rsidR="005067C5">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2.4.2</w:t>
      </w:r>
      <w:r>
        <w:rPr>
          <w:rFonts w:ascii="Calibri" w:hAnsi="Calibri"/>
          <w:i w:val="0"/>
          <w:noProof/>
          <w:sz w:val="22"/>
          <w:szCs w:val="22"/>
          <w:lang w:val="en-IE" w:eastAsia="en-IE"/>
        </w:rPr>
        <w:tab/>
      </w:r>
      <w:r>
        <w:rPr>
          <w:noProof/>
        </w:rPr>
        <w:t>Excitation Frequency</w:t>
      </w:r>
      <w:r>
        <w:rPr>
          <w:noProof/>
        </w:rPr>
        <w:tab/>
      </w:r>
      <w:r w:rsidR="005067C5">
        <w:rPr>
          <w:noProof/>
        </w:rPr>
        <w:fldChar w:fldCharType="begin"/>
      </w:r>
      <w:r>
        <w:rPr>
          <w:noProof/>
        </w:rPr>
        <w:instrText xml:space="preserve"> PAGEREF _Toc226114420 \h </w:instrText>
      </w:r>
      <w:r w:rsidR="005067C5">
        <w:rPr>
          <w:noProof/>
        </w:rPr>
      </w:r>
      <w:r w:rsidR="005067C5">
        <w:rPr>
          <w:noProof/>
        </w:rPr>
        <w:fldChar w:fldCharType="separate"/>
      </w:r>
      <w:r>
        <w:rPr>
          <w:noProof/>
        </w:rPr>
        <w:t>6</w:t>
      </w:r>
      <w:r w:rsidR="005067C5">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2.4.3</w:t>
      </w:r>
      <w:r>
        <w:rPr>
          <w:rFonts w:ascii="Calibri" w:hAnsi="Calibri"/>
          <w:i w:val="0"/>
          <w:noProof/>
          <w:sz w:val="22"/>
          <w:szCs w:val="22"/>
          <w:lang w:val="en-IE" w:eastAsia="en-IE"/>
        </w:rPr>
        <w:tab/>
      </w:r>
      <w:r>
        <w:rPr>
          <w:noProof/>
        </w:rPr>
        <w:t>GPIB</w:t>
      </w:r>
      <w:r>
        <w:rPr>
          <w:noProof/>
        </w:rPr>
        <w:tab/>
      </w:r>
      <w:r w:rsidR="005067C5">
        <w:rPr>
          <w:noProof/>
        </w:rPr>
        <w:fldChar w:fldCharType="begin"/>
      </w:r>
      <w:r>
        <w:rPr>
          <w:noProof/>
        </w:rPr>
        <w:instrText xml:space="preserve"> PAGEREF _Toc226114421 \h </w:instrText>
      </w:r>
      <w:r w:rsidR="005067C5">
        <w:rPr>
          <w:noProof/>
        </w:rPr>
      </w:r>
      <w:r w:rsidR="005067C5">
        <w:rPr>
          <w:noProof/>
        </w:rPr>
        <w:fldChar w:fldCharType="separate"/>
      </w:r>
      <w:r>
        <w:rPr>
          <w:noProof/>
        </w:rPr>
        <w:t>6</w:t>
      </w:r>
      <w:r w:rsidR="005067C5">
        <w:rPr>
          <w:noProof/>
        </w:rPr>
        <w:fldChar w:fldCharType="end"/>
      </w:r>
    </w:p>
    <w:p w:rsidR="003B27E0" w:rsidRDefault="003B27E0">
      <w:pPr>
        <w:pStyle w:val="TOC4"/>
        <w:tabs>
          <w:tab w:val="left" w:pos="1400"/>
          <w:tab w:val="right" w:leader="dot" w:pos="9019"/>
        </w:tabs>
        <w:rPr>
          <w:rFonts w:ascii="Calibri" w:hAnsi="Calibri"/>
          <w:noProof/>
          <w:sz w:val="22"/>
          <w:szCs w:val="22"/>
          <w:lang w:val="en-IE" w:eastAsia="en-IE"/>
        </w:rPr>
      </w:pPr>
      <w:r>
        <w:rPr>
          <w:noProof/>
        </w:rPr>
        <w:t>2.4.3.1</w:t>
      </w:r>
      <w:r>
        <w:rPr>
          <w:rFonts w:ascii="Calibri" w:hAnsi="Calibri"/>
          <w:noProof/>
          <w:sz w:val="22"/>
          <w:szCs w:val="22"/>
          <w:lang w:val="en-IE" w:eastAsia="en-IE"/>
        </w:rPr>
        <w:tab/>
      </w:r>
      <w:r>
        <w:rPr>
          <w:noProof/>
        </w:rPr>
        <w:t>Board</w:t>
      </w:r>
      <w:r>
        <w:rPr>
          <w:noProof/>
        </w:rPr>
        <w:tab/>
      </w:r>
      <w:r w:rsidR="005067C5">
        <w:rPr>
          <w:noProof/>
        </w:rPr>
        <w:fldChar w:fldCharType="begin"/>
      </w:r>
      <w:r>
        <w:rPr>
          <w:noProof/>
        </w:rPr>
        <w:instrText xml:space="preserve"> PAGEREF _Toc226114422 \h </w:instrText>
      </w:r>
      <w:r w:rsidR="005067C5">
        <w:rPr>
          <w:noProof/>
        </w:rPr>
      </w:r>
      <w:r w:rsidR="005067C5">
        <w:rPr>
          <w:noProof/>
        </w:rPr>
        <w:fldChar w:fldCharType="separate"/>
      </w:r>
      <w:r>
        <w:rPr>
          <w:noProof/>
        </w:rPr>
        <w:t>6</w:t>
      </w:r>
      <w:r w:rsidR="005067C5">
        <w:rPr>
          <w:noProof/>
        </w:rPr>
        <w:fldChar w:fldCharType="end"/>
      </w:r>
    </w:p>
    <w:p w:rsidR="003B27E0" w:rsidRDefault="003B27E0">
      <w:pPr>
        <w:pStyle w:val="TOC4"/>
        <w:tabs>
          <w:tab w:val="left" w:pos="1400"/>
          <w:tab w:val="right" w:leader="dot" w:pos="9019"/>
        </w:tabs>
        <w:rPr>
          <w:rFonts w:ascii="Calibri" w:hAnsi="Calibri"/>
          <w:noProof/>
          <w:sz w:val="22"/>
          <w:szCs w:val="22"/>
          <w:lang w:val="en-IE" w:eastAsia="en-IE"/>
        </w:rPr>
      </w:pPr>
      <w:r>
        <w:rPr>
          <w:noProof/>
        </w:rPr>
        <w:t>2.4.3.2</w:t>
      </w:r>
      <w:r>
        <w:rPr>
          <w:rFonts w:ascii="Calibri" w:hAnsi="Calibri"/>
          <w:noProof/>
          <w:sz w:val="22"/>
          <w:szCs w:val="22"/>
          <w:lang w:val="en-IE" w:eastAsia="en-IE"/>
        </w:rPr>
        <w:tab/>
      </w:r>
      <w:r>
        <w:rPr>
          <w:noProof/>
        </w:rPr>
        <w:t>Address</w:t>
      </w:r>
      <w:r>
        <w:rPr>
          <w:noProof/>
        </w:rPr>
        <w:tab/>
      </w:r>
      <w:r w:rsidR="005067C5">
        <w:rPr>
          <w:noProof/>
        </w:rPr>
        <w:fldChar w:fldCharType="begin"/>
      </w:r>
      <w:r>
        <w:rPr>
          <w:noProof/>
        </w:rPr>
        <w:instrText xml:space="preserve"> PAGEREF _Toc226114423 \h </w:instrText>
      </w:r>
      <w:r w:rsidR="005067C5">
        <w:rPr>
          <w:noProof/>
        </w:rPr>
      </w:r>
      <w:r w:rsidR="005067C5">
        <w:rPr>
          <w:noProof/>
        </w:rPr>
        <w:fldChar w:fldCharType="separate"/>
      </w:r>
      <w:r>
        <w:rPr>
          <w:noProof/>
        </w:rPr>
        <w:t>6</w:t>
      </w:r>
      <w:r w:rsidR="005067C5">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2.4.4</w:t>
      </w:r>
      <w:r>
        <w:rPr>
          <w:rFonts w:ascii="Calibri" w:hAnsi="Calibri"/>
          <w:i w:val="0"/>
          <w:noProof/>
          <w:sz w:val="22"/>
          <w:szCs w:val="22"/>
          <w:lang w:val="en-IE" w:eastAsia="en-IE"/>
        </w:rPr>
        <w:tab/>
      </w:r>
      <w:r>
        <w:rPr>
          <w:noProof/>
        </w:rPr>
        <w:t>RS-232</w:t>
      </w:r>
      <w:r>
        <w:rPr>
          <w:noProof/>
        </w:rPr>
        <w:tab/>
      </w:r>
      <w:r w:rsidR="005067C5">
        <w:rPr>
          <w:noProof/>
        </w:rPr>
        <w:fldChar w:fldCharType="begin"/>
      </w:r>
      <w:r>
        <w:rPr>
          <w:noProof/>
        </w:rPr>
        <w:instrText xml:space="preserve"> PAGEREF _Toc226114424 \h </w:instrText>
      </w:r>
      <w:r w:rsidR="005067C5">
        <w:rPr>
          <w:noProof/>
        </w:rPr>
      </w:r>
      <w:r w:rsidR="005067C5">
        <w:rPr>
          <w:noProof/>
        </w:rPr>
        <w:fldChar w:fldCharType="separate"/>
      </w:r>
      <w:r>
        <w:rPr>
          <w:noProof/>
        </w:rPr>
        <w:t>6</w:t>
      </w:r>
      <w:r w:rsidR="005067C5">
        <w:rPr>
          <w:noProof/>
        </w:rPr>
        <w:fldChar w:fldCharType="end"/>
      </w:r>
    </w:p>
    <w:p w:rsidR="003B27E0" w:rsidRDefault="003B27E0">
      <w:pPr>
        <w:pStyle w:val="TOC4"/>
        <w:tabs>
          <w:tab w:val="left" w:pos="1400"/>
          <w:tab w:val="right" w:leader="dot" w:pos="9019"/>
        </w:tabs>
        <w:rPr>
          <w:rFonts w:ascii="Calibri" w:hAnsi="Calibri"/>
          <w:noProof/>
          <w:sz w:val="22"/>
          <w:szCs w:val="22"/>
          <w:lang w:val="en-IE" w:eastAsia="en-IE"/>
        </w:rPr>
      </w:pPr>
      <w:r>
        <w:rPr>
          <w:noProof/>
        </w:rPr>
        <w:t>2.4.4.1</w:t>
      </w:r>
      <w:r>
        <w:rPr>
          <w:rFonts w:ascii="Calibri" w:hAnsi="Calibri"/>
          <w:noProof/>
          <w:sz w:val="22"/>
          <w:szCs w:val="22"/>
          <w:lang w:val="en-IE" w:eastAsia="en-IE"/>
        </w:rPr>
        <w:tab/>
      </w:r>
      <w:r>
        <w:rPr>
          <w:noProof/>
        </w:rPr>
        <w:t>Port</w:t>
      </w:r>
      <w:r>
        <w:rPr>
          <w:noProof/>
        </w:rPr>
        <w:tab/>
      </w:r>
      <w:r w:rsidR="005067C5">
        <w:rPr>
          <w:noProof/>
        </w:rPr>
        <w:fldChar w:fldCharType="begin"/>
      </w:r>
      <w:r>
        <w:rPr>
          <w:noProof/>
        </w:rPr>
        <w:instrText xml:space="preserve"> PAGEREF _Toc226114425 \h </w:instrText>
      </w:r>
      <w:r w:rsidR="005067C5">
        <w:rPr>
          <w:noProof/>
        </w:rPr>
      </w:r>
      <w:r w:rsidR="005067C5">
        <w:rPr>
          <w:noProof/>
        </w:rPr>
        <w:fldChar w:fldCharType="separate"/>
      </w:r>
      <w:r>
        <w:rPr>
          <w:noProof/>
        </w:rPr>
        <w:t>7</w:t>
      </w:r>
      <w:r w:rsidR="005067C5">
        <w:rPr>
          <w:noProof/>
        </w:rPr>
        <w:fldChar w:fldCharType="end"/>
      </w:r>
    </w:p>
    <w:p w:rsidR="003B27E0" w:rsidRDefault="003B27E0">
      <w:pPr>
        <w:pStyle w:val="TOC4"/>
        <w:tabs>
          <w:tab w:val="left" w:pos="1400"/>
          <w:tab w:val="right" w:leader="dot" w:pos="9019"/>
        </w:tabs>
        <w:rPr>
          <w:rFonts w:ascii="Calibri" w:hAnsi="Calibri"/>
          <w:noProof/>
          <w:sz w:val="22"/>
          <w:szCs w:val="22"/>
          <w:lang w:val="en-IE" w:eastAsia="en-IE"/>
        </w:rPr>
      </w:pPr>
      <w:r>
        <w:rPr>
          <w:noProof/>
        </w:rPr>
        <w:t>2.4.4.2</w:t>
      </w:r>
      <w:r>
        <w:rPr>
          <w:rFonts w:ascii="Calibri" w:hAnsi="Calibri"/>
          <w:noProof/>
          <w:sz w:val="22"/>
          <w:szCs w:val="22"/>
          <w:lang w:val="en-IE" w:eastAsia="en-IE"/>
        </w:rPr>
        <w:tab/>
      </w:r>
      <w:r>
        <w:rPr>
          <w:noProof/>
        </w:rPr>
        <w:t>Speed</w:t>
      </w:r>
      <w:r>
        <w:rPr>
          <w:noProof/>
        </w:rPr>
        <w:tab/>
      </w:r>
      <w:r w:rsidR="005067C5">
        <w:rPr>
          <w:noProof/>
        </w:rPr>
        <w:fldChar w:fldCharType="begin"/>
      </w:r>
      <w:r>
        <w:rPr>
          <w:noProof/>
        </w:rPr>
        <w:instrText xml:space="preserve"> PAGEREF _Toc226114426 \h </w:instrText>
      </w:r>
      <w:r w:rsidR="005067C5">
        <w:rPr>
          <w:noProof/>
        </w:rPr>
      </w:r>
      <w:r w:rsidR="005067C5">
        <w:rPr>
          <w:noProof/>
        </w:rPr>
        <w:fldChar w:fldCharType="separate"/>
      </w:r>
      <w:r>
        <w:rPr>
          <w:noProof/>
        </w:rPr>
        <w:t>7</w:t>
      </w:r>
      <w:r w:rsidR="005067C5">
        <w:rPr>
          <w:noProof/>
        </w:rPr>
        <w:fldChar w:fldCharType="end"/>
      </w:r>
    </w:p>
    <w:p w:rsidR="003B27E0" w:rsidRDefault="003B27E0">
      <w:pPr>
        <w:pStyle w:val="TOC4"/>
        <w:tabs>
          <w:tab w:val="left" w:pos="1400"/>
          <w:tab w:val="right" w:leader="dot" w:pos="9019"/>
        </w:tabs>
        <w:rPr>
          <w:rFonts w:ascii="Calibri" w:hAnsi="Calibri"/>
          <w:noProof/>
          <w:sz w:val="22"/>
          <w:szCs w:val="22"/>
          <w:lang w:val="en-IE" w:eastAsia="en-IE"/>
        </w:rPr>
      </w:pPr>
      <w:r>
        <w:rPr>
          <w:noProof/>
        </w:rPr>
        <w:t>2.4.4.3</w:t>
      </w:r>
      <w:r>
        <w:rPr>
          <w:rFonts w:ascii="Calibri" w:hAnsi="Calibri"/>
          <w:noProof/>
          <w:sz w:val="22"/>
          <w:szCs w:val="22"/>
          <w:lang w:val="en-IE" w:eastAsia="en-IE"/>
        </w:rPr>
        <w:tab/>
      </w:r>
      <w:r>
        <w:rPr>
          <w:noProof/>
        </w:rPr>
        <w:t>Parity</w:t>
      </w:r>
      <w:r>
        <w:rPr>
          <w:noProof/>
        </w:rPr>
        <w:tab/>
      </w:r>
      <w:r w:rsidR="005067C5">
        <w:rPr>
          <w:noProof/>
        </w:rPr>
        <w:fldChar w:fldCharType="begin"/>
      </w:r>
      <w:r>
        <w:rPr>
          <w:noProof/>
        </w:rPr>
        <w:instrText xml:space="preserve"> PAGEREF _Toc226114427 \h </w:instrText>
      </w:r>
      <w:r w:rsidR="005067C5">
        <w:rPr>
          <w:noProof/>
        </w:rPr>
      </w:r>
      <w:r w:rsidR="005067C5">
        <w:rPr>
          <w:noProof/>
        </w:rPr>
        <w:fldChar w:fldCharType="separate"/>
      </w:r>
      <w:r>
        <w:rPr>
          <w:noProof/>
        </w:rPr>
        <w:t>7</w:t>
      </w:r>
      <w:r w:rsidR="005067C5">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2.4.5</w:t>
      </w:r>
      <w:r>
        <w:rPr>
          <w:rFonts w:ascii="Calibri" w:hAnsi="Calibri"/>
          <w:i w:val="0"/>
          <w:noProof/>
          <w:sz w:val="22"/>
          <w:szCs w:val="22"/>
          <w:lang w:val="en-IE" w:eastAsia="en-IE"/>
        </w:rPr>
        <w:tab/>
      </w:r>
      <w:r>
        <w:rPr>
          <w:noProof/>
        </w:rPr>
        <w:t>Command</w:t>
      </w:r>
      <w:r>
        <w:rPr>
          <w:noProof/>
        </w:rPr>
        <w:tab/>
      </w:r>
      <w:r w:rsidR="005067C5">
        <w:rPr>
          <w:noProof/>
        </w:rPr>
        <w:fldChar w:fldCharType="begin"/>
      </w:r>
      <w:r>
        <w:rPr>
          <w:noProof/>
        </w:rPr>
        <w:instrText xml:space="preserve"> PAGEREF _Toc226114428 \h </w:instrText>
      </w:r>
      <w:r w:rsidR="005067C5">
        <w:rPr>
          <w:noProof/>
        </w:rPr>
      </w:r>
      <w:r w:rsidR="005067C5">
        <w:rPr>
          <w:noProof/>
        </w:rPr>
        <w:fldChar w:fldCharType="separate"/>
      </w:r>
      <w:r>
        <w:rPr>
          <w:noProof/>
        </w:rPr>
        <w:t>7</w:t>
      </w:r>
      <w:r w:rsidR="005067C5">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2.4.6</w:t>
      </w:r>
      <w:r>
        <w:rPr>
          <w:rFonts w:ascii="Calibri" w:hAnsi="Calibri"/>
          <w:i w:val="0"/>
          <w:noProof/>
          <w:sz w:val="22"/>
          <w:szCs w:val="22"/>
          <w:lang w:val="en-IE" w:eastAsia="en-IE"/>
        </w:rPr>
        <w:tab/>
      </w:r>
      <w:r>
        <w:rPr>
          <w:noProof/>
        </w:rPr>
        <w:t>Curves</w:t>
      </w:r>
      <w:r>
        <w:rPr>
          <w:noProof/>
        </w:rPr>
        <w:tab/>
      </w:r>
      <w:r w:rsidR="005067C5">
        <w:rPr>
          <w:noProof/>
        </w:rPr>
        <w:fldChar w:fldCharType="begin"/>
      </w:r>
      <w:r>
        <w:rPr>
          <w:noProof/>
        </w:rPr>
        <w:instrText xml:space="preserve"> PAGEREF _Toc226114429 \h </w:instrText>
      </w:r>
      <w:r w:rsidR="005067C5">
        <w:rPr>
          <w:noProof/>
        </w:rPr>
      </w:r>
      <w:r w:rsidR="005067C5">
        <w:rPr>
          <w:noProof/>
        </w:rPr>
        <w:fldChar w:fldCharType="separate"/>
      </w:r>
      <w:r>
        <w:rPr>
          <w:noProof/>
        </w:rPr>
        <w:t>7</w:t>
      </w:r>
      <w:r w:rsidR="005067C5">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2.4.7</w:t>
      </w:r>
      <w:r>
        <w:rPr>
          <w:rFonts w:ascii="Calibri" w:hAnsi="Calibri"/>
          <w:i w:val="0"/>
          <w:noProof/>
          <w:sz w:val="22"/>
          <w:szCs w:val="22"/>
          <w:lang w:val="en-IE" w:eastAsia="en-IE"/>
        </w:rPr>
        <w:tab/>
      </w:r>
      <w:r w:rsidRPr="00A50BC0">
        <w:rPr>
          <w:noProof/>
          <w:lang w:val="en-GB"/>
        </w:rPr>
        <w:t>Curve No</w:t>
      </w:r>
      <w:r>
        <w:rPr>
          <w:noProof/>
        </w:rPr>
        <w:tab/>
      </w:r>
      <w:r w:rsidR="005067C5">
        <w:rPr>
          <w:noProof/>
        </w:rPr>
        <w:fldChar w:fldCharType="begin"/>
      </w:r>
      <w:r>
        <w:rPr>
          <w:noProof/>
        </w:rPr>
        <w:instrText xml:space="preserve"> PAGEREF _Toc226114430 \h </w:instrText>
      </w:r>
      <w:r w:rsidR="005067C5">
        <w:rPr>
          <w:noProof/>
        </w:rPr>
      </w:r>
      <w:r w:rsidR="005067C5">
        <w:rPr>
          <w:noProof/>
        </w:rPr>
        <w:fldChar w:fldCharType="separate"/>
      </w:r>
      <w:r>
        <w:rPr>
          <w:noProof/>
        </w:rPr>
        <w:t>8</w:t>
      </w:r>
      <w:r w:rsidR="005067C5">
        <w:rPr>
          <w:noProof/>
        </w:rPr>
        <w:fldChar w:fldCharType="end"/>
      </w:r>
    </w:p>
    <w:p w:rsidR="003B27E0" w:rsidRDefault="003B27E0">
      <w:pPr>
        <w:pStyle w:val="TOC1"/>
        <w:tabs>
          <w:tab w:val="left" w:pos="400"/>
          <w:tab w:val="right" w:leader="dot" w:pos="9019"/>
        </w:tabs>
        <w:rPr>
          <w:rFonts w:ascii="Calibri" w:hAnsi="Calibri"/>
          <w:b w:val="0"/>
          <w:caps w:val="0"/>
          <w:noProof/>
          <w:sz w:val="22"/>
          <w:szCs w:val="22"/>
          <w:lang w:val="en-IE" w:eastAsia="en-IE"/>
        </w:rPr>
      </w:pPr>
      <w:r>
        <w:rPr>
          <w:noProof/>
        </w:rPr>
        <w:t>3</w:t>
      </w:r>
      <w:r>
        <w:rPr>
          <w:rFonts w:ascii="Calibri" w:hAnsi="Calibri"/>
          <w:b w:val="0"/>
          <w:caps w:val="0"/>
          <w:noProof/>
          <w:sz w:val="22"/>
          <w:szCs w:val="22"/>
          <w:lang w:val="en-IE" w:eastAsia="en-IE"/>
        </w:rPr>
        <w:tab/>
      </w:r>
      <w:r>
        <w:rPr>
          <w:noProof/>
        </w:rPr>
        <w:t>Analog Input Channel Configuration</w:t>
      </w:r>
      <w:r>
        <w:rPr>
          <w:noProof/>
        </w:rPr>
        <w:tab/>
      </w:r>
      <w:r w:rsidR="005067C5">
        <w:rPr>
          <w:noProof/>
        </w:rPr>
        <w:fldChar w:fldCharType="begin"/>
      </w:r>
      <w:r>
        <w:rPr>
          <w:noProof/>
        </w:rPr>
        <w:instrText xml:space="preserve"> PAGEREF _Toc226114431 \h </w:instrText>
      </w:r>
      <w:r w:rsidR="005067C5">
        <w:rPr>
          <w:noProof/>
        </w:rPr>
      </w:r>
      <w:r w:rsidR="005067C5">
        <w:rPr>
          <w:noProof/>
        </w:rPr>
        <w:fldChar w:fldCharType="separate"/>
      </w:r>
      <w:r>
        <w:rPr>
          <w:noProof/>
        </w:rPr>
        <w:t>9</w:t>
      </w:r>
      <w:r w:rsidR="005067C5">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3.1</w:t>
      </w:r>
      <w:r>
        <w:rPr>
          <w:rFonts w:ascii="Calibri" w:hAnsi="Calibri"/>
          <w:smallCaps w:val="0"/>
          <w:noProof/>
          <w:sz w:val="22"/>
          <w:szCs w:val="22"/>
          <w:lang w:val="en-IE" w:eastAsia="en-IE"/>
        </w:rPr>
        <w:tab/>
      </w:r>
      <w:r>
        <w:rPr>
          <w:noProof/>
        </w:rPr>
        <w:t>Enable Channel</w:t>
      </w:r>
      <w:r>
        <w:rPr>
          <w:noProof/>
        </w:rPr>
        <w:tab/>
      </w:r>
      <w:r w:rsidR="005067C5">
        <w:rPr>
          <w:noProof/>
        </w:rPr>
        <w:fldChar w:fldCharType="begin"/>
      </w:r>
      <w:r>
        <w:rPr>
          <w:noProof/>
        </w:rPr>
        <w:instrText xml:space="preserve"> PAGEREF _Toc226114432 \h </w:instrText>
      </w:r>
      <w:r w:rsidR="005067C5">
        <w:rPr>
          <w:noProof/>
        </w:rPr>
      </w:r>
      <w:r w:rsidR="005067C5">
        <w:rPr>
          <w:noProof/>
        </w:rPr>
        <w:fldChar w:fldCharType="separate"/>
      </w:r>
      <w:r>
        <w:rPr>
          <w:noProof/>
        </w:rPr>
        <w:t>9</w:t>
      </w:r>
      <w:r w:rsidR="005067C5">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3.2</w:t>
      </w:r>
      <w:r>
        <w:rPr>
          <w:rFonts w:ascii="Calibri" w:hAnsi="Calibri"/>
          <w:smallCaps w:val="0"/>
          <w:noProof/>
          <w:sz w:val="22"/>
          <w:szCs w:val="22"/>
          <w:lang w:val="en-IE" w:eastAsia="en-IE"/>
        </w:rPr>
        <w:tab/>
      </w:r>
      <w:r>
        <w:rPr>
          <w:noProof/>
        </w:rPr>
        <w:t>Tag</w:t>
      </w:r>
      <w:r>
        <w:rPr>
          <w:noProof/>
        </w:rPr>
        <w:tab/>
      </w:r>
      <w:r w:rsidR="005067C5">
        <w:rPr>
          <w:noProof/>
        </w:rPr>
        <w:fldChar w:fldCharType="begin"/>
      </w:r>
      <w:r>
        <w:rPr>
          <w:noProof/>
        </w:rPr>
        <w:instrText xml:space="preserve"> PAGEREF _Toc226114433 \h </w:instrText>
      </w:r>
      <w:r w:rsidR="005067C5">
        <w:rPr>
          <w:noProof/>
        </w:rPr>
      </w:r>
      <w:r w:rsidR="005067C5">
        <w:rPr>
          <w:noProof/>
        </w:rPr>
        <w:fldChar w:fldCharType="separate"/>
      </w:r>
      <w:r>
        <w:rPr>
          <w:noProof/>
        </w:rPr>
        <w:t>9</w:t>
      </w:r>
      <w:r w:rsidR="005067C5">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3.3</w:t>
      </w:r>
      <w:r>
        <w:rPr>
          <w:rFonts w:ascii="Calibri" w:hAnsi="Calibri"/>
          <w:smallCaps w:val="0"/>
          <w:noProof/>
          <w:sz w:val="22"/>
          <w:szCs w:val="22"/>
          <w:lang w:val="en-IE" w:eastAsia="en-IE"/>
        </w:rPr>
        <w:tab/>
      </w:r>
      <w:r>
        <w:rPr>
          <w:noProof/>
        </w:rPr>
        <w:t>Description</w:t>
      </w:r>
      <w:r>
        <w:rPr>
          <w:noProof/>
        </w:rPr>
        <w:tab/>
      </w:r>
      <w:r w:rsidR="005067C5">
        <w:rPr>
          <w:noProof/>
        </w:rPr>
        <w:fldChar w:fldCharType="begin"/>
      </w:r>
      <w:r>
        <w:rPr>
          <w:noProof/>
        </w:rPr>
        <w:instrText xml:space="preserve"> PAGEREF _Toc226114434 \h </w:instrText>
      </w:r>
      <w:r w:rsidR="005067C5">
        <w:rPr>
          <w:noProof/>
        </w:rPr>
      </w:r>
      <w:r w:rsidR="005067C5">
        <w:rPr>
          <w:noProof/>
        </w:rPr>
        <w:fldChar w:fldCharType="separate"/>
      </w:r>
      <w:r>
        <w:rPr>
          <w:noProof/>
        </w:rPr>
        <w:t>9</w:t>
      </w:r>
      <w:r w:rsidR="005067C5">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3.4</w:t>
      </w:r>
      <w:r>
        <w:rPr>
          <w:rFonts w:ascii="Calibri" w:hAnsi="Calibri"/>
          <w:smallCaps w:val="0"/>
          <w:noProof/>
          <w:sz w:val="22"/>
          <w:szCs w:val="22"/>
          <w:lang w:val="en-IE" w:eastAsia="en-IE"/>
        </w:rPr>
        <w:tab/>
      </w:r>
      <w:r>
        <w:rPr>
          <w:noProof/>
        </w:rPr>
        <w:t>Engineering Units</w:t>
      </w:r>
      <w:r>
        <w:rPr>
          <w:noProof/>
        </w:rPr>
        <w:tab/>
      </w:r>
      <w:r w:rsidR="005067C5">
        <w:rPr>
          <w:noProof/>
        </w:rPr>
        <w:fldChar w:fldCharType="begin"/>
      </w:r>
      <w:r>
        <w:rPr>
          <w:noProof/>
        </w:rPr>
        <w:instrText xml:space="preserve"> PAGEREF _Toc226114435 \h </w:instrText>
      </w:r>
      <w:r w:rsidR="005067C5">
        <w:rPr>
          <w:noProof/>
        </w:rPr>
      </w:r>
      <w:r w:rsidR="005067C5">
        <w:rPr>
          <w:noProof/>
        </w:rPr>
        <w:fldChar w:fldCharType="separate"/>
      </w:r>
      <w:r>
        <w:rPr>
          <w:noProof/>
        </w:rPr>
        <w:t>9</w:t>
      </w:r>
      <w:r w:rsidR="005067C5">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3.4.1</w:t>
      </w:r>
      <w:r>
        <w:rPr>
          <w:rFonts w:ascii="Calibri" w:hAnsi="Calibri"/>
          <w:i w:val="0"/>
          <w:noProof/>
          <w:sz w:val="22"/>
          <w:szCs w:val="22"/>
          <w:lang w:val="en-IE" w:eastAsia="en-IE"/>
        </w:rPr>
        <w:tab/>
      </w:r>
      <w:r>
        <w:rPr>
          <w:noProof/>
        </w:rPr>
        <w:t>Minimum</w:t>
      </w:r>
      <w:r>
        <w:rPr>
          <w:noProof/>
        </w:rPr>
        <w:tab/>
      </w:r>
      <w:r w:rsidR="005067C5">
        <w:rPr>
          <w:noProof/>
        </w:rPr>
        <w:fldChar w:fldCharType="begin"/>
      </w:r>
      <w:r>
        <w:rPr>
          <w:noProof/>
        </w:rPr>
        <w:instrText xml:space="preserve"> PAGEREF _Toc226114436 \h </w:instrText>
      </w:r>
      <w:r w:rsidR="005067C5">
        <w:rPr>
          <w:noProof/>
        </w:rPr>
      </w:r>
      <w:r w:rsidR="005067C5">
        <w:rPr>
          <w:noProof/>
        </w:rPr>
        <w:fldChar w:fldCharType="separate"/>
      </w:r>
      <w:r>
        <w:rPr>
          <w:noProof/>
        </w:rPr>
        <w:t>10</w:t>
      </w:r>
      <w:r w:rsidR="005067C5">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3.4.2</w:t>
      </w:r>
      <w:r>
        <w:rPr>
          <w:rFonts w:ascii="Calibri" w:hAnsi="Calibri"/>
          <w:i w:val="0"/>
          <w:noProof/>
          <w:sz w:val="22"/>
          <w:szCs w:val="22"/>
          <w:lang w:val="en-IE" w:eastAsia="en-IE"/>
        </w:rPr>
        <w:tab/>
      </w:r>
      <w:r>
        <w:rPr>
          <w:noProof/>
        </w:rPr>
        <w:t>Maximum</w:t>
      </w:r>
      <w:r>
        <w:rPr>
          <w:noProof/>
        </w:rPr>
        <w:tab/>
      </w:r>
      <w:r w:rsidR="005067C5">
        <w:rPr>
          <w:noProof/>
        </w:rPr>
        <w:fldChar w:fldCharType="begin"/>
      </w:r>
      <w:r>
        <w:rPr>
          <w:noProof/>
        </w:rPr>
        <w:instrText xml:space="preserve"> PAGEREF _Toc226114437 \h </w:instrText>
      </w:r>
      <w:r w:rsidR="005067C5">
        <w:rPr>
          <w:noProof/>
        </w:rPr>
      </w:r>
      <w:r w:rsidR="005067C5">
        <w:rPr>
          <w:noProof/>
        </w:rPr>
        <w:fldChar w:fldCharType="separate"/>
      </w:r>
      <w:r>
        <w:rPr>
          <w:noProof/>
        </w:rPr>
        <w:t>10</w:t>
      </w:r>
      <w:r w:rsidR="005067C5">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3.4.3</w:t>
      </w:r>
      <w:r>
        <w:rPr>
          <w:rFonts w:ascii="Calibri" w:hAnsi="Calibri"/>
          <w:i w:val="0"/>
          <w:noProof/>
          <w:sz w:val="22"/>
          <w:szCs w:val="22"/>
          <w:lang w:val="en-IE" w:eastAsia="en-IE"/>
        </w:rPr>
        <w:tab/>
      </w:r>
      <w:r>
        <w:rPr>
          <w:noProof/>
        </w:rPr>
        <w:t>Descriptor</w:t>
      </w:r>
      <w:r>
        <w:rPr>
          <w:noProof/>
        </w:rPr>
        <w:tab/>
      </w:r>
      <w:r w:rsidR="005067C5">
        <w:rPr>
          <w:noProof/>
        </w:rPr>
        <w:fldChar w:fldCharType="begin"/>
      </w:r>
      <w:r>
        <w:rPr>
          <w:noProof/>
        </w:rPr>
        <w:instrText xml:space="preserve"> PAGEREF _Toc226114438 \h </w:instrText>
      </w:r>
      <w:r w:rsidR="005067C5">
        <w:rPr>
          <w:noProof/>
        </w:rPr>
      </w:r>
      <w:r w:rsidR="005067C5">
        <w:rPr>
          <w:noProof/>
        </w:rPr>
        <w:fldChar w:fldCharType="separate"/>
      </w:r>
      <w:r>
        <w:rPr>
          <w:noProof/>
        </w:rPr>
        <w:t>10</w:t>
      </w:r>
      <w:r w:rsidR="005067C5">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sidRPr="00A50BC0">
        <w:rPr>
          <w:bCs/>
          <w:iCs/>
          <w:noProof/>
        </w:rPr>
        <w:t>3.5</w:t>
      </w:r>
      <w:r>
        <w:rPr>
          <w:rFonts w:ascii="Calibri" w:hAnsi="Calibri"/>
          <w:smallCaps w:val="0"/>
          <w:noProof/>
          <w:sz w:val="22"/>
          <w:szCs w:val="22"/>
          <w:lang w:val="en-IE" w:eastAsia="en-IE"/>
        </w:rPr>
        <w:tab/>
      </w:r>
      <w:r w:rsidRPr="00A50BC0">
        <w:rPr>
          <w:bCs/>
          <w:iCs/>
          <w:noProof/>
        </w:rPr>
        <w:t>Device Specific Button</w:t>
      </w:r>
      <w:r>
        <w:rPr>
          <w:noProof/>
        </w:rPr>
        <w:tab/>
      </w:r>
      <w:r w:rsidR="005067C5">
        <w:rPr>
          <w:noProof/>
        </w:rPr>
        <w:fldChar w:fldCharType="begin"/>
      </w:r>
      <w:r>
        <w:rPr>
          <w:noProof/>
        </w:rPr>
        <w:instrText xml:space="preserve"> PAGEREF _Toc226114439 \h </w:instrText>
      </w:r>
      <w:r w:rsidR="005067C5">
        <w:rPr>
          <w:noProof/>
        </w:rPr>
      </w:r>
      <w:r w:rsidR="005067C5">
        <w:rPr>
          <w:noProof/>
        </w:rPr>
        <w:fldChar w:fldCharType="separate"/>
      </w:r>
      <w:r>
        <w:rPr>
          <w:noProof/>
        </w:rPr>
        <w:t>10</w:t>
      </w:r>
      <w:r w:rsidR="005067C5">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3.5.1</w:t>
      </w:r>
      <w:r>
        <w:rPr>
          <w:rFonts w:ascii="Calibri" w:hAnsi="Calibri"/>
          <w:i w:val="0"/>
          <w:noProof/>
          <w:sz w:val="22"/>
          <w:szCs w:val="22"/>
          <w:lang w:val="en-IE" w:eastAsia="en-IE"/>
        </w:rPr>
        <w:tab/>
      </w:r>
      <w:r w:rsidRPr="00A50BC0">
        <w:rPr>
          <w:noProof/>
          <w:lang w:val="en-GB"/>
        </w:rPr>
        <w:t>Input number</w:t>
      </w:r>
      <w:r>
        <w:rPr>
          <w:noProof/>
        </w:rPr>
        <w:tab/>
      </w:r>
      <w:r w:rsidR="005067C5">
        <w:rPr>
          <w:noProof/>
        </w:rPr>
        <w:fldChar w:fldCharType="begin"/>
      </w:r>
      <w:r>
        <w:rPr>
          <w:noProof/>
        </w:rPr>
        <w:instrText xml:space="preserve"> PAGEREF _Toc226114440 \h </w:instrText>
      </w:r>
      <w:r w:rsidR="005067C5">
        <w:rPr>
          <w:noProof/>
        </w:rPr>
      </w:r>
      <w:r w:rsidR="005067C5">
        <w:rPr>
          <w:noProof/>
        </w:rPr>
        <w:fldChar w:fldCharType="separate"/>
      </w:r>
      <w:r>
        <w:rPr>
          <w:noProof/>
        </w:rPr>
        <w:t>10</w:t>
      </w:r>
      <w:r w:rsidR="005067C5">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3.5.2</w:t>
      </w:r>
      <w:r>
        <w:rPr>
          <w:rFonts w:ascii="Calibri" w:hAnsi="Calibri"/>
          <w:i w:val="0"/>
          <w:noProof/>
          <w:sz w:val="22"/>
          <w:szCs w:val="22"/>
          <w:lang w:val="en-IE" w:eastAsia="en-IE"/>
        </w:rPr>
        <w:tab/>
      </w:r>
      <w:r w:rsidRPr="00A50BC0">
        <w:rPr>
          <w:noProof/>
          <w:lang w:val="en-GB"/>
        </w:rPr>
        <w:t>Reading</w:t>
      </w:r>
      <w:r>
        <w:rPr>
          <w:noProof/>
        </w:rPr>
        <w:tab/>
      </w:r>
      <w:r w:rsidR="005067C5">
        <w:rPr>
          <w:noProof/>
        </w:rPr>
        <w:fldChar w:fldCharType="begin"/>
      </w:r>
      <w:r>
        <w:rPr>
          <w:noProof/>
        </w:rPr>
        <w:instrText xml:space="preserve"> PAGEREF _Toc226114441 \h </w:instrText>
      </w:r>
      <w:r w:rsidR="005067C5">
        <w:rPr>
          <w:noProof/>
        </w:rPr>
      </w:r>
      <w:r w:rsidR="005067C5">
        <w:rPr>
          <w:noProof/>
        </w:rPr>
        <w:fldChar w:fldCharType="separate"/>
      </w:r>
      <w:r>
        <w:rPr>
          <w:noProof/>
        </w:rPr>
        <w:t>10</w:t>
      </w:r>
      <w:r w:rsidR="005067C5">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3.5.3</w:t>
      </w:r>
      <w:r>
        <w:rPr>
          <w:rFonts w:ascii="Calibri" w:hAnsi="Calibri"/>
          <w:i w:val="0"/>
          <w:noProof/>
          <w:sz w:val="22"/>
          <w:szCs w:val="22"/>
          <w:lang w:val="en-IE" w:eastAsia="en-IE"/>
        </w:rPr>
        <w:tab/>
      </w:r>
      <w:r w:rsidRPr="00A50BC0">
        <w:rPr>
          <w:noProof/>
          <w:lang w:val="en-GB"/>
        </w:rPr>
        <w:t>Configure</w:t>
      </w:r>
      <w:r>
        <w:rPr>
          <w:noProof/>
        </w:rPr>
        <w:tab/>
      </w:r>
      <w:r w:rsidR="005067C5">
        <w:rPr>
          <w:noProof/>
        </w:rPr>
        <w:fldChar w:fldCharType="begin"/>
      </w:r>
      <w:r>
        <w:rPr>
          <w:noProof/>
        </w:rPr>
        <w:instrText xml:space="preserve"> PAGEREF _Toc226114442 \h </w:instrText>
      </w:r>
      <w:r w:rsidR="005067C5">
        <w:rPr>
          <w:noProof/>
        </w:rPr>
      </w:r>
      <w:r w:rsidR="005067C5">
        <w:rPr>
          <w:noProof/>
        </w:rPr>
        <w:fldChar w:fldCharType="separate"/>
      </w:r>
      <w:r>
        <w:rPr>
          <w:noProof/>
        </w:rPr>
        <w:t>11</w:t>
      </w:r>
      <w:r w:rsidR="005067C5">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3.5.4</w:t>
      </w:r>
      <w:r>
        <w:rPr>
          <w:rFonts w:ascii="Calibri" w:hAnsi="Calibri"/>
          <w:i w:val="0"/>
          <w:noProof/>
          <w:sz w:val="22"/>
          <w:szCs w:val="22"/>
          <w:lang w:val="en-IE" w:eastAsia="en-IE"/>
        </w:rPr>
        <w:tab/>
      </w:r>
      <w:r w:rsidRPr="00A50BC0">
        <w:rPr>
          <w:noProof/>
          <w:lang w:val="en-GB"/>
        </w:rPr>
        <w:t>Sensor Type</w:t>
      </w:r>
      <w:r>
        <w:rPr>
          <w:noProof/>
        </w:rPr>
        <w:tab/>
      </w:r>
      <w:r w:rsidR="005067C5">
        <w:rPr>
          <w:noProof/>
        </w:rPr>
        <w:fldChar w:fldCharType="begin"/>
      </w:r>
      <w:r>
        <w:rPr>
          <w:noProof/>
        </w:rPr>
        <w:instrText xml:space="preserve"> PAGEREF _Toc226114443 \h </w:instrText>
      </w:r>
      <w:r w:rsidR="005067C5">
        <w:rPr>
          <w:noProof/>
        </w:rPr>
      </w:r>
      <w:r w:rsidR="005067C5">
        <w:rPr>
          <w:noProof/>
        </w:rPr>
        <w:fldChar w:fldCharType="separate"/>
      </w:r>
      <w:r>
        <w:rPr>
          <w:noProof/>
        </w:rPr>
        <w:t>11</w:t>
      </w:r>
      <w:r w:rsidR="005067C5">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3.5.5</w:t>
      </w:r>
      <w:r>
        <w:rPr>
          <w:rFonts w:ascii="Calibri" w:hAnsi="Calibri"/>
          <w:i w:val="0"/>
          <w:noProof/>
          <w:sz w:val="22"/>
          <w:szCs w:val="22"/>
          <w:lang w:val="en-IE" w:eastAsia="en-IE"/>
        </w:rPr>
        <w:tab/>
      </w:r>
      <w:r w:rsidRPr="00A50BC0">
        <w:rPr>
          <w:noProof/>
          <w:lang w:val="en-GB"/>
        </w:rPr>
        <w:t>Coefficient</w:t>
      </w:r>
      <w:r>
        <w:rPr>
          <w:noProof/>
        </w:rPr>
        <w:tab/>
      </w:r>
      <w:r w:rsidR="005067C5">
        <w:rPr>
          <w:noProof/>
        </w:rPr>
        <w:fldChar w:fldCharType="begin"/>
      </w:r>
      <w:r>
        <w:rPr>
          <w:noProof/>
        </w:rPr>
        <w:instrText xml:space="preserve"> PAGEREF _Toc226114444 \h </w:instrText>
      </w:r>
      <w:r w:rsidR="005067C5">
        <w:rPr>
          <w:noProof/>
        </w:rPr>
      </w:r>
      <w:r w:rsidR="005067C5">
        <w:rPr>
          <w:noProof/>
        </w:rPr>
        <w:fldChar w:fldCharType="separate"/>
      </w:r>
      <w:r>
        <w:rPr>
          <w:noProof/>
        </w:rPr>
        <w:t>11</w:t>
      </w:r>
      <w:r w:rsidR="005067C5">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3.5.6</w:t>
      </w:r>
      <w:r>
        <w:rPr>
          <w:rFonts w:ascii="Calibri" w:hAnsi="Calibri"/>
          <w:i w:val="0"/>
          <w:noProof/>
          <w:sz w:val="22"/>
          <w:szCs w:val="22"/>
          <w:lang w:val="en-IE" w:eastAsia="en-IE"/>
        </w:rPr>
        <w:tab/>
      </w:r>
      <w:r w:rsidRPr="00A50BC0">
        <w:rPr>
          <w:noProof/>
          <w:lang w:val="en-GB"/>
        </w:rPr>
        <w:t>Sensor Units/Excitation Mode</w:t>
      </w:r>
      <w:r>
        <w:rPr>
          <w:noProof/>
        </w:rPr>
        <w:tab/>
      </w:r>
      <w:r w:rsidR="005067C5">
        <w:rPr>
          <w:noProof/>
        </w:rPr>
        <w:fldChar w:fldCharType="begin"/>
      </w:r>
      <w:r>
        <w:rPr>
          <w:noProof/>
        </w:rPr>
        <w:instrText xml:space="preserve"> PAGEREF _Toc226114445 \h </w:instrText>
      </w:r>
      <w:r w:rsidR="005067C5">
        <w:rPr>
          <w:noProof/>
        </w:rPr>
      </w:r>
      <w:r w:rsidR="005067C5">
        <w:rPr>
          <w:noProof/>
        </w:rPr>
        <w:fldChar w:fldCharType="separate"/>
      </w:r>
      <w:r>
        <w:rPr>
          <w:noProof/>
        </w:rPr>
        <w:t>11</w:t>
      </w:r>
      <w:r w:rsidR="005067C5">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3.5.7</w:t>
      </w:r>
      <w:r>
        <w:rPr>
          <w:rFonts w:ascii="Calibri" w:hAnsi="Calibri"/>
          <w:i w:val="0"/>
          <w:noProof/>
          <w:sz w:val="22"/>
          <w:szCs w:val="22"/>
          <w:lang w:val="en-IE" w:eastAsia="en-IE"/>
        </w:rPr>
        <w:tab/>
      </w:r>
      <w:r w:rsidRPr="00A50BC0">
        <w:rPr>
          <w:noProof/>
          <w:lang w:val="en-GB"/>
        </w:rPr>
        <w:t>Input Excitation</w:t>
      </w:r>
      <w:r>
        <w:rPr>
          <w:noProof/>
        </w:rPr>
        <w:tab/>
      </w:r>
      <w:r w:rsidR="005067C5">
        <w:rPr>
          <w:noProof/>
        </w:rPr>
        <w:fldChar w:fldCharType="begin"/>
      </w:r>
      <w:r>
        <w:rPr>
          <w:noProof/>
        </w:rPr>
        <w:instrText xml:space="preserve"> PAGEREF _Toc226114446 \h </w:instrText>
      </w:r>
      <w:r w:rsidR="005067C5">
        <w:rPr>
          <w:noProof/>
        </w:rPr>
      </w:r>
      <w:r w:rsidR="005067C5">
        <w:rPr>
          <w:noProof/>
        </w:rPr>
        <w:fldChar w:fldCharType="separate"/>
      </w:r>
      <w:r>
        <w:rPr>
          <w:noProof/>
        </w:rPr>
        <w:t>11</w:t>
      </w:r>
      <w:r w:rsidR="005067C5">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3.5.8</w:t>
      </w:r>
      <w:r>
        <w:rPr>
          <w:rFonts w:ascii="Calibri" w:hAnsi="Calibri"/>
          <w:i w:val="0"/>
          <w:noProof/>
          <w:sz w:val="22"/>
          <w:szCs w:val="22"/>
          <w:lang w:val="en-IE" w:eastAsia="en-IE"/>
        </w:rPr>
        <w:tab/>
      </w:r>
      <w:r w:rsidRPr="00A50BC0">
        <w:rPr>
          <w:noProof/>
          <w:lang w:val="en-GB"/>
        </w:rPr>
        <w:t>Range</w:t>
      </w:r>
      <w:r>
        <w:rPr>
          <w:noProof/>
        </w:rPr>
        <w:tab/>
      </w:r>
      <w:r w:rsidR="005067C5">
        <w:rPr>
          <w:noProof/>
        </w:rPr>
        <w:fldChar w:fldCharType="begin"/>
      </w:r>
      <w:r>
        <w:rPr>
          <w:noProof/>
        </w:rPr>
        <w:instrText xml:space="preserve"> PAGEREF _Toc226114447 \h </w:instrText>
      </w:r>
      <w:r w:rsidR="005067C5">
        <w:rPr>
          <w:noProof/>
        </w:rPr>
      </w:r>
      <w:r w:rsidR="005067C5">
        <w:rPr>
          <w:noProof/>
        </w:rPr>
        <w:fldChar w:fldCharType="separate"/>
      </w:r>
      <w:r>
        <w:rPr>
          <w:noProof/>
        </w:rPr>
        <w:t>11</w:t>
      </w:r>
      <w:r w:rsidR="005067C5">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3.5.9</w:t>
      </w:r>
      <w:r>
        <w:rPr>
          <w:rFonts w:ascii="Calibri" w:hAnsi="Calibri"/>
          <w:i w:val="0"/>
          <w:noProof/>
          <w:sz w:val="22"/>
          <w:szCs w:val="22"/>
          <w:lang w:val="en-IE" w:eastAsia="en-IE"/>
        </w:rPr>
        <w:tab/>
      </w:r>
      <w:r w:rsidRPr="00A50BC0">
        <w:rPr>
          <w:noProof/>
          <w:lang w:val="en-GB"/>
        </w:rPr>
        <w:t>Dwell Time</w:t>
      </w:r>
      <w:r>
        <w:rPr>
          <w:noProof/>
        </w:rPr>
        <w:tab/>
      </w:r>
      <w:r w:rsidR="005067C5">
        <w:rPr>
          <w:noProof/>
        </w:rPr>
        <w:fldChar w:fldCharType="begin"/>
      </w:r>
      <w:r>
        <w:rPr>
          <w:noProof/>
        </w:rPr>
        <w:instrText xml:space="preserve"> PAGEREF _Toc226114448 \h </w:instrText>
      </w:r>
      <w:r w:rsidR="005067C5">
        <w:rPr>
          <w:noProof/>
        </w:rPr>
      </w:r>
      <w:r w:rsidR="005067C5">
        <w:rPr>
          <w:noProof/>
        </w:rPr>
        <w:fldChar w:fldCharType="separate"/>
      </w:r>
      <w:r>
        <w:rPr>
          <w:noProof/>
        </w:rPr>
        <w:t>11</w:t>
      </w:r>
      <w:r w:rsidR="005067C5">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3.5.10</w:t>
      </w:r>
      <w:r>
        <w:rPr>
          <w:rFonts w:ascii="Calibri" w:hAnsi="Calibri"/>
          <w:i w:val="0"/>
          <w:noProof/>
          <w:sz w:val="22"/>
          <w:szCs w:val="22"/>
          <w:lang w:val="en-IE" w:eastAsia="en-IE"/>
        </w:rPr>
        <w:tab/>
      </w:r>
      <w:r w:rsidRPr="00A50BC0">
        <w:rPr>
          <w:noProof/>
          <w:lang w:val="en-GB"/>
        </w:rPr>
        <w:t>Pause Time</w:t>
      </w:r>
      <w:r>
        <w:rPr>
          <w:noProof/>
        </w:rPr>
        <w:tab/>
      </w:r>
      <w:r w:rsidR="005067C5">
        <w:rPr>
          <w:noProof/>
        </w:rPr>
        <w:fldChar w:fldCharType="begin"/>
      </w:r>
      <w:r>
        <w:rPr>
          <w:noProof/>
        </w:rPr>
        <w:instrText xml:space="preserve"> PAGEREF _Toc226114449 \h </w:instrText>
      </w:r>
      <w:r w:rsidR="005067C5">
        <w:rPr>
          <w:noProof/>
        </w:rPr>
      </w:r>
      <w:r w:rsidR="005067C5">
        <w:rPr>
          <w:noProof/>
        </w:rPr>
        <w:fldChar w:fldCharType="separate"/>
      </w:r>
      <w:r>
        <w:rPr>
          <w:noProof/>
        </w:rPr>
        <w:t>12</w:t>
      </w:r>
      <w:r w:rsidR="005067C5">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3.5.11</w:t>
      </w:r>
      <w:r>
        <w:rPr>
          <w:rFonts w:ascii="Calibri" w:hAnsi="Calibri"/>
          <w:i w:val="0"/>
          <w:noProof/>
          <w:sz w:val="22"/>
          <w:szCs w:val="22"/>
          <w:lang w:val="en-IE" w:eastAsia="en-IE"/>
        </w:rPr>
        <w:tab/>
      </w:r>
      <w:r w:rsidRPr="00A50BC0">
        <w:rPr>
          <w:noProof/>
          <w:lang w:val="en-GB"/>
        </w:rPr>
        <w:t>Compensation</w:t>
      </w:r>
      <w:r>
        <w:rPr>
          <w:noProof/>
        </w:rPr>
        <w:tab/>
      </w:r>
      <w:r w:rsidR="005067C5">
        <w:rPr>
          <w:noProof/>
        </w:rPr>
        <w:fldChar w:fldCharType="begin"/>
      </w:r>
      <w:r>
        <w:rPr>
          <w:noProof/>
        </w:rPr>
        <w:instrText xml:space="preserve"> PAGEREF _Toc226114450 \h </w:instrText>
      </w:r>
      <w:r w:rsidR="005067C5">
        <w:rPr>
          <w:noProof/>
        </w:rPr>
      </w:r>
      <w:r w:rsidR="005067C5">
        <w:rPr>
          <w:noProof/>
        </w:rPr>
        <w:fldChar w:fldCharType="separate"/>
      </w:r>
      <w:r>
        <w:rPr>
          <w:noProof/>
        </w:rPr>
        <w:t>12</w:t>
      </w:r>
      <w:r w:rsidR="005067C5">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3.5.12</w:t>
      </w:r>
      <w:r>
        <w:rPr>
          <w:rFonts w:ascii="Calibri" w:hAnsi="Calibri"/>
          <w:i w:val="0"/>
          <w:noProof/>
          <w:sz w:val="22"/>
          <w:szCs w:val="22"/>
          <w:lang w:val="en-IE" w:eastAsia="en-IE"/>
        </w:rPr>
        <w:tab/>
      </w:r>
      <w:r w:rsidRPr="00A50BC0">
        <w:rPr>
          <w:noProof/>
          <w:lang w:val="en-GB"/>
        </w:rPr>
        <w:t>Curve No</w:t>
      </w:r>
      <w:r>
        <w:rPr>
          <w:noProof/>
        </w:rPr>
        <w:tab/>
      </w:r>
      <w:r w:rsidR="005067C5">
        <w:rPr>
          <w:noProof/>
        </w:rPr>
        <w:fldChar w:fldCharType="begin"/>
      </w:r>
      <w:r>
        <w:rPr>
          <w:noProof/>
        </w:rPr>
        <w:instrText xml:space="preserve"> PAGEREF _Toc226114451 \h </w:instrText>
      </w:r>
      <w:r w:rsidR="005067C5">
        <w:rPr>
          <w:noProof/>
        </w:rPr>
      </w:r>
      <w:r w:rsidR="005067C5">
        <w:rPr>
          <w:noProof/>
        </w:rPr>
        <w:fldChar w:fldCharType="separate"/>
      </w:r>
      <w:r>
        <w:rPr>
          <w:noProof/>
        </w:rPr>
        <w:t>12</w:t>
      </w:r>
      <w:r w:rsidR="005067C5">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3.5.13</w:t>
      </w:r>
      <w:r>
        <w:rPr>
          <w:rFonts w:ascii="Calibri" w:hAnsi="Calibri"/>
          <w:i w:val="0"/>
          <w:noProof/>
          <w:sz w:val="22"/>
          <w:szCs w:val="22"/>
          <w:lang w:val="en-IE" w:eastAsia="en-IE"/>
        </w:rPr>
        <w:tab/>
      </w:r>
      <w:r w:rsidRPr="00A50BC0">
        <w:rPr>
          <w:noProof/>
          <w:lang w:val="en-GB"/>
        </w:rPr>
        <w:t>Filter</w:t>
      </w:r>
      <w:r>
        <w:rPr>
          <w:noProof/>
        </w:rPr>
        <w:tab/>
      </w:r>
      <w:r w:rsidR="005067C5">
        <w:rPr>
          <w:noProof/>
        </w:rPr>
        <w:fldChar w:fldCharType="begin"/>
      </w:r>
      <w:r>
        <w:rPr>
          <w:noProof/>
        </w:rPr>
        <w:instrText xml:space="preserve"> PAGEREF _Toc226114452 \h </w:instrText>
      </w:r>
      <w:r w:rsidR="005067C5">
        <w:rPr>
          <w:noProof/>
        </w:rPr>
      </w:r>
      <w:r w:rsidR="005067C5">
        <w:rPr>
          <w:noProof/>
        </w:rPr>
        <w:fldChar w:fldCharType="separate"/>
      </w:r>
      <w:r>
        <w:rPr>
          <w:noProof/>
        </w:rPr>
        <w:t>12</w:t>
      </w:r>
      <w:r w:rsidR="005067C5">
        <w:rPr>
          <w:noProof/>
        </w:rPr>
        <w:fldChar w:fldCharType="end"/>
      </w:r>
    </w:p>
    <w:p w:rsidR="003B27E0" w:rsidRDefault="003B27E0">
      <w:pPr>
        <w:pStyle w:val="TOC4"/>
        <w:tabs>
          <w:tab w:val="left" w:pos="1600"/>
          <w:tab w:val="right" w:leader="dot" w:pos="9019"/>
        </w:tabs>
        <w:rPr>
          <w:rFonts w:ascii="Calibri" w:hAnsi="Calibri"/>
          <w:noProof/>
          <w:sz w:val="22"/>
          <w:szCs w:val="22"/>
          <w:lang w:val="en-IE" w:eastAsia="en-IE"/>
        </w:rPr>
      </w:pPr>
      <w:r w:rsidRPr="00A50BC0">
        <w:rPr>
          <w:noProof/>
          <w:lang w:val="en-GB"/>
        </w:rPr>
        <w:t>3.5.13.1</w:t>
      </w:r>
      <w:r>
        <w:rPr>
          <w:rFonts w:ascii="Calibri" w:hAnsi="Calibri"/>
          <w:noProof/>
          <w:sz w:val="22"/>
          <w:szCs w:val="22"/>
          <w:lang w:val="en-IE" w:eastAsia="en-IE"/>
        </w:rPr>
        <w:tab/>
      </w:r>
      <w:r w:rsidRPr="00A50BC0">
        <w:rPr>
          <w:noProof/>
          <w:lang w:val="en-GB"/>
        </w:rPr>
        <w:t>Points</w:t>
      </w:r>
      <w:r>
        <w:rPr>
          <w:noProof/>
        </w:rPr>
        <w:tab/>
      </w:r>
      <w:r w:rsidR="005067C5">
        <w:rPr>
          <w:noProof/>
        </w:rPr>
        <w:fldChar w:fldCharType="begin"/>
      </w:r>
      <w:r>
        <w:rPr>
          <w:noProof/>
        </w:rPr>
        <w:instrText xml:space="preserve"> PAGEREF _Toc226114453 \h </w:instrText>
      </w:r>
      <w:r w:rsidR="005067C5">
        <w:rPr>
          <w:noProof/>
        </w:rPr>
      </w:r>
      <w:r w:rsidR="005067C5">
        <w:rPr>
          <w:noProof/>
        </w:rPr>
        <w:fldChar w:fldCharType="separate"/>
      </w:r>
      <w:r>
        <w:rPr>
          <w:noProof/>
        </w:rPr>
        <w:t>12</w:t>
      </w:r>
      <w:r w:rsidR="005067C5">
        <w:rPr>
          <w:noProof/>
        </w:rPr>
        <w:fldChar w:fldCharType="end"/>
      </w:r>
    </w:p>
    <w:p w:rsidR="003B27E0" w:rsidRDefault="003B27E0">
      <w:pPr>
        <w:pStyle w:val="TOC4"/>
        <w:tabs>
          <w:tab w:val="left" w:pos="1600"/>
          <w:tab w:val="right" w:leader="dot" w:pos="9019"/>
        </w:tabs>
        <w:rPr>
          <w:rFonts w:ascii="Calibri" w:hAnsi="Calibri"/>
          <w:noProof/>
          <w:sz w:val="22"/>
          <w:szCs w:val="22"/>
          <w:lang w:val="en-IE" w:eastAsia="en-IE"/>
        </w:rPr>
      </w:pPr>
      <w:r w:rsidRPr="00A50BC0">
        <w:rPr>
          <w:noProof/>
          <w:lang w:val="en-GB"/>
        </w:rPr>
        <w:t>3.5.13.1</w:t>
      </w:r>
      <w:r>
        <w:rPr>
          <w:rFonts w:ascii="Calibri" w:hAnsi="Calibri"/>
          <w:noProof/>
          <w:sz w:val="22"/>
          <w:szCs w:val="22"/>
          <w:lang w:val="en-IE" w:eastAsia="en-IE"/>
        </w:rPr>
        <w:tab/>
      </w:r>
      <w:r w:rsidRPr="00A50BC0">
        <w:rPr>
          <w:noProof/>
          <w:lang w:val="en-GB"/>
        </w:rPr>
        <w:t>Settle Time</w:t>
      </w:r>
      <w:r>
        <w:rPr>
          <w:noProof/>
        </w:rPr>
        <w:tab/>
      </w:r>
      <w:r w:rsidR="005067C5">
        <w:rPr>
          <w:noProof/>
        </w:rPr>
        <w:fldChar w:fldCharType="begin"/>
      </w:r>
      <w:r>
        <w:rPr>
          <w:noProof/>
        </w:rPr>
        <w:instrText xml:space="preserve"> PAGEREF _Toc226114454 \h </w:instrText>
      </w:r>
      <w:r w:rsidR="005067C5">
        <w:rPr>
          <w:noProof/>
        </w:rPr>
      </w:r>
      <w:r w:rsidR="005067C5">
        <w:rPr>
          <w:noProof/>
        </w:rPr>
        <w:fldChar w:fldCharType="separate"/>
      </w:r>
      <w:r>
        <w:rPr>
          <w:noProof/>
        </w:rPr>
        <w:t>12</w:t>
      </w:r>
      <w:r w:rsidR="005067C5">
        <w:rPr>
          <w:noProof/>
        </w:rPr>
        <w:fldChar w:fldCharType="end"/>
      </w:r>
    </w:p>
    <w:p w:rsidR="003B27E0" w:rsidRDefault="003B27E0">
      <w:pPr>
        <w:pStyle w:val="TOC4"/>
        <w:tabs>
          <w:tab w:val="left" w:pos="1600"/>
          <w:tab w:val="right" w:leader="dot" w:pos="9019"/>
        </w:tabs>
        <w:rPr>
          <w:rFonts w:ascii="Calibri" w:hAnsi="Calibri"/>
          <w:noProof/>
          <w:sz w:val="22"/>
          <w:szCs w:val="22"/>
          <w:lang w:val="en-IE" w:eastAsia="en-IE"/>
        </w:rPr>
      </w:pPr>
      <w:r w:rsidRPr="00A50BC0">
        <w:rPr>
          <w:noProof/>
          <w:lang w:val="en-GB"/>
        </w:rPr>
        <w:t>3.5.13.2</w:t>
      </w:r>
      <w:r>
        <w:rPr>
          <w:rFonts w:ascii="Calibri" w:hAnsi="Calibri"/>
          <w:noProof/>
          <w:sz w:val="22"/>
          <w:szCs w:val="22"/>
          <w:lang w:val="en-IE" w:eastAsia="en-IE"/>
        </w:rPr>
        <w:tab/>
      </w:r>
      <w:r w:rsidRPr="00A50BC0">
        <w:rPr>
          <w:noProof/>
          <w:lang w:val="en-GB"/>
        </w:rPr>
        <w:t>Window</w:t>
      </w:r>
      <w:r>
        <w:rPr>
          <w:noProof/>
        </w:rPr>
        <w:tab/>
      </w:r>
      <w:r w:rsidR="005067C5">
        <w:rPr>
          <w:noProof/>
        </w:rPr>
        <w:fldChar w:fldCharType="begin"/>
      </w:r>
      <w:r>
        <w:rPr>
          <w:noProof/>
        </w:rPr>
        <w:instrText xml:space="preserve"> PAGEREF _Toc226114455 \h </w:instrText>
      </w:r>
      <w:r w:rsidR="005067C5">
        <w:rPr>
          <w:noProof/>
        </w:rPr>
      </w:r>
      <w:r w:rsidR="005067C5">
        <w:rPr>
          <w:noProof/>
        </w:rPr>
        <w:fldChar w:fldCharType="separate"/>
      </w:r>
      <w:r>
        <w:rPr>
          <w:noProof/>
        </w:rPr>
        <w:t>12</w:t>
      </w:r>
      <w:r w:rsidR="005067C5">
        <w:rPr>
          <w:noProof/>
        </w:rPr>
        <w:fldChar w:fldCharType="end"/>
      </w:r>
    </w:p>
    <w:p w:rsidR="003B27E0" w:rsidRDefault="003B27E0">
      <w:pPr>
        <w:pStyle w:val="TOC1"/>
        <w:tabs>
          <w:tab w:val="left" w:pos="400"/>
          <w:tab w:val="right" w:leader="dot" w:pos="9019"/>
        </w:tabs>
        <w:rPr>
          <w:rFonts w:ascii="Calibri" w:hAnsi="Calibri"/>
          <w:b w:val="0"/>
          <w:caps w:val="0"/>
          <w:noProof/>
          <w:sz w:val="22"/>
          <w:szCs w:val="22"/>
          <w:lang w:val="en-IE" w:eastAsia="en-IE"/>
        </w:rPr>
      </w:pPr>
      <w:r>
        <w:rPr>
          <w:noProof/>
        </w:rPr>
        <w:t>4</w:t>
      </w:r>
      <w:r>
        <w:rPr>
          <w:rFonts w:ascii="Calibri" w:hAnsi="Calibri"/>
          <w:b w:val="0"/>
          <w:caps w:val="0"/>
          <w:noProof/>
          <w:sz w:val="22"/>
          <w:szCs w:val="22"/>
          <w:lang w:val="en-IE" w:eastAsia="en-IE"/>
        </w:rPr>
        <w:tab/>
      </w:r>
      <w:r>
        <w:rPr>
          <w:noProof/>
        </w:rPr>
        <w:t>Digital Input Channel Configuration</w:t>
      </w:r>
      <w:r>
        <w:rPr>
          <w:noProof/>
        </w:rPr>
        <w:tab/>
      </w:r>
      <w:r w:rsidR="005067C5">
        <w:rPr>
          <w:noProof/>
        </w:rPr>
        <w:fldChar w:fldCharType="begin"/>
      </w:r>
      <w:r>
        <w:rPr>
          <w:noProof/>
        </w:rPr>
        <w:instrText xml:space="preserve"> PAGEREF _Toc226114456 \h </w:instrText>
      </w:r>
      <w:r w:rsidR="005067C5">
        <w:rPr>
          <w:noProof/>
        </w:rPr>
      </w:r>
      <w:r w:rsidR="005067C5">
        <w:rPr>
          <w:noProof/>
        </w:rPr>
        <w:fldChar w:fldCharType="separate"/>
      </w:r>
      <w:r>
        <w:rPr>
          <w:noProof/>
        </w:rPr>
        <w:t>13</w:t>
      </w:r>
      <w:r w:rsidR="005067C5">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4.1</w:t>
      </w:r>
      <w:r>
        <w:rPr>
          <w:rFonts w:ascii="Calibri" w:hAnsi="Calibri"/>
          <w:smallCaps w:val="0"/>
          <w:noProof/>
          <w:sz w:val="22"/>
          <w:szCs w:val="22"/>
          <w:lang w:val="en-IE" w:eastAsia="en-IE"/>
        </w:rPr>
        <w:tab/>
      </w:r>
      <w:r>
        <w:rPr>
          <w:noProof/>
        </w:rPr>
        <w:t>Enable Channel</w:t>
      </w:r>
      <w:r>
        <w:rPr>
          <w:noProof/>
        </w:rPr>
        <w:tab/>
      </w:r>
      <w:r w:rsidR="005067C5">
        <w:rPr>
          <w:noProof/>
        </w:rPr>
        <w:fldChar w:fldCharType="begin"/>
      </w:r>
      <w:r>
        <w:rPr>
          <w:noProof/>
        </w:rPr>
        <w:instrText xml:space="preserve"> PAGEREF _Toc226114457 \h </w:instrText>
      </w:r>
      <w:r w:rsidR="005067C5">
        <w:rPr>
          <w:noProof/>
        </w:rPr>
      </w:r>
      <w:r w:rsidR="005067C5">
        <w:rPr>
          <w:noProof/>
        </w:rPr>
        <w:fldChar w:fldCharType="separate"/>
      </w:r>
      <w:r>
        <w:rPr>
          <w:noProof/>
        </w:rPr>
        <w:t>13</w:t>
      </w:r>
      <w:r w:rsidR="005067C5">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4.2</w:t>
      </w:r>
      <w:r>
        <w:rPr>
          <w:rFonts w:ascii="Calibri" w:hAnsi="Calibri"/>
          <w:smallCaps w:val="0"/>
          <w:noProof/>
          <w:sz w:val="22"/>
          <w:szCs w:val="22"/>
          <w:lang w:val="en-IE" w:eastAsia="en-IE"/>
        </w:rPr>
        <w:tab/>
      </w:r>
      <w:r>
        <w:rPr>
          <w:noProof/>
        </w:rPr>
        <w:t>Tag</w:t>
      </w:r>
      <w:r>
        <w:rPr>
          <w:noProof/>
        </w:rPr>
        <w:tab/>
      </w:r>
      <w:r w:rsidR="005067C5">
        <w:rPr>
          <w:noProof/>
        </w:rPr>
        <w:fldChar w:fldCharType="begin"/>
      </w:r>
      <w:r>
        <w:rPr>
          <w:noProof/>
        </w:rPr>
        <w:instrText xml:space="preserve"> PAGEREF _Toc226114458 \h </w:instrText>
      </w:r>
      <w:r w:rsidR="005067C5">
        <w:rPr>
          <w:noProof/>
        </w:rPr>
      </w:r>
      <w:r w:rsidR="005067C5">
        <w:rPr>
          <w:noProof/>
        </w:rPr>
        <w:fldChar w:fldCharType="separate"/>
      </w:r>
      <w:r>
        <w:rPr>
          <w:noProof/>
        </w:rPr>
        <w:t>13</w:t>
      </w:r>
      <w:r w:rsidR="005067C5">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4.3</w:t>
      </w:r>
      <w:r>
        <w:rPr>
          <w:rFonts w:ascii="Calibri" w:hAnsi="Calibri"/>
          <w:smallCaps w:val="0"/>
          <w:noProof/>
          <w:sz w:val="22"/>
          <w:szCs w:val="22"/>
          <w:lang w:val="en-IE" w:eastAsia="en-IE"/>
        </w:rPr>
        <w:tab/>
      </w:r>
      <w:r>
        <w:rPr>
          <w:noProof/>
        </w:rPr>
        <w:t>Description</w:t>
      </w:r>
      <w:r>
        <w:rPr>
          <w:noProof/>
        </w:rPr>
        <w:tab/>
      </w:r>
      <w:r w:rsidR="005067C5">
        <w:rPr>
          <w:noProof/>
        </w:rPr>
        <w:fldChar w:fldCharType="begin"/>
      </w:r>
      <w:r>
        <w:rPr>
          <w:noProof/>
        </w:rPr>
        <w:instrText xml:space="preserve"> PAGEREF _Toc226114459 \h </w:instrText>
      </w:r>
      <w:r w:rsidR="005067C5">
        <w:rPr>
          <w:noProof/>
        </w:rPr>
      </w:r>
      <w:r w:rsidR="005067C5">
        <w:rPr>
          <w:noProof/>
        </w:rPr>
        <w:fldChar w:fldCharType="separate"/>
      </w:r>
      <w:r>
        <w:rPr>
          <w:noProof/>
        </w:rPr>
        <w:t>13</w:t>
      </w:r>
      <w:r w:rsidR="005067C5">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4.4</w:t>
      </w:r>
      <w:r>
        <w:rPr>
          <w:rFonts w:ascii="Calibri" w:hAnsi="Calibri"/>
          <w:smallCaps w:val="0"/>
          <w:noProof/>
          <w:sz w:val="22"/>
          <w:szCs w:val="22"/>
          <w:lang w:val="en-IE" w:eastAsia="en-IE"/>
        </w:rPr>
        <w:tab/>
      </w:r>
      <w:r>
        <w:rPr>
          <w:noProof/>
        </w:rPr>
        <w:t>Low State Description</w:t>
      </w:r>
      <w:r>
        <w:rPr>
          <w:noProof/>
        </w:rPr>
        <w:tab/>
      </w:r>
      <w:r w:rsidR="005067C5">
        <w:rPr>
          <w:noProof/>
        </w:rPr>
        <w:fldChar w:fldCharType="begin"/>
      </w:r>
      <w:r>
        <w:rPr>
          <w:noProof/>
        </w:rPr>
        <w:instrText xml:space="preserve"> PAGEREF _Toc226114460 \h </w:instrText>
      </w:r>
      <w:r w:rsidR="005067C5">
        <w:rPr>
          <w:noProof/>
        </w:rPr>
      </w:r>
      <w:r w:rsidR="005067C5">
        <w:rPr>
          <w:noProof/>
        </w:rPr>
        <w:fldChar w:fldCharType="separate"/>
      </w:r>
      <w:r>
        <w:rPr>
          <w:noProof/>
        </w:rPr>
        <w:t>13</w:t>
      </w:r>
      <w:r w:rsidR="005067C5">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4.5</w:t>
      </w:r>
      <w:r>
        <w:rPr>
          <w:rFonts w:ascii="Calibri" w:hAnsi="Calibri"/>
          <w:smallCaps w:val="0"/>
          <w:noProof/>
          <w:sz w:val="22"/>
          <w:szCs w:val="22"/>
          <w:lang w:val="en-IE" w:eastAsia="en-IE"/>
        </w:rPr>
        <w:tab/>
      </w:r>
      <w:r>
        <w:rPr>
          <w:noProof/>
        </w:rPr>
        <w:t>High State Description</w:t>
      </w:r>
      <w:r>
        <w:rPr>
          <w:noProof/>
        </w:rPr>
        <w:tab/>
      </w:r>
      <w:r w:rsidR="005067C5">
        <w:rPr>
          <w:noProof/>
        </w:rPr>
        <w:fldChar w:fldCharType="begin"/>
      </w:r>
      <w:r>
        <w:rPr>
          <w:noProof/>
        </w:rPr>
        <w:instrText xml:space="preserve"> PAGEREF _Toc226114461 \h </w:instrText>
      </w:r>
      <w:r w:rsidR="005067C5">
        <w:rPr>
          <w:noProof/>
        </w:rPr>
      </w:r>
      <w:r w:rsidR="005067C5">
        <w:rPr>
          <w:noProof/>
        </w:rPr>
        <w:fldChar w:fldCharType="separate"/>
      </w:r>
      <w:r>
        <w:rPr>
          <w:noProof/>
        </w:rPr>
        <w:t>14</w:t>
      </w:r>
      <w:r w:rsidR="005067C5">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4.6</w:t>
      </w:r>
      <w:r>
        <w:rPr>
          <w:rFonts w:ascii="Calibri" w:hAnsi="Calibri"/>
          <w:smallCaps w:val="0"/>
          <w:noProof/>
          <w:sz w:val="22"/>
          <w:szCs w:val="22"/>
          <w:lang w:val="en-IE" w:eastAsia="en-IE"/>
        </w:rPr>
        <w:tab/>
      </w:r>
      <w:r>
        <w:rPr>
          <w:noProof/>
        </w:rPr>
        <w:t>Event Checking</w:t>
      </w:r>
      <w:r>
        <w:rPr>
          <w:noProof/>
        </w:rPr>
        <w:tab/>
      </w:r>
      <w:r w:rsidR="005067C5">
        <w:rPr>
          <w:noProof/>
        </w:rPr>
        <w:fldChar w:fldCharType="begin"/>
      </w:r>
      <w:r>
        <w:rPr>
          <w:noProof/>
        </w:rPr>
        <w:instrText xml:space="preserve"> PAGEREF _Toc226114462 \h </w:instrText>
      </w:r>
      <w:r w:rsidR="005067C5">
        <w:rPr>
          <w:noProof/>
        </w:rPr>
      </w:r>
      <w:r w:rsidR="005067C5">
        <w:rPr>
          <w:noProof/>
        </w:rPr>
        <w:fldChar w:fldCharType="separate"/>
      </w:r>
      <w:r>
        <w:rPr>
          <w:noProof/>
        </w:rPr>
        <w:t>14</w:t>
      </w:r>
      <w:r w:rsidR="005067C5">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4.7</w:t>
      </w:r>
      <w:r>
        <w:rPr>
          <w:rFonts w:ascii="Calibri" w:hAnsi="Calibri"/>
          <w:smallCaps w:val="0"/>
          <w:noProof/>
          <w:sz w:val="22"/>
          <w:szCs w:val="22"/>
          <w:lang w:val="en-IE" w:eastAsia="en-IE"/>
        </w:rPr>
        <w:tab/>
      </w:r>
      <w:r>
        <w:rPr>
          <w:noProof/>
        </w:rPr>
        <w:t>Alarm Checking</w:t>
      </w:r>
      <w:r>
        <w:rPr>
          <w:noProof/>
        </w:rPr>
        <w:tab/>
      </w:r>
      <w:r w:rsidR="005067C5">
        <w:rPr>
          <w:noProof/>
        </w:rPr>
        <w:fldChar w:fldCharType="begin"/>
      </w:r>
      <w:r>
        <w:rPr>
          <w:noProof/>
        </w:rPr>
        <w:instrText xml:space="preserve"> PAGEREF _Toc226114463 \h </w:instrText>
      </w:r>
      <w:r w:rsidR="005067C5">
        <w:rPr>
          <w:noProof/>
        </w:rPr>
      </w:r>
      <w:r w:rsidR="005067C5">
        <w:rPr>
          <w:noProof/>
        </w:rPr>
        <w:fldChar w:fldCharType="separate"/>
      </w:r>
      <w:r>
        <w:rPr>
          <w:noProof/>
        </w:rPr>
        <w:t>14</w:t>
      </w:r>
      <w:r w:rsidR="005067C5">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4.7.1</w:t>
      </w:r>
      <w:r>
        <w:rPr>
          <w:rFonts w:ascii="Calibri" w:hAnsi="Calibri"/>
          <w:i w:val="0"/>
          <w:noProof/>
          <w:sz w:val="22"/>
          <w:szCs w:val="22"/>
          <w:lang w:val="en-IE" w:eastAsia="en-IE"/>
        </w:rPr>
        <w:tab/>
      </w:r>
      <w:r>
        <w:rPr>
          <w:noProof/>
        </w:rPr>
        <w:t>Alarm State</w:t>
      </w:r>
      <w:r>
        <w:rPr>
          <w:noProof/>
        </w:rPr>
        <w:tab/>
      </w:r>
      <w:r w:rsidR="005067C5">
        <w:rPr>
          <w:noProof/>
        </w:rPr>
        <w:fldChar w:fldCharType="begin"/>
      </w:r>
      <w:r>
        <w:rPr>
          <w:noProof/>
        </w:rPr>
        <w:instrText xml:space="preserve"> PAGEREF _Toc226114464 \h </w:instrText>
      </w:r>
      <w:r w:rsidR="005067C5">
        <w:rPr>
          <w:noProof/>
        </w:rPr>
      </w:r>
      <w:r w:rsidR="005067C5">
        <w:rPr>
          <w:noProof/>
        </w:rPr>
        <w:fldChar w:fldCharType="separate"/>
      </w:r>
      <w:r>
        <w:rPr>
          <w:noProof/>
        </w:rPr>
        <w:t>14</w:t>
      </w:r>
      <w:r w:rsidR="005067C5">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4.7.2</w:t>
      </w:r>
      <w:r>
        <w:rPr>
          <w:rFonts w:ascii="Calibri" w:hAnsi="Calibri"/>
          <w:i w:val="0"/>
          <w:noProof/>
          <w:sz w:val="22"/>
          <w:szCs w:val="22"/>
          <w:lang w:val="en-IE" w:eastAsia="en-IE"/>
        </w:rPr>
        <w:tab/>
      </w:r>
      <w:r>
        <w:rPr>
          <w:noProof/>
        </w:rPr>
        <w:t>Alarm Priority</w:t>
      </w:r>
      <w:r>
        <w:rPr>
          <w:noProof/>
        </w:rPr>
        <w:tab/>
      </w:r>
      <w:r w:rsidR="005067C5">
        <w:rPr>
          <w:noProof/>
        </w:rPr>
        <w:fldChar w:fldCharType="begin"/>
      </w:r>
      <w:r>
        <w:rPr>
          <w:noProof/>
        </w:rPr>
        <w:instrText xml:space="preserve"> PAGEREF _Toc226114465 \h </w:instrText>
      </w:r>
      <w:r w:rsidR="005067C5">
        <w:rPr>
          <w:noProof/>
        </w:rPr>
      </w:r>
      <w:r w:rsidR="005067C5">
        <w:rPr>
          <w:noProof/>
        </w:rPr>
        <w:fldChar w:fldCharType="separate"/>
      </w:r>
      <w:r>
        <w:rPr>
          <w:noProof/>
        </w:rPr>
        <w:t>14</w:t>
      </w:r>
      <w:r w:rsidR="005067C5">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lastRenderedPageBreak/>
        <w:t>4.7.3</w:t>
      </w:r>
      <w:r>
        <w:rPr>
          <w:rFonts w:ascii="Calibri" w:hAnsi="Calibri"/>
          <w:i w:val="0"/>
          <w:noProof/>
          <w:sz w:val="22"/>
          <w:szCs w:val="22"/>
          <w:lang w:val="en-IE" w:eastAsia="en-IE"/>
        </w:rPr>
        <w:tab/>
      </w:r>
      <w:r>
        <w:rPr>
          <w:noProof/>
        </w:rPr>
        <w:t>Common Alarm</w:t>
      </w:r>
      <w:r>
        <w:rPr>
          <w:noProof/>
        </w:rPr>
        <w:tab/>
      </w:r>
      <w:r w:rsidR="005067C5">
        <w:rPr>
          <w:noProof/>
        </w:rPr>
        <w:fldChar w:fldCharType="begin"/>
      </w:r>
      <w:r>
        <w:rPr>
          <w:noProof/>
        </w:rPr>
        <w:instrText xml:space="preserve"> PAGEREF _Toc226114466 \h </w:instrText>
      </w:r>
      <w:r w:rsidR="005067C5">
        <w:rPr>
          <w:noProof/>
        </w:rPr>
      </w:r>
      <w:r w:rsidR="005067C5">
        <w:rPr>
          <w:noProof/>
        </w:rPr>
        <w:fldChar w:fldCharType="separate"/>
      </w:r>
      <w:r>
        <w:rPr>
          <w:noProof/>
        </w:rPr>
        <w:t>14</w:t>
      </w:r>
      <w:r w:rsidR="005067C5">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4.7.4</w:t>
      </w:r>
      <w:r>
        <w:rPr>
          <w:rFonts w:ascii="Calibri" w:hAnsi="Calibri"/>
          <w:i w:val="0"/>
          <w:noProof/>
          <w:sz w:val="22"/>
          <w:szCs w:val="22"/>
          <w:lang w:val="en-IE" w:eastAsia="en-IE"/>
        </w:rPr>
        <w:tab/>
      </w:r>
      <w:r>
        <w:rPr>
          <w:noProof/>
        </w:rPr>
        <w:t>Alarm Delay</w:t>
      </w:r>
      <w:r>
        <w:rPr>
          <w:noProof/>
        </w:rPr>
        <w:tab/>
      </w:r>
      <w:r w:rsidR="005067C5">
        <w:rPr>
          <w:noProof/>
        </w:rPr>
        <w:fldChar w:fldCharType="begin"/>
      </w:r>
      <w:r>
        <w:rPr>
          <w:noProof/>
        </w:rPr>
        <w:instrText xml:space="preserve"> PAGEREF _Toc226114467 \h </w:instrText>
      </w:r>
      <w:r w:rsidR="005067C5">
        <w:rPr>
          <w:noProof/>
        </w:rPr>
      </w:r>
      <w:r w:rsidR="005067C5">
        <w:rPr>
          <w:noProof/>
        </w:rPr>
        <w:fldChar w:fldCharType="separate"/>
      </w:r>
      <w:r>
        <w:rPr>
          <w:noProof/>
        </w:rPr>
        <w:t>14</w:t>
      </w:r>
      <w:r w:rsidR="005067C5">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4.7.5</w:t>
      </w:r>
      <w:r>
        <w:rPr>
          <w:rFonts w:ascii="Calibri" w:hAnsi="Calibri"/>
          <w:i w:val="0"/>
          <w:noProof/>
          <w:sz w:val="22"/>
          <w:szCs w:val="22"/>
          <w:lang w:val="en-IE" w:eastAsia="en-IE"/>
        </w:rPr>
        <w:tab/>
      </w:r>
      <w:r>
        <w:rPr>
          <w:noProof/>
        </w:rPr>
        <w:t>Alarm Message</w:t>
      </w:r>
      <w:r>
        <w:rPr>
          <w:noProof/>
        </w:rPr>
        <w:tab/>
      </w:r>
      <w:r w:rsidR="005067C5">
        <w:rPr>
          <w:noProof/>
        </w:rPr>
        <w:fldChar w:fldCharType="begin"/>
      </w:r>
      <w:r>
        <w:rPr>
          <w:noProof/>
        </w:rPr>
        <w:instrText xml:space="preserve"> PAGEREF _Toc226114468 \h </w:instrText>
      </w:r>
      <w:r w:rsidR="005067C5">
        <w:rPr>
          <w:noProof/>
        </w:rPr>
      </w:r>
      <w:r w:rsidR="005067C5">
        <w:rPr>
          <w:noProof/>
        </w:rPr>
        <w:fldChar w:fldCharType="separate"/>
      </w:r>
      <w:r>
        <w:rPr>
          <w:noProof/>
        </w:rPr>
        <w:t>14</w:t>
      </w:r>
      <w:r w:rsidR="005067C5">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sidRPr="00A50BC0">
        <w:rPr>
          <w:bCs/>
          <w:iCs/>
          <w:noProof/>
        </w:rPr>
        <w:t>4.8</w:t>
      </w:r>
      <w:r>
        <w:rPr>
          <w:rFonts w:ascii="Calibri" w:hAnsi="Calibri"/>
          <w:smallCaps w:val="0"/>
          <w:noProof/>
          <w:sz w:val="22"/>
          <w:szCs w:val="22"/>
          <w:lang w:val="en-IE" w:eastAsia="en-IE"/>
        </w:rPr>
        <w:tab/>
      </w:r>
      <w:r w:rsidRPr="00A50BC0">
        <w:rPr>
          <w:bCs/>
          <w:iCs/>
          <w:noProof/>
        </w:rPr>
        <w:t>Device Specific Button</w:t>
      </w:r>
      <w:r>
        <w:rPr>
          <w:noProof/>
        </w:rPr>
        <w:tab/>
      </w:r>
      <w:r w:rsidR="005067C5">
        <w:rPr>
          <w:noProof/>
        </w:rPr>
        <w:fldChar w:fldCharType="begin"/>
      </w:r>
      <w:r>
        <w:rPr>
          <w:noProof/>
        </w:rPr>
        <w:instrText xml:space="preserve"> PAGEREF _Toc226114469 \h </w:instrText>
      </w:r>
      <w:r w:rsidR="005067C5">
        <w:rPr>
          <w:noProof/>
        </w:rPr>
      </w:r>
      <w:r w:rsidR="005067C5">
        <w:rPr>
          <w:noProof/>
        </w:rPr>
        <w:fldChar w:fldCharType="separate"/>
      </w:r>
      <w:r>
        <w:rPr>
          <w:noProof/>
        </w:rPr>
        <w:t>14</w:t>
      </w:r>
      <w:r w:rsidR="005067C5">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4.8.1</w:t>
      </w:r>
      <w:r>
        <w:rPr>
          <w:rFonts w:ascii="Calibri" w:hAnsi="Calibri"/>
          <w:i w:val="0"/>
          <w:noProof/>
          <w:sz w:val="22"/>
          <w:szCs w:val="22"/>
          <w:lang w:val="en-IE" w:eastAsia="en-IE"/>
        </w:rPr>
        <w:tab/>
      </w:r>
      <w:r w:rsidRPr="00A50BC0">
        <w:rPr>
          <w:noProof/>
          <w:lang w:val="en-GB"/>
        </w:rPr>
        <w:t>Input number</w:t>
      </w:r>
      <w:r>
        <w:rPr>
          <w:noProof/>
        </w:rPr>
        <w:tab/>
      </w:r>
      <w:r w:rsidR="005067C5">
        <w:rPr>
          <w:noProof/>
        </w:rPr>
        <w:fldChar w:fldCharType="begin"/>
      </w:r>
      <w:r>
        <w:rPr>
          <w:noProof/>
        </w:rPr>
        <w:instrText xml:space="preserve"> PAGEREF _Toc226114470 \h </w:instrText>
      </w:r>
      <w:r w:rsidR="005067C5">
        <w:rPr>
          <w:noProof/>
        </w:rPr>
      </w:r>
      <w:r w:rsidR="005067C5">
        <w:rPr>
          <w:noProof/>
        </w:rPr>
        <w:fldChar w:fldCharType="separate"/>
      </w:r>
      <w:r>
        <w:rPr>
          <w:noProof/>
        </w:rPr>
        <w:t>15</w:t>
      </w:r>
      <w:r w:rsidR="005067C5">
        <w:rPr>
          <w:noProof/>
        </w:rPr>
        <w:fldChar w:fldCharType="end"/>
      </w:r>
    </w:p>
    <w:p w:rsidR="003B27E0" w:rsidRDefault="003B27E0">
      <w:pPr>
        <w:pStyle w:val="TOC1"/>
        <w:tabs>
          <w:tab w:val="left" w:pos="400"/>
          <w:tab w:val="right" w:leader="dot" w:pos="9019"/>
        </w:tabs>
        <w:rPr>
          <w:rFonts w:ascii="Calibri" w:hAnsi="Calibri"/>
          <w:b w:val="0"/>
          <w:caps w:val="0"/>
          <w:noProof/>
          <w:sz w:val="22"/>
          <w:szCs w:val="22"/>
          <w:lang w:val="en-IE" w:eastAsia="en-IE"/>
        </w:rPr>
      </w:pPr>
      <w:r>
        <w:rPr>
          <w:noProof/>
        </w:rPr>
        <w:t>5</w:t>
      </w:r>
      <w:r>
        <w:rPr>
          <w:rFonts w:ascii="Calibri" w:hAnsi="Calibri"/>
          <w:b w:val="0"/>
          <w:caps w:val="0"/>
          <w:noProof/>
          <w:sz w:val="22"/>
          <w:szCs w:val="22"/>
          <w:lang w:val="en-IE" w:eastAsia="en-IE"/>
        </w:rPr>
        <w:tab/>
      </w:r>
      <w:r>
        <w:rPr>
          <w:noProof/>
        </w:rPr>
        <w:t>Analog Output Channel Configuration</w:t>
      </w:r>
      <w:r>
        <w:rPr>
          <w:noProof/>
        </w:rPr>
        <w:tab/>
      </w:r>
      <w:r w:rsidR="005067C5">
        <w:rPr>
          <w:noProof/>
        </w:rPr>
        <w:fldChar w:fldCharType="begin"/>
      </w:r>
      <w:r>
        <w:rPr>
          <w:noProof/>
        </w:rPr>
        <w:instrText xml:space="preserve"> PAGEREF _Toc226114471 \h </w:instrText>
      </w:r>
      <w:r w:rsidR="005067C5">
        <w:rPr>
          <w:noProof/>
        </w:rPr>
      </w:r>
      <w:r w:rsidR="005067C5">
        <w:rPr>
          <w:noProof/>
        </w:rPr>
        <w:fldChar w:fldCharType="separate"/>
      </w:r>
      <w:r>
        <w:rPr>
          <w:noProof/>
        </w:rPr>
        <w:t>16</w:t>
      </w:r>
      <w:r w:rsidR="005067C5">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sidRPr="00A50BC0">
        <w:rPr>
          <w:bCs/>
          <w:iCs/>
          <w:noProof/>
        </w:rPr>
        <w:t>5.1</w:t>
      </w:r>
      <w:r>
        <w:rPr>
          <w:rFonts w:ascii="Calibri" w:hAnsi="Calibri"/>
          <w:smallCaps w:val="0"/>
          <w:noProof/>
          <w:sz w:val="22"/>
          <w:szCs w:val="22"/>
          <w:lang w:val="en-IE" w:eastAsia="en-IE"/>
        </w:rPr>
        <w:tab/>
      </w:r>
      <w:r w:rsidRPr="00A50BC0">
        <w:rPr>
          <w:bCs/>
          <w:iCs/>
          <w:noProof/>
        </w:rPr>
        <w:t>Direct Analog Outputs</w:t>
      </w:r>
      <w:r>
        <w:rPr>
          <w:noProof/>
        </w:rPr>
        <w:tab/>
      </w:r>
      <w:r w:rsidR="005067C5">
        <w:rPr>
          <w:noProof/>
        </w:rPr>
        <w:fldChar w:fldCharType="begin"/>
      </w:r>
      <w:r>
        <w:rPr>
          <w:noProof/>
        </w:rPr>
        <w:instrText xml:space="preserve"> PAGEREF _Toc226114472 \h </w:instrText>
      </w:r>
      <w:r w:rsidR="005067C5">
        <w:rPr>
          <w:noProof/>
        </w:rPr>
      </w:r>
      <w:r w:rsidR="005067C5">
        <w:rPr>
          <w:noProof/>
        </w:rPr>
        <w:fldChar w:fldCharType="separate"/>
      </w:r>
      <w:r>
        <w:rPr>
          <w:noProof/>
        </w:rPr>
        <w:t>16</w:t>
      </w:r>
      <w:r w:rsidR="005067C5">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5.1.1</w:t>
      </w:r>
      <w:r>
        <w:rPr>
          <w:rFonts w:ascii="Calibri" w:hAnsi="Calibri"/>
          <w:i w:val="0"/>
          <w:noProof/>
          <w:sz w:val="22"/>
          <w:szCs w:val="22"/>
          <w:lang w:val="en-IE" w:eastAsia="en-IE"/>
        </w:rPr>
        <w:tab/>
      </w:r>
      <w:r w:rsidRPr="00A50BC0">
        <w:rPr>
          <w:noProof/>
          <w:lang w:val="en-GB"/>
        </w:rPr>
        <w:t>Output number</w:t>
      </w:r>
      <w:r>
        <w:rPr>
          <w:noProof/>
        </w:rPr>
        <w:tab/>
      </w:r>
      <w:r w:rsidR="005067C5">
        <w:rPr>
          <w:noProof/>
        </w:rPr>
        <w:fldChar w:fldCharType="begin"/>
      </w:r>
      <w:r>
        <w:rPr>
          <w:noProof/>
        </w:rPr>
        <w:instrText xml:space="preserve"> PAGEREF _Toc226114473 \h </w:instrText>
      </w:r>
      <w:r w:rsidR="005067C5">
        <w:rPr>
          <w:noProof/>
        </w:rPr>
      </w:r>
      <w:r w:rsidR="005067C5">
        <w:rPr>
          <w:noProof/>
        </w:rPr>
        <w:fldChar w:fldCharType="separate"/>
      </w:r>
      <w:r>
        <w:rPr>
          <w:noProof/>
        </w:rPr>
        <w:t>16</w:t>
      </w:r>
      <w:r w:rsidR="005067C5">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5.1.2</w:t>
      </w:r>
      <w:r>
        <w:rPr>
          <w:rFonts w:ascii="Calibri" w:hAnsi="Calibri"/>
          <w:i w:val="0"/>
          <w:noProof/>
          <w:sz w:val="22"/>
          <w:szCs w:val="22"/>
          <w:lang w:val="en-IE" w:eastAsia="en-IE"/>
        </w:rPr>
        <w:tab/>
      </w:r>
      <w:r w:rsidRPr="00A50BC0">
        <w:rPr>
          <w:noProof/>
          <w:lang w:val="en-GB"/>
        </w:rPr>
        <w:t>Bipolar</w:t>
      </w:r>
      <w:r>
        <w:rPr>
          <w:noProof/>
        </w:rPr>
        <w:tab/>
      </w:r>
      <w:r w:rsidR="005067C5">
        <w:rPr>
          <w:noProof/>
        </w:rPr>
        <w:fldChar w:fldCharType="begin"/>
      </w:r>
      <w:r>
        <w:rPr>
          <w:noProof/>
        </w:rPr>
        <w:instrText xml:space="preserve"> PAGEREF _Toc226114474 \h </w:instrText>
      </w:r>
      <w:r w:rsidR="005067C5">
        <w:rPr>
          <w:noProof/>
        </w:rPr>
      </w:r>
      <w:r w:rsidR="005067C5">
        <w:rPr>
          <w:noProof/>
        </w:rPr>
        <w:fldChar w:fldCharType="separate"/>
      </w:r>
      <w:r>
        <w:rPr>
          <w:noProof/>
        </w:rPr>
        <w:t>16</w:t>
      </w:r>
      <w:r w:rsidR="005067C5">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5.1.3</w:t>
      </w:r>
      <w:r>
        <w:rPr>
          <w:rFonts w:ascii="Calibri" w:hAnsi="Calibri"/>
          <w:i w:val="0"/>
          <w:noProof/>
          <w:sz w:val="22"/>
          <w:szCs w:val="22"/>
          <w:lang w:val="en-IE" w:eastAsia="en-IE"/>
        </w:rPr>
        <w:tab/>
      </w:r>
      <w:r w:rsidRPr="00A50BC0">
        <w:rPr>
          <w:noProof/>
          <w:lang w:val="en-GB"/>
        </w:rPr>
        <w:t>PID Controlled</w:t>
      </w:r>
      <w:r>
        <w:rPr>
          <w:noProof/>
        </w:rPr>
        <w:tab/>
      </w:r>
      <w:r w:rsidR="005067C5">
        <w:rPr>
          <w:noProof/>
        </w:rPr>
        <w:fldChar w:fldCharType="begin"/>
      </w:r>
      <w:r>
        <w:rPr>
          <w:noProof/>
        </w:rPr>
        <w:instrText xml:space="preserve"> PAGEREF _Toc226114475 \h </w:instrText>
      </w:r>
      <w:r w:rsidR="005067C5">
        <w:rPr>
          <w:noProof/>
        </w:rPr>
      </w:r>
      <w:r w:rsidR="005067C5">
        <w:rPr>
          <w:noProof/>
        </w:rPr>
        <w:fldChar w:fldCharType="separate"/>
      </w:r>
      <w:r>
        <w:rPr>
          <w:noProof/>
        </w:rPr>
        <w:t>16</w:t>
      </w:r>
      <w:r w:rsidR="005067C5">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5.1.4</w:t>
      </w:r>
      <w:r>
        <w:rPr>
          <w:rFonts w:ascii="Calibri" w:hAnsi="Calibri"/>
          <w:i w:val="0"/>
          <w:noProof/>
          <w:sz w:val="22"/>
          <w:szCs w:val="22"/>
          <w:lang w:val="en-IE" w:eastAsia="en-IE"/>
        </w:rPr>
        <w:tab/>
      </w:r>
      <w:r w:rsidRPr="00A50BC0">
        <w:rPr>
          <w:noProof/>
          <w:lang w:val="en-GB"/>
        </w:rPr>
        <w:t>-100% and 100% Output Values</w:t>
      </w:r>
      <w:r>
        <w:rPr>
          <w:noProof/>
        </w:rPr>
        <w:tab/>
      </w:r>
      <w:r w:rsidR="005067C5">
        <w:rPr>
          <w:noProof/>
        </w:rPr>
        <w:fldChar w:fldCharType="begin"/>
      </w:r>
      <w:r>
        <w:rPr>
          <w:noProof/>
        </w:rPr>
        <w:instrText xml:space="preserve"> PAGEREF _Toc226114476 \h </w:instrText>
      </w:r>
      <w:r w:rsidR="005067C5">
        <w:rPr>
          <w:noProof/>
        </w:rPr>
      </w:r>
      <w:r w:rsidR="005067C5">
        <w:rPr>
          <w:noProof/>
        </w:rPr>
        <w:fldChar w:fldCharType="separate"/>
      </w:r>
      <w:r>
        <w:rPr>
          <w:noProof/>
        </w:rPr>
        <w:t>16</w:t>
      </w:r>
      <w:r w:rsidR="005067C5">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sidRPr="00A50BC0">
        <w:rPr>
          <w:bCs/>
          <w:iCs/>
          <w:noProof/>
        </w:rPr>
        <w:t>5.2</w:t>
      </w:r>
      <w:r>
        <w:rPr>
          <w:rFonts w:ascii="Calibri" w:hAnsi="Calibri"/>
          <w:smallCaps w:val="0"/>
          <w:noProof/>
          <w:sz w:val="22"/>
          <w:szCs w:val="22"/>
          <w:lang w:val="en-IE" w:eastAsia="en-IE"/>
        </w:rPr>
        <w:tab/>
      </w:r>
      <w:r w:rsidRPr="00A50BC0">
        <w:rPr>
          <w:bCs/>
          <w:iCs/>
          <w:noProof/>
        </w:rPr>
        <w:t>Control Loop Parameters</w:t>
      </w:r>
      <w:r>
        <w:rPr>
          <w:noProof/>
        </w:rPr>
        <w:tab/>
      </w:r>
      <w:r w:rsidR="005067C5">
        <w:rPr>
          <w:noProof/>
        </w:rPr>
        <w:fldChar w:fldCharType="begin"/>
      </w:r>
      <w:r>
        <w:rPr>
          <w:noProof/>
        </w:rPr>
        <w:instrText xml:space="preserve"> PAGEREF _Toc226114477 \h </w:instrText>
      </w:r>
      <w:r w:rsidR="005067C5">
        <w:rPr>
          <w:noProof/>
        </w:rPr>
      </w:r>
      <w:r w:rsidR="005067C5">
        <w:rPr>
          <w:noProof/>
        </w:rPr>
        <w:fldChar w:fldCharType="separate"/>
      </w:r>
      <w:r>
        <w:rPr>
          <w:noProof/>
        </w:rPr>
        <w:t>17</w:t>
      </w:r>
      <w:r w:rsidR="005067C5">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5.2.1</w:t>
      </w:r>
      <w:r>
        <w:rPr>
          <w:rFonts w:ascii="Calibri" w:hAnsi="Calibri"/>
          <w:i w:val="0"/>
          <w:noProof/>
          <w:sz w:val="22"/>
          <w:szCs w:val="22"/>
          <w:lang w:val="en-IE" w:eastAsia="en-IE"/>
        </w:rPr>
        <w:tab/>
      </w:r>
      <w:r w:rsidRPr="00A50BC0">
        <w:rPr>
          <w:noProof/>
          <w:lang w:val="en-GB"/>
        </w:rPr>
        <w:t>Loop number</w:t>
      </w:r>
      <w:r>
        <w:rPr>
          <w:noProof/>
        </w:rPr>
        <w:tab/>
      </w:r>
      <w:r w:rsidR="005067C5">
        <w:rPr>
          <w:noProof/>
        </w:rPr>
        <w:fldChar w:fldCharType="begin"/>
      </w:r>
      <w:r>
        <w:rPr>
          <w:noProof/>
        </w:rPr>
        <w:instrText xml:space="preserve"> PAGEREF _Toc226114478 \h </w:instrText>
      </w:r>
      <w:r w:rsidR="005067C5">
        <w:rPr>
          <w:noProof/>
        </w:rPr>
      </w:r>
      <w:r w:rsidR="005067C5">
        <w:rPr>
          <w:noProof/>
        </w:rPr>
        <w:fldChar w:fldCharType="separate"/>
      </w:r>
      <w:r>
        <w:rPr>
          <w:noProof/>
        </w:rPr>
        <w:t>17</w:t>
      </w:r>
      <w:r w:rsidR="005067C5">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5.2.2</w:t>
      </w:r>
      <w:r>
        <w:rPr>
          <w:rFonts w:ascii="Calibri" w:hAnsi="Calibri"/>
          <w:i w:val="0"/>
          <w:noProof/>
          <w:sz w:val="22"/>
          <w:szCs w:val="22"/>
          <w:lang w:val="en-IE" w:eastAsia="en-IE"/>
        </w:rPr>
        <w:tab/>
      </w:r>
      <w:r w:rsidRPr="00A50BC0">
        <w:rPr>
          <w:noProof/>
          <w:lang w:val="en-GB"/>
        </w:rPr>
        <w:t>Loop parameters</w:t>
      </w:r>
      <w:r>
        <w:rPr>
          <w:noProof/>
        </w:rPr>
        <w:tab/>
      </w:r>
      <w:r w:rsidR="005067C5">
        <w:rPr>
          <w:noProof/>
        </w:rPr>
        <w:fldChar w:fldCharType="begin"/>
      </w:r>
      <w:r>
        <w:rPr>
          <w:noProof/>
        </w:rPr>
        <w:instrText xml:space="preserve"> PAGEREF _Toc226114479 \h </w:instrText>
      </w:r>
      <w:r w:rsidR="005067C5">
        <w:rPr>
          <w:noProof/>
        </w:rPr>
      </w:r>
      <w:r w:rsidR="005067C5">
        <w:rPr>
          <w:noProof/>
        </w:rPr>
        <w:fldChar w:fldCharType="separate"/>
      </w:r>
      <w:r>
        <w:rPr>
          <w:noProof/>
        </w:rPr>
        <w:t>18</w:t>
      </w:r>
      <w:r w:rsidR="005067C5">
        <w:rPr>
          <w:noProof/>
        </w:rPr>
        <w:fldChar w:fldCharType="end"/>
      </w:r>
    </w:p>
    <w:p w:rsidR="003B27E0" w:rsidRDefault="003B27E0">
      <w:pPr>
        <w:pStyle w:val="TOC1"/>
        <w:tabs>
          <w:tab w:val="left" w:pos="400"/>
          <w:tab w:val="right" w:leader="dot" w:pos="9019"/>
        </w:tabs>
        <w:rPr>
          <w:rFonts w:ascii="Calibri" w:hAnsi="Calibri"/>
          <w:b w:val="0"/>
          <w:caps w:val="0"/>
          <w:noProof/>
          <w:sz w:val="22"/>
          <w:szCs w:val="22"/>
          <w:lang w:val="en-IE" w:eastAsia="en-IE"/>
        </w:rPr>
      </w:pPr>
      <w:r>
        <w:rPr>
          <w:noProof/>
        </w:rPr>
        <w:t>6</w:t>
      </w:r>
      <w:r>
        <w:rPr>
          <w:rFonts w:ascii="Calibri" w:hAnsi="Calibri"/>
          <w:b w:val="0"/>
          <w:caps w:val="0"/>
          <w:noProof/>
          <w:sz w:val="22"/>
          <w:szCs w:val="22"/>
          <w:lang w:val="en-IE" w:eastAsia="en-IE"/>
        </w:rPr>
        <w:tab/>
      </w:r>
      <w:r>
        <w:rPr>
          <w:noProof/>
        </w:rPr>
        <w:t>Digital Output Channel Configuration</w:t>
      </w:r>
      <w:r>
        <w:rPr>
          <w:noProof/>
        </w:rPr>
        <w:tab/>
      </w:r>
      <w:r w:rsidR="005067C5">
        <w:rPr>
          <w:noProof/>
        </w:rPr>
        <w:fldChar w:fldCharType="begin"/>
      </w:r>
      <w:r>
        <w:rPr>
          <w:noProof/>
        </w:rPr>
        <w:instrText xml:space="preserve"> PAGEREF _Toc226114480 \h </w:instrText>
      </w:r>
      <w:r w:rsidR="005067C5">
        <w:rPr>
          <w:noProof/>
        </w:rPr>
      </w:r>
      <w:r w:rsidR="005067C5">
        <w:rPr>
          <w:noProof/>
        </w:rPr>
        <w:fldChar w:fldCharType="separate"/>
      </w:r>
      <w:r>
        <w:rPr>
          <w:noProof/>
        </w:rPr>
        <w:t>20</w:t>
      </w:r>
      <w:r w:rsidR="005067C5">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sidRPr="00A50BC0">
        <w:rPr>
          <w:bCs/>
          <w:iCs/>
          <w:noProof/>
        </w:rPr>
        <w:t>6.1</w:t>
      </w:r>
      <w:r>
        <w:rPr>
          <w:rFonts w:ascii="Calibri" w:hAnsi="Calibri"/>
          <w:smallCaps w:val="0"/>
          <w:noProof/>
          <w:sz w:val="22"/>
          <w:szCs w:val="22"/>
          <w:lang w:val="en-IE" w:eastAsia="en-IE"/>
        </w:rPr>
        <w:tab/>
      </w:r>
      <w:r w:rsidRPr="00A50BC0">
        <w:rPr>
          <w:bCs/>
          <w:iCs/>
          <w:noProof/>
        </w:rPr>
        <w:t>Device Specific Button</w:t>
      </w:r>
      <w:r>
        <w:rPr>
          <w:noProof/>
        </w:rPr>
        <w:tab/>
      </w:r>
      <w:r w:rsidR="005067C5">
        <w:rPr>
          <w:noProof/>
        </w:rPr>
        <w:fldChar w:fldCharType="begin"/>
      </w:r>
      <w:r>
        <w:rPr>
          <w:noProof/>
        </w:rPr>
        <w:instrText xml:space="preserve"> PAGEREF _Toc226114481 \h </w:instrText>
      </w:r>
      <w:r w:rsidR="005067C5">
        <w:rPr>
          <w:noProof/>
        </w:rPr>
      </w:r>
      <w:r w:rsidR="005067C5">
        <w:rPr>
          <w:noProof/>
        </w:rPr>
        <w:fldChar w:fldCharType="separate"/>
      </w:r>
      <w:r>
        <w:rPr>
          <w:noProof/>
        </w:rPr>
        <w:t>20</w:t>
      </w:r>
      <w:r w:rsidR="005067C5">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6.1.1</w:t>
      </w:r>
      <w:r>
        <w:rPr>
          <w:rFonts w:ascii="Calibri" w:hAnsi="Calibri"/>
          <w:i w:val="0"/>
          <w:noProof/>
          <w:sz w:val="22"/>
          <w:szCs w:val="22"/>
          <w:lang w:val="en-IE" w:eastAsia="en-IE"/>
        </w:rPr>
        <w:tab/>
      </w:r>
      <w:r w:rsidRPr="00A50BC0">
        <w:rPr>
          <w:noProof/>
          <w:lang w:val="en-GB"/>
        </w:rPr>
        <w:t>Type</w:t>
      </w:r>
      <w:r>
        <w:rPr>
          <w:noProof/>
        </w:rPr>
        <w:tab/>
      </w:r>
      <w:r w:rsidR="005067C5">
        <w:rPr>
          <w:noProof/>
        </w:rPr>
        <w:fldChar w:fldCharType="begin"/>
      </w:r>
      <w:r>
        <w:rPr>
          <w:noProof/>
        </w:rPr>
        <w:instrText xml:space="preserve"> PAGEREF _Toc226114482 \h </w:instrText>
      </w:r>
      <w:r w:rsidR="005067C5">
        <w:rPr>
          <w:noProof/>
        </w:rPr>
      </w:r>
      <w:r w:rsidR="005067C5">
        <w:rPr>
          <w:noProof/>
        </w:rPr>
        <w:fldChar w:fldCharType="separate"/>
      </w:r>
      <w:r>
        <w:rPr>
          <w:noProof/>
        </w:rPr>
        <w:t>20</w:t>
      </w:r>
      <w:r w:rsidR="005067C5">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6.1.2</w:t>
      </w:r>
      <w:r>
        <w:rPr>
          <w:rFonts w:ascii="Calibri" w:hAnsi="Calibri"/>
          <w:i w:val="0"/>
          <w:noProof/>
          <w:sz w:val="22"/>
          <w:szCs w:val="22"/>
          <w:lang w:val="en-IE" w:eastAsia="en-IE"/>
        </w:rPr>
        <w:tab/>
      </w:r>
      <w:r w:rsidRPr="00A50BC0">
        <w:rPr>
          <w:noProof/>
          <w:lang w:val="en-GB"/>
        </w:rPr>
        <w:t>Output</w:t>
      </w:r>
      <w:r>
        <w:rPr>
          <w:noProof/>
        </w:rPr>
        <w:tab/>
      </w:r>
      <w:r w:rsidR="005067C5">
        <w:rPr>
          <w:noProof/>
        </w:rPr>
        <w:fldChar w:fldCharType="begin"/>
      </w:r>
      <w:r>
        <w:rPr>
          <w:noProof/>
        </w:rPr>
        <w:instrText xml:space="preserve"> PAGEREF _Toc226114483 \h </w:instrText>
      </w:r>
      <w:r w:rsidR="005067C5">
        <w:rPr>
          <w:noProof/>
        </w:rPr>
      </w:r>
      <w:r w:rsidR="005067C5">
        <w:rPr>
          <w:noProof/>
        </w:rPr>
        <w:fldChar w:fldCharType="separate"/>
      </w:r>
      <w:r>
        <w:rPr>
          <w:noProof/>
        </w:rPr>
        <w:t>20</w:t>
      </w:r>
      <w:r w:rsidR="005067C5">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6.1.3</w:t>
      </w:r>
      <w:r>
        <w:rPr>
          <w:rFonts w:ascii="Calibri" w:hAnsi="Calibri"/>
          <w:i w:val="0"/>
          <w:noProof/>
          <w:sz w:val="22"/>
          <w:szCs w:val="22"/>
          <w:lang w:val="en-IE" w:eastAsia="en-IE"/>
        </w:rPr>
        <w:tab/>
      </w:r>
      <w:r w:rsidRPr="00A50BC0">
        <w:rPr>
          <w:noProof/>
          <w:lang w:val="en-GB"/>
        </w:rPr>
        <w:t>Alarm</w:t>
      </w:r>
      <w:r>
        <w:rPr>
          <w:noProof/>
        </w:rPr>
        <w:tab/>
      </w:r>
      <w:r w:rsidR="005067C5">
        <w:rPr>
          <w:noProof/>
        </w:rPr>
        <w:fldChar w:fldCharType="begin"/>
      </w:r>
      <w:r>
        <w:rPr>
          <w:noProof/>
        </w:rPr>
        <w:instrText xml:space="preserve"> PAGEREF _Toc226114484 \h </w:instrText>
      </w:r>
      <w:r w:rsidR="005067C5">
        <w:rPr>
          <w:noProof/>
        </w:rPr>
      </w:r>
      <w:r w:rsidR="005067C5">
        <w:rPr>
          <w:noProof/>
        </w:rPr>
        <w:fldChar w:fldCharType="separate"/>
      </w:r>
      <w:r>
        <w:rPr>
          <w:noProof/>
        </w:rPr>
        <w:t>20</w:t>
      </w:r>
      <w:r w:rsidR="005067C5">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6.1.4</w:t>
      </w:r>
      <w:r>
        <w:rPr>
          <w:rFonts w:ascii="Calibri" w:hAnsi="Calibri"/>
          <w:i w:val="0"/>
          <w:noProof/>
          <w:sz w:val="22"/>
          <w:szCs w:val="22"/>
          <w:lang w:val="en-IE" w:eastAsia="en-IE"/>
        </w:rPr>
        <w:tab/>
      </w:r>
      <w:r w:rsidRPr="00A50BC0">
        <w:rPr>
          <w:noProof/>
          <w:lang w:val="en-GB"/>
        </w:rPr>
        <w:t>Alarm Channel</w:t>
      </w:r>
      <w:r>
        <w:rPr>
          <w:noProof/>
        </w:rPr>
        <w:tab/>
      </w:r>
      <w:r w:rsidR="005067C5">
        <w:rPr>
          <w:noProof/>
        </w:rPr>
        <w:fldChar w:fldCharType="begin"/>
      </w:r>
      <w:r>
        <w:rPr>
          <w:noProof/>
        </w:rPr>
        <w:instrText xml:space="preserve"> PAGEREF _Toc226114485 \h </w:instrText>
      </w:r>
      <w:r w:rsidR="005067C5">
        <w:rPr>
          <w:noProof/>
        </w:rPr>
      </w:r>
      <w:r w:rsidR="005067C5">
        <w:rPr>
          <w:noProof/>
        </w:rPr>
        <w:fldChar w:fldCharType="separate"/>
      </w:r>
      <w:r>
        <w:rPr>
          <w:noProof/>
        </w:rPr>
        <w:t>21</w:t>
      </w:r>
      <w:r w:rsidR="005067C5">
        <w:rPr>
          <w:noProof/>
        </w:rPr>
        <w:fldChar w:fldCharType="end"/>
      </w:r>
    </w:p>
    <w:p w:rsidR="00245D6A" w:rsidRDefault="005067C5">
      <w:pPr>
        <w:jc w:val="both"/>
      </w:pPr>
      <w:r>
        <w:rPr>
          <w:b/>
          <w:caps/>
        </w:rPr>
        <w:fldChar w:fldCharType="end"/>
      </w:r>
    </w:p>
    <w:p w:rsidR="00245D6A" w:rsidRDefault="00245D6A">
      <w:pPr>
        <w:pStyle w:val="Heading1"/>
        <w:jc w:val="both"/>
        <w:rPr>
          <w:noProof/>
        </w:rPr>
      </w:pPr>
      <w:r>
        <w:br w:type="page"/>
      </w:r>
      <w:bookmarkStart w:id="2" w:name="_Toc226114412"/>
      <w:r>
        <w:rPr>
          <w:noProof/>
        </w:rPr>
        <w:t>Configuration</w:t>
      </w:r>
      <w:bookmarkEnd w:id="2"/>
    </w:p>
    <w:p w:rsidR="00245D6A" w:rsidRDefault="00245D6A">
      <w:pPr>
        <w:jc w:val="both"/>
      </w:pPr>
    </w:p>
    <w:p w:rsidR="00245D6A" w:rsidRDefault="00245D6A">
      <w:pPr>
        <w:jc w:val="both"/>
      </w:pPr>
      <w:r>
        <w:t xml:space="preserve">The first time the system is configured it is necessary to enable and configure all devices you require.  To configure a particular device select the </w:t>
      </w:r>
      <w:r>
        <w:rPr>
          <w:b/>
          <w:i/>
        </w:rPr>
        <w:t>Devices</w:t>
      </w:r>
      <w:r>
        <w:t xml:space="preserve"> option from the main menu followed by the </w:t>
      </w:r>
      <w:r w:rsidR="00E24245">
        <w:t>Lakeshore</w:t>
      </w:r>
      <w:r>
        <w:t xml:space="preserve"> device.  This will launch an application to configure the device.</w:t>
      </w:r>
    </w:p>
    <w:p w:rsidR="00245D6A" w:rsidRDefault="00245D6A">
      <w:pPr>
        <w:spacing w:line="360" w:lineRule="auto"/>
        <w:jc w:val="both"/>
      </w:pPr>
    </w:p>
    <w:p w:rsidR="00245D6A" w:rsidRDefault="00245D6A">
      <w:pPr>
        <w:jc w:val="both"/>
      </w:pPr>
      <w:r>
        <w:t xml:space="preserve">From the list provided select a channel and double-click. Alternatively you can select a channel and then click on the Configure Channel button. </w:t>
      </w:r>
      <w:r w:rsidR="00E526CF">
        <w:rPr>
          <w:noProof/>
          <w:lang w:val="en-GB" w:eastAsia="en-GB"/>
        </w:rPr>
        <w:drawing>
          <wp:inline distT="0" distB="0" distL="0" distR="0">
            <wp:extent cx="266700" cy="1524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66700" cy="152400"/>
                    </a:xfrm>
                    <a:prstGeom prst="rect">
                      <a:avLst/>
                    </a:prstGeom>
                    <a:noFill/>
                    <a:ln w="9525">
                      <a:noFill/>
                      <a:miter lim="800000"/>
                      <a:headEnd/>
                      <a:tailEnd/>
                    </a:ln>
                  </pic:spPr>
                </pic:pic>
              </a:graphicData>
            </a:graphic>
          </wp:inline>
        </w:drawing>
      </w:r>
    </w:p>
    <w:p w:rsidR="00245D6A" w:rsidRDefault="00245D6A">
      <w:pPr>
        <w:jc w:val="both"/>
      </w:pPr>
    </w:p>
    <w:p w:rsidR="00245D6A" w:rsidRDefault="00245D6A">
      <w:pPr>
        <w:jc w:val="both"/>
      </w:pPr>
      <w:r>
        <w:t>This will launch a channel configuration dialog which enables you to configure individual channels.</w:t>
      </w:r>
    </w:p>
    <w:p w:rsidR="00245D6A" w:rsidRDefault="00245D6A">
      <w:pPr>
        <w:jc w:val="both"/>
      </w:pPr>
    </w:p>
    <w:p w:rsidR="00FB525C" w:rsidRDefault="00E526CF">
      <w:pPr>
        <w:jc w:val="both"/>
      </w:pPr>
      <w:r>
        <w:rPr>
          <w:noProof/>
          <w:lang w:val="en-GB" w:eastAsia="en-GB"/>
        </w:rPr>
        <w:drawing>
          <wp:inline distT="0" distB="0" distL="0" distR="0">
            <wp:extent cx="5734050" cy="46196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734050" cy="4619625"/>
                    </a:xfrm>
                    <a:prstGeom prst="rect">
                      <a:avLst/>
                    </a:prstGeom>
                    <a:noFill/>
                    <a:ln w="9525">
                      <a:noFill/>
                      <a:miter lim="800000"/>
                      <a:headEnd/>
                      <a:tailEnd/>
                    </a:ln>
                  </pic:spPr>
                </pic:pic>
              </a:graphicData>
            </a:graphic>
          </wp:inline>
        </w:drawing>
      </w:r>
    </w:p>
    <w:p w:rsidR="00245D6A" w:rsidRDefault="00FB525C">
      <w:pPr>
        <w:jc w:val="both"/>
      </w:pPr>
      <w:r>
        <w:br w:type="page"/>
      </w:r>
    </w:p>
    <w:p w:rsidR="00FB525C" w:rsidRDefault="00FB525C" w:rsidP="00FB525C">
      <w:pPr>
        <w:pStyle w:val="Heading1"/>
        <w:jc w:val="both"/>
        <w:rPr>
          <w:noProof/>
        </w:rPr>
      </w:pPr>
      <w:bookmarkStart w:id="3" w:name="_Toc226114413"/>
      <w:r>
        <w:rPr>
          <w:noProof/>
        </w:rPr>
        <w:t>Advanced Device Configuration</w:t>
      </w:r>
      <w:bookmarkEnd w:id="3"/>
    </w:p>
    <w:p w:rsidR="00FB525C" w:rsidRDefault="00FB525C" w:rsidP="00FB525C">
      <w:pPr>
        <w:jc w:val="both"/>
        <w:rPr>
          <w:lang w:val="en-GB"/>
        </w:rPr>
      </w:pPr>
    </w:p>
    <w:p w:rsidR="00FB525C" w:rsidRDefault="00E526CF" w:rsidP="006F4D51">
      <w:pPr>
        <w:jc w:val="center"/>
        <w:rPr>
          <w:lang w:val="en-GB"/>
        </w:rPr>
      </w:pPr>
      <w:r>
        <w:rPr>
          <w:noProof/>
          <w:lang w:val="en-GB" w:eastAsia="en-GB"/>
        </w:rPr>
        <w:drawing>
          <wp:inline distT="0" distB="0" distL="0" distR="0">
            <wp:extent cx="5734050" cy="46196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734050" cy="4619625"/>
                    </a:xfrm>
                    <a:prstGeom prst="rect">
                      <a:avLst/>
                    </a:prstGeom>
                    <a:noFill/>
                    <a:ln w="9525">
                      <a:noFill/>
                      <a:miter lim="800000"/>
                      <a:headEnd/>
                      <a:tailEnd/>
                    </a:ln>
                  </pic:spPr>
                </pic:pic>
              </a:graphicData>
            </a:graphic>
          </wp:inline>
        </w:drawing>
      </w:r>
    </w:p>
    <w:p w:rsidR="00FB525C" w:rsidRDefault="00FB525C" w:rsidP="00FB525C">
      <w:pPr>
        <w:pStyle w:val="Heading2"/>
        <w:numPr>
          <w:ilvl w:val="0"/>
          <w:numId w:val="0"/>
        </w:numPr>
        <w:jc w:val="both"/>
      </w:pPr>
    </w:p>
    <w:p w:rsidR="00FB525C" w:rsidRDefault="00FB525C" w:rsidP="00FB525C">
      <w:pPr>
        <w:pStyle w:val="Heading2"/>
        <w:jc w:val="both"/>
      </w:pPr>
      <w:bookmarkStart w:id="4" w:name="_Toc226114414"/>
      <w:r>
        <w:t>AutoEnable Device</w:t>
      </w:r>
      <w:bookmarkEnd w:id="4"/>
    </w:p>
    <w:p w:rsidR="00FB525C" w:rsidRDefault="00FB525C" w:rsidP="00FB525C">
      <w:pPr>
        <w:jc w:val="both"/>
      </w:pPr>
      <w:r>
        <w:t>To ensure that the device is enabled on the system check the Enable Device box.</w:t>
      </w:r>
    </w:p>
    <w:p w:rsidR="00FB525C" w:rsidRDefault="00FB525C" w:rsidP="00FB525C">
      <w:pPr>
        <w:jc w:val="both"/>
      </w:pPr>
    </w:p>
    <w:p w:rsidR="00FB525C" w:rsidRDefault="00FB525C" w:rsidP="00FB525C">
      <w:pPr>
        <w:pStyle w:val="Heading2"/>
        <w:jc w:val="both"/>
      </w:pPr>
      <w:bookmarkStart w:id="5" w:name="_Toc226114415"/>
      <w:r>
        <w:t>Scan Rate</w:t>
      </w:r>
      <w:bookmarkEnd w:id="5"/>
    </w:p>
    <w:p w:rsidR="00FB525C" w:rsidRDefault="00FB525C" w:rsidP="00FB525C">
      <w:pPr>
        <w:jc w:val="both"/>
      </w:pPr>
      <w:r>
        <w:t>To set the rate at which the device will scan, edit the text boxes associated with the Scan Rate field.</w:t>
      </w:r>
    </w:p>
    <w:p w:rsidR="00FB525C" w:rsidRDefault="00FB525C" w:rsidP="00FB525C">
      <w:pPr>
        <w:jc w:val="both"/>
      </w:pPr>
    </w:p>
    <w:p w:rsidR="00FB525C" w:rsidRDefault="00FB525C" w:rsidP="00FB525C">
      <w:pPr>
        <w:pStyle w:val="Heading2"/>
        <w:jc w:val="both"/>
      </w:pPr>
      <w:bookmarkStart w:id="6" w:name="_Toc226114416"/>
      <w:r>
        <w:t>Save Outputs</w:t>
      </w:r>
      <w:bookmarkEnd w:id="6"/>
    </w:p>
    <w:p w:rsidR="00FB525C" w:rsidRDefault="00FB525C" w:rsidP="00FB525C">
      <w:pPr>
        <w:jc w:val="both"/>
      </w:pPr>
      <w:r>
        <w:t>To enable this utility check the Save Outputs flag. All values in output channels are saved to disk when the system is disabled. The next time the system is restarted the values which were previously in output channels will be restored to the appropriate channel number.</w:t>
      </w:r>
    </w:p>
    <w:p w:rsidR="00FB525C" w:rsidRDefault="00FB525C" w:rsidP="00FB525C">
      <w:pPr>
        <w:pStyle w:val="Heading3"/>
        <w:jc w:val="both"/>
      </w:pPr>
      <w:bookmarkStart w:id="7" w:name="_Toc226114417"/>
      <w:r>
        <w:t>By Tag</w:t>
      </w:r>
      <w:bookmarkEnd w:id="7"/>
    </w:p>
    <w:p w:rsidR="00FB525C" w:rsidRDefault="00FB525C" w:rsidP="00FB525C">
      <w:pPr>
        <w:pStyle w:val="BodyTextIndent"/>
        <w:ind w:left="284" w:firstLine="0"/>
      </w:pPr>
      <w:r>
        <w:t>Channel values can be saved and restored to channels using the channel tag instead of the channel number. In this way, channels can be rearranged within the modules and as long as the channel tags remain the same, the correct channel values will be restored to the appropriate channel number.</w:t>
      </w:r>
    </w:p>
    <w:p w:rsidR="00FB525C" w:rsidRDefault="00FB525C" w:rsidP="00FB525C">
      <w:pPr>
        <w:pStyle w:val="BodyTextIndent"/>
        <w:ind w:left="284" w:firstLine="0"/>
      </w:pPr>
    </w:p>
    <w:p w:rsidR="00FB525C" w:rsidRDefault="00FB525C" w:rsidP="00FB525C">
      <w:pPr>
        <w:pStyle w:val="Heading2"/>
        <w:jc w:val="both"/>
      </w:pPr>
      <w:bookmarkStart w:id="8" w:name="_Toc226114418"/>
      <w:r>
        <w:t>Device Specific Button</w:t>
      </w:r>
      <w:bookmarkEnd w:id="8"/>
    </w:p>
    <w:p w:rsidR="00FB525C" w:rsidRDefault="00FB525C" w:rsidP="00FB525C">
      <w:pPr>
        <w:jc w:val="both"/>
      </w:pPr>
      <w:r>
        <w:t>When the Device Specific Button is pressed the following dialog appears to allow specific communication settings to be configured for the device.</w:t>
      </w:r>
    </w:p>
    <w:p w:rsidR="00FB525C" w:rsidRDefault="00FB525C" w:rsidP="00FB525C">
      <w:pPr>
        <w:jc w:val="both"/>
      </w:pPr>
    </w:p>
    <w:p w:rsidR="00FB525C" w:rsidRDefault="00FB525C" w:rsidP="00FB525C">
      <w:pPr>
        <w:jc w:val="both"/>
      </w:pPr>
    </w:p>
    <w:p w:rsidR="00FB525C" w:rsidRDefault="00FB525C" w:rsidP="00FB525C">
      <w:pPr>
        <w:pStyle w:val="Heading3"/>
        <w:jc w:val="both"/>
      </w:pPr>
      <w:bookmarkStart w:id="9" w:name="_Toc226114419"/>
      <w:r>
        <w:t>Model</w:t>
      </w:r>
      <w:bookmarkEnd w:id="9"/>
    </w:p>
    <w:p w:rsidR="00FB525C" w:rsidRDefault="00FB525C" w:rsidP="00FB525C">
      <w:pPr>
        <w:jc w:val="both"/>
      </w:pPr>
      <w:r>
        <w:t>The model can be set to one of the following</w:t>
      </w:r>
    </w:p>
    <w:p w:rsidR="00FB525C" w:rsidRDefault="00FB525C" w:rsidP="00FB525C">
      <w:pPr>
        <w:jc w:val="both"/>
      </w:pPr>
    </w:p>
    <w:p w:rsidR="00FB525C" w:rsidRDefault="00D81CEA" w:rsidP="00FB525C">
      <w:pPr>
        <w:ind w:left="720"/>
        <w:jc w:val="both"/>
      </w:pPr>
      <w:r>
        <w:t>2</w:t>
      </w:r>
      <w:r w:rsidR="00FB525C">
        <w:t>1</w:t>
      </w:r>
      <w:r>
        <w:t>8</w:t>
      </w:r>
      <w:r w:rsidR="00FB525C">
        <w:t xml:space="preserve"> – Temperature Monitor</w:t>
      </w:r>
    </w:p>
    <w:p w:rsidR="00CC244E" w:rsidRDefault="00CC244E" w:rsidP="00CC244E">
      <w:pPr>
        <w:ind w:left="720"/>
        <w:jc w:val="both"/>
      </w:pPr>
      <w:r>
        <w:t>340 – Temperature Controller</w:t>
      </w:r>
    </w:p>
    <w:p w:rsidR="00FB525C" w:rsidRDefault="00CC244E" w:rsidP="00FB525C">
      <w:pPr>
        <w:ind w:left="720"/>
        <w:jc w:val="both"/>
      </w:pPr>
      <w:r>
        <w:t>35</w:t>
      </w:r>
      <w:r w:rsidR="00FB525C">
        <w:t>0 – Temperature Controller</w:t>
      </w:r>
    </w:p>
    <w:p w:rsidR="00FB525C" w:rsidRDefault="00FB525C" w:rsidP="00FB525C">
      <w:pPr>
        <w:ind w:left="720"/>
        <w:jc w:val="both"/>
      </w:pPr>
      <w:r>
        <w:t>370 – AC Resistance Bridge</w:t>
      </w:r>
    </w:p>
    <w:p w:rsidR="00010D7D" w:rsidRDefault="00010D7D" w:rsidP="00010D7D">
      <w:pPr>
        <w:jc w:val="both"/>
      </w:pPr>
    </w:p>
    <w:p w:rsidR="00010D7D" w:rsidRDefault="00010D7D" w:rsidP="00010D7D">
      <w:pPr>
        <w:pStyle w:val="Heading3"/>
        <w:jc w:val="both"/>
      </w:pPr>
      <w:bookmarkStart w:id="10" w:name="_Toc226114420"/>
      <w:r>
        <w:t>Excitation Frequency</w:t>
      </w:r>
      <w:bookmarkEnd w:id="10"/>
    </w:p>
    <w:p w:rsidR="00010D7D" w:rsidRDefault="00010D7D" w:rsidP="00010D7D">
      <w:pPr>
        <w:jc w:val="both"/>
      </w:pPr>
      <w:r>
        <w:t xml:space="preserve">This field is only displayed for the 370 Model. </w:t>
      </w:r>
      <w:r w:rsidRPr="00010D7D">
        <w:t>Specifies the instru</w:t>
      </w:r>
      <w:r>
        <w:t xml:space="preserve">ments excitation frequency. 9.8 Hz, 13.7 Hz and </w:t>
      </w:r>
      <w:r w:rsidRPr="00010D7D">
        <w:t>16.2 Hz</w:t>
      </w:r>
    </w:p>
    <w:p w:rsidR="00FB525C" w:rsidRPr="00FB525C" w:rsidRDefault="00FB525C" w:rsidP="00FB525C">
      <w:pPr>
        <w:jc w:val="both"/>
      </w:pPr>
    </w:p>
    <w:p w:rsidR="00FB525C" w:rsidRDefault="00FB525C" w:rsidP="00FB525C">
      <w:pPr>
        <w:pStyle w:val="Heading3"/>
        <w:jc w:val="both"/>
      </w:pPr>
      <w:bookmarkStart w:id="11" w:name="_Toc226114421"/>
      <w:r>
        <w:t>GPIB</w:t>
      </w:r>
      <w:bookmarkEnd w:id="11"/>
    </w:p>
    <w:p w:rsidR="00FB525C" w:rsidRDefault="00FB525C" w:rsidP="00FB525C">
      <w:r>
        <w:t>The GPIB communication settings are use to establish a GPIB link to the device.</w:t>
      </w:r>
    </w:p>
    <w:p w:rsidR="00FB525C" w:rsidRDefault="00FB525C" w:rsidP="00FB525C"/>
    <w:p w:rsidR="00FB525C" w:rsidRDefault="00E526CF" w:rsidP="00097F30">
      <w:pPr>
        <w:jc w:val="center"/>
      </w:pPr>
      <w:r>
        <w:rPr>
          <w:noProof/>
          <w:lang w:val="en-GB" w:eastAsia="en-GB"/>
        </w:rPr>
        <w:drawing>
          <wp:inline distT="0" distB="0" distL="0" distR="0">
            <wp:extent cx="4152900" cy="32670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4152900" cy="3267075"/>
                    </a:xfrm>
                    <a:prstGeom prst="rect">
                      <a:avLst/>
                    </a:prstGeom>
                    <a:noFill/>
                    <a:ln w="9525">
                      <a:noFill/>
                      <a:miter lim="800000"/>
                      <a:headEnd/>
                      <a:tailEnd/>
                    </a:ln>
                  </pic:spPr>
                </pic:pic>
              </a:graphicData>
            </a:graphic>
          </wp:inline>
        </w:drawing>
      </w:r>
    </w:p>
    <w:p w:rsidR="00097F30" w:rsidRPr="00FB525C" w:rsidRDefault="00097F30" w:rsidP="00097F30">
      <w:pPr>
        <w:jc w:val="center"/>
      </w:pPr>
    </w:p>
    <w:p w:rsidR="00FB525C" w:rsidRDefault="00FB525C" w:rsidP="00FB525C">
      <w:pPr>
        <w:jc w:val="both"/>
      </w:pPr>
      <w:r>
        <w:t>The GPIB Gateway Communication Settings</w:t>
      </w:r>
    </w:p>
    <w:p w:rsidR="00FB525C" w:rsidRDefault="00FB525C" w:rsidP="00FB525C">
      <w:pPr>
        <w:pStyle w:val="Heading4"/>
        <w:jc w:val="both"/>
      </w:pPr>
      <w:bookmarkStart w:id="12" w:name="_Toc226114422"/>
      <w:r>
        <w:t>Board</w:t>
      </w:r>
      <w:bookmarkEnd w:id="12"/>
    </w:p>
    <w:p w:rsidR="00FB525C" w:rsidRDefault="00FB525C" w:rsidP="00FB525C">
      <w:pPr>
        <w:jc w:val="both"/>
      </w:pPr>
      <w:r>
        <w:t>Enter the board number of the controller to which the instrument is attached.</w:t>
      </w:r>
    </w:p>
    <w:p w:rsidR="00FB525C" w:rsidRDefault="00FB525C" w:rsidP="00FB525C">
      <w:pPr>
        <w:pStyle w:val="Heading4"/>
        <w:jc w:val="both"/>
      </w:pPr>
      <w:bookmarkStart w:id="13" w:name="_Toc226114423"/>
      <w:r>
        <w:t>Address</w:t>
      </w:r>
      <w:bookmarkEnd w:id="13"/>
    </w:p>
    <w:p w:rsidR="00FB525C" w:rsidRDefault="00FB525C" w:rsidP="00FB525C">
      <w:pPr>
        <w:jc w:val="both"/>
      </w:pPr>
      <w:r>
        <w:t>Enter the address of the controller to which the instrument is attached.</w:t>
      </w:r>
    </w:p>
    <w:p w:rsidR="00FB525C" w:rsidRDefault="00FB525C" w:rsidP="00FB525C">
      <w:pPr>
        <w:jc w:val="both"/>
      </w:pPr>
    </w:p>
    <w:p w:rsidR="00FB525C" w:rsidRDefault="00FB525C" w:rsidP="00FB525C">
      <w:pPr>
        <w:pStyle w:val="Heading3"/>
        <w:jc w:val="both"/>
      </w:pPr>
      <w:bookmarkStart w:id="14" w:name="_Toc226114424"/>
      <w:r>
        <w:t>RS-232</w:t>
      </w:r>
      <w:bookmarkEnd w:id="14"/>
    </w:p>
    <w:p w:rsidR="00FB525C" w:rsidRDefault="00FB525C" w:rsidP="00FB525C">
      <w:pPr>
        <w:jc w:val="both"/>
      </w:pPr>
      <w:r>
        <w:t>The RS-232 Serial Port Communication Settings are used to establish a serial communication link to the device.</w:t>
      </w:r>
    </w:p>
    <w:p w:rsidR="00FB525C" w:rsidRDefault="00FB525C" w:rsidP="00FB525C">
      <w:pPr>
        <w:jc w:val="both"/>
      </w:pPr>
    </w:p>
    <w:p w:rsidR="00FB525C" w:rsidRDefault="00E526CF" w:rsidP="00FB525C">
      <w:pPr>
        <w:jc w:val="center"/>
      </w:pPr>
      <w:r>
        <w:rPr>
          <w:noProof/>
          <w:lang w:val="en-GB" w:eastAsia="en-GB"/>
        </w:rPr>
        <w:drawing>
          <wp:inline distT="0" distB="0" distL="0" distR="0">
            <wp:extent cx="4152900" cy="32670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4152900" cy="3267075"/>
                    </a:xfrm>
                    <a:prstGeom prst="rect">
                      <a:avLst/>
                    </a:prstGeom>
                    <a:noFill/>
                    <a:ln w="9525">
                      <a:noFill/>
                      <a:miter lim="800000"/>
                      <a:headEnd/>
                      <a:tailEnd/>
                    </a:ln>
                  </pic:spPr>
                </pic:pic>
              </a:graphicData>
            </a:graphic>
          </wp:inline>
        </w:drawing>
      </w:r>
    </w:p>
    <w:p w:rsidR="00FB525C" w:rsidRDefault="00FB525C" w:rsidP="00FB525C">
      <w:pPr>
        <w:pStyle w:val="Heading4"/>
        <w:jc w:val="both"/>
      </w:pPr>
      <w:bookmarkStart w:id="15" w:name="_Toc226114425"/>
      <w:r>
        <w:t>Port</w:t>
      </w:r>
      <w:bookmarkEnd w:id="15"/>
    </w:p>
    <w:p w:rsidR="00FB525C" w:rsidRDefault="00FB525C" w:rsidP="00FB525C">
      <w:pPr>
        <w:jc w:val="both"/>
      </w:pPr>
      <w:r>
        <w:t>Displays communications ports available on your computer</w:t>
      </w:r>
    </w:p>
    <w:p w:rsidR="00FB525C" w:rsidRDefault="00FB525C" w:rsidP="00FB525C">
      <w:pPr>
        <w:pStyle w:val="Heading4"/>
        <w:jc w:val="both"/>
      </w:pPr>
      <w:bookmarkStart w:id="16" w:name="_Toc226114426"/>
      <w:r>
        <w:t>Speed</w:t>
      </w:r>
      <w:bookmarkEnd w:id="16"/>
    </w:p>
    <w:p w:rsidR="00FB525C" w:rsidRDefault="00FB525C" w:rsidP="00FB525C">
      <w:pPr>
        <w:jc w:val="both"/>
      </w:pPr>
      <w:r>
        <w:t>Lists the baud rates that are supported by the hardware on your PC.  Choose the highest speed that is supported by the hardware.  If you encounter problems, you may have to adjust this to a slower speed at a later time.</w:t>
      </w:r>
    </w:p>
    <w:p w:rsidR="00FB525C" w:rsidRDefault="00FB525C" w:rsidP="00FB525C">
      <w:pPr>
        <w:pStyle w:val="Heading4"/>
        <w:jc w:val="both"/>
      </w:pPr>
      <w:bookmarkStart w:id="17" w:name="_Toc226114427"/>
      <w:r>
        <w:t>Parity</w:t>
      </w:r>
      <w:bookmarkEnd w:id="17"/>
    </w:p>
    <w:p w:rsidR="00FB525C" w:rsidRDefault="00FB525C" w:rsidP="00FB525C">
      <w:pPr>
        <w:jc w:val="both"/>
      </w:pPr>
      <w:r>
        <w:t>Displays the various choices that can be implemented for parity checking.</w:t>
      </w:r>
    </w:p>
    <w:p w:rsidR="00FB525C" w:rsidRDefault="00FB525C" w:rsidP="00FB525C">
      <w:pPr>
        <w:jc w:val="both"/>
      </w:pPr>
    </w:p>
    <w:p w:rsidR="00CC244E" w:rsidRDefault="00CC244E" w:rsidP="00CC244E">
      <w:pPr>
        <w:pStyle w:val="Heading3"/>
        <w:jc w:val="both"/>
      </w:pPr>
      <w:r>
        <w:t>Ethernet</w:t>
      </w:r>
    </w:p>
    <w:p w:rsidR="00CC244E" w:rsidRDefault="00CC244E" w:rsidP="00CC244E">
      <w:pPr>
        <w:jc w:val="both"/>
      </w:pPr>
      <w:r>
        <w:t>The Ethernet Communication Settings are used to establish a Ethernet communication link to the device.</w:t>
      </w:r>
    </w:p>
    <w:p w:rsidR="00CC244E" w:rsidRDefault="00CC244E" w:rsidP="00CC244E">
      <w:pPr>
        <w:jc w:val="both"/>
      </w:pPr>
    </w:p>
    <w:p w:rsidR="00CC244E" w:rsidRDefault="00CC244E" w:rsidP="00CC244E">
      <w:pPr>
        <w:jc w:val="center"/>
      </w:pPr>
      <w:r>
        <w:rPr>
          <w:noProof/>
          <w:lang w:val="en-GB" w:eastAsia="en-GB"/>
        </w:rPr>
        <w:drawing>
          <wp:inline distT="0" distB="0" distL="0" distR="0" wp14:anchorId="3A2AA6DB" wp14:editId="3B19890E">
            <wp:extent cx="4343400" cy="3286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43400" cy="3286125"/>
                    </a:xfrm>
                    <a:prstGeom prst="rect">
                      <a:avLst/>
                    </a:prstGeom>
                  </pic:spPr>
                </pic:pic>
              </a:graphicData>
            </a:graphic>
          </wp:inline>
        </w:drawing>
      </w:r>
    </w:p>
    <w:p w:rsidR="00CC244E" w:rsidRDefault="00CC244E" w:rsidP="00CC244E">
      <w:pPr>
        <w:pStyle w:val="Heading4"/>
        <w:jc w:val="both"/>
      </w:pPr>
      <w:r>
        <w:t>Address</w:t>
      </w:r>
    </w:p>
    <w:p w:rsidR="00CC244E" w:rsidRDefault="00CC244E" w:rsidP="00CC244E">
      <w:pPr>
        <w:jc w:val="both"/>
      </w:pPr>
      <w:r>
        <w:t>Displays the IP address or node name of the Lakeshore device</w:t>
      </w:r>
    </w:p>
    <w:p w:rsidR="00CC244E" w:rsidRDefault="00CC244E" w:rsidP="00FB525C">
      <w:pPr>
        <w:jc w:val="both"/>
      </w:pPr>
    </w:p>
    <w:p w:rsidR="00FB525C" w:rsidRDefault="00FB525C" w:rsidP="00FB525C">
      <w:pPr>
        <w:pStyle w:val="Heading3"/>
        <w:jc w:val="both"/>
      </w:pPr>
      <w:bookmarkStart w:id="18" w:name="_Toc226114428"/>
      <w:r>
        <w:t>Command</w:t>
      </w:r>
      <w:bookmarkEnd w:id="18"/>
    </w:p>
    <w:p w:rsidR="00FB525C" w:rsidRDefault="00FB525C" w:rsidP="00FB525C">
      <w:pPr>
        <w:jc w:val="both"/>
      </w:pPr>
      <w:r>
        <w:t xml:space="preserve">The command button is used to launch the </w:t>
      </w:r>
      <w:r w:rsidR="00882F58">
        <w:t xml:space="preserve">send </w:t>
      </w:r>
      <w:r>
        <w:t>command dialog to communicate with the device.</w:t>
      </w:r>
    </w:p>
    <w:p w:rsidR="00FB525C" w:rsidRDefault="00FB525C" w:rsidP="00FB525C">
      <w:pPr>
        <w:jc w:val="both"/>
      </w:pPr>
    </w:p>
    <w:p w:rsidR="00FB525C" w:rsidRDefault="00E526CF" w:rsidP="00882F58">
      <w:pPr>
        <w:jc w:val="center"/>
      </w:pPr>
      <w:r>
        <w:rPr>
          <w:noProof/>
          <w:lang w:val="en-GB" w:eastAsia="en-GB"/>
        </w:rPr>
        <w:drawing>
          <wp:inline distT="0" distB="0" distL="0" distR="0">
            <wp:extent cx="4495800" cy="24288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4495800" cy="2428875"/>
                    </a:xfrm>
                    <a:prstGeom prst="rect">
                      <a:avLst/>
                    </a:prstGeom>
                    <a:noFill/>
                    <a:ln w="9525">
                      <a:noFill/>
                      <a:miter lim="800000"/>
                      <a:headEnd/>
                      <a:tailEnd/>
                    </a:ln>
                  </pic:spPr>
                </pic:pic>
              </a:graphicData>
            </a:graphic>
          </wp:inline>
        </w:drawing>
      </w:r>
    </w:p>
    <w:p w:rsidR="00E21F6F" w:rsidRDefault="00E21F6F" w:rsidP="00FB525C">
      <w:pPr>
        <w:jc w:val="both"/>
      </w:pPr>
    </w:p>
    <w:p w:rsidR="00CC244E" w:rsidRDefault="00CC244E" w:rsidP="00FB525C">
      <w:pPr>
        <w:jc w:val="both"/>
      </w:pPr>
      <w:r>
        <w:t>The command *IDN? is useful for testing model type and version number.</w:t>
      </w:r>
    </w:p>
    <w:p w:rsidR="00E21F6F" w:rsidRDefault="00E21F6F" w:rsidP="00E21F6F">
      <w:pPr>
        <w:pStyle w:val="Heading3"/>
        <w:jc w:val="both"/>
      </w:pPr>
      <w:bookmarkStart w:id="19" w:name="_Toc226114429"/>
      <w:r>
        <w:t>Curves</w:t>
      </w:r>
      <w:bookmarkEnd w:id="19"/>
    </w:p>
    <w:p w:rsidR="00E21F6F" w:rsidRDefault="00E21F6F" w:rsidP="00E21F6F">
      <w:pPr>
        <w:jc w:val="both"/>
      </w:pPr>
      <w:r>
        <w:t>Curves can be manually loaded into the device using the Load Curve dialog</w:t>
      </w:r>
    </w:p>
    <w:p w:rsidR="00E21F6F" w:rsidRDefault="00E21F6F" w:rsidP="00E21F6F">
      <w:pPr>
        <w:jc w:val="both"/>
      </w:pPr>
    </w:p>
    <w:p w:rsidR="00882F58" w:rsidRDefault="00E526CF" w:rsidP="00882F58">
      <w:pPr>
        <w:jc w:val="center"/>
      </w:pPr>
      <w:r>
        <w:rPr>
          <w:noProof/>
          <w:lang w:val="en-GB" w:eastAsia="en-GB"/>
        </w:rPr>
        <w:drawing>
          <wp:inline distT="0" distB="0" distL="0" distR="0">
            <wp:extent cx="3857625" cy="17049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3857625" cy="1704975"/>
                    </a:xfrm>
                    <a:prstGeom prst="rect">
                      <a:avLst/>
                    </a:prstGeom>
                    <a:noFill/>
                    <a:ln w="9525">
                      <a:noFill/>
                      <a:miter lim="800000"/>
                      <a:headEnd/>
                      <a:tailEnd/>
                    </a:ln>
                  </pic:spPr>
                </pic:pic>
              </a:graphicData>
            </a:graphic>
          </wp:inline>
        </w:drawing>
      </w:r>
    </w:p>
    <w:p w:rsidR="00882F58" w:rsidRDefault="00882F58" w:rsidP="00882F58">
      <w:pPr>
        <w:pStyle w:val="Heading3"/>
        <w:jc w:val="both"/>
        <w:rPr>
          <w:lang w:val="en-GB"/>
        </w:rPr>
      </w:pPr>
      <w:bookmarkStart w:id="20" w:name="_Toc226114430"/>
      <w:r>
        <w:rPr>
          <w:lang w:val="en-GB"/>
        </w:rPr>
        <w:t>Curve No</w:t>
      </w:r>
      <w:bookmarkEnd w:id="20"/>
    </w:p>
    <w:p w:rsidR="00962567" w:rsidRPr="00962567" w:rsidRDefault="00962567" w:rsidP="00962567">
      <w:pPr>
        <w:rPr>
          <w:lang w:val="en-GB"/>
        </w:rPr>
      </w:pPr>
    </w:p>
    <w:p w:rsidR="00882F58" w:rsidRDefault="00882F58" w:rsidP="00882F58">
      <w:pPr>
        <w:jc w:val="both"/>
        <w:rPr>
          <w:lang w:val="en-GB"/>
        </w:rPr>
      </w:pPr>
      <w:r>
        <w:rPr>
          <w:lang w:val="en-GB"/>
        </w:rPr>
        <w:t xml:space="preserve">Curve </w:t>
      </w:r>
      <w:r w:rsidR="00962567">
        <w:rPr>
          <w:lang w:val="en-GB"/>
        </w:rPr>
        <w:t>N</w:t>
      </w:r>
      <w:r>
        <w:rPr>
          <w:lang w:val="en-GB"/>
        </w:rPr>
        <w:t xml:space="preserve">umber </w:t>
      </w:r>
      <w:r w:rsidR="00962567">
        <w:rPr>
          <w:lang w:val="en-GB"/>
        </w:rPr>
        <w:t xml:space="preserve">Storage Location </w:t>
      </w:r>
      <w:r>
        <w:rPr>
          <w:lang w:val="en-GB"/>
        </w:rPr>
        <w:t>s</w:t>
      </w:r>
      <w:r w:rsidRPr="006A1780">
        <w:rPr>
          <w:lang w:val="en-GB"/>
        </w:rPr>
        <w:t xml:space="preserve">pecifies the </w:t>
      </w:r>
      <w:r>
        <w:rPr>
          <w:lang w:val="en-GB"/>
        </w:rPr>
        <w:t xml:space="preserve">user </w:t>
      </w:r>
      <w:r w:rsidRPr="006A1780">
        <w:rPr>
          <w:lang w:val="en-GB"/>
        </w:rPr>
        <w:t xml:space="preserve">curve </w:t>
      </w:r>
      <w:r>
        <w:rPr>
          <w:lang w:val="en-GB"/>
        </w:rPr>
        <w:t xml:space="preserve">to load. </w:t>
      </w:r>
    </w:p>
    <w:p w:rsidR="00882F58" w:rsidRDefault="00882F58" w:rsidP="00882F58">
      <w:pPr>
        <w:jc w:val="both"/>
        <w:rPr>
          <w:lang w:val="en-GB"/>
        </w:rPr>
      </w:pPr>
    </w:p>
    <w:p w:rsidR="00882F58" w:rsidRDefault="00882F58" w:rsidP="00882F58">
      <w:pPr>
        <w:jc w:val="both"/>
        <w:rPr>
          <w:lang w:val="en-GB"/>
        </w:rPr>
      </w:pPr>
      <w:r>
        <w:rPr>
          <w:lang w:val="en-GB"/>
        </w:rPr>
        <w:t>For the 218, valid user curve numbers are 21 to 28.</w:t>
      </w:r>
      <w:r w:rsidRPr="006A1780">
        <w:rPr>
          <w:lang w:val="en-GB"/>
        </w:rPr>
        <w:t>.</w:t>
      </w:r>
    </w:p>
    <w:p w:rsidR="00882F58" w:rsidRDefault="00882F58" w:rsidP="00882F58">
      <w:pPr>
        <w:jc w:val="both"/>
        <w:rPr>
          <w:lang w:val="en-GB"/>
        </w:rPr>
      </w:pPr>
    </w:p>
    <w:p w:rsidR="00882F58" w:rsidRDefault="00882F58" w:rsidP="00882F58">
      <w:pPr>
        <w:jc w:val="both"/>
        <w:rPr>
          <w:lang w:val="en-GB"/>
        </w:rPr>
      </w:pPr>
      <w:r>
        <w:rPr>
          <w:lang w:val="en-GB"/>
        </w:rPr>
        <w:t>For the 340, valid user curve numbers are</w:t>
      </w:r>
      <w:r w:rsidRPr="006A1780">
        <w:rPr>
          <w:lang w:val="en-GB"/>
        </w:rPr>
        <w:t xml:space="preserve"> 21 </w:t>
      </w:r>
      <w:r>
        <w:rPr>
          <w:lang w:val="en-GB"/>
        </w:rPr>
        <w:t>to</w:t>
      </w:r>
      <w:r w:rsidRPr="006A1780">
        <w:rPr>
          <w:lang w:val="en-GB"/>
        </w:rPr>
        <w:t xml:space="preserve"> 60.</w:t>
      </w:r>
    </w:p>
    <w:p w:rsidR="00882F58" w:rsidRDefault="00882F58" w:rsidP="00882F58">
      <w:pPr>
        <w:jc w:val="both"/>
        <w:rPr>
          <w:lang w:val="en-GB"/>
        </w:rPr>
      </w:pPr>
    </w:p>
    <w:p w:rsidR="00CC244E" w:rsidRPr="00072B82" w:rsidRDefault="00CC244E" w:rsidP="00CC244E">
      <w:pPr>
        <w:jc w:val="both"/>
        <w:rPr>
          <w:lang w:val="en-GB"/>
        </w:rPr>
      </w:pPr>
      <w:r>
        <w:rPr>
          <w:lang w:val="en-GB"/>
        </w:rPr>
        <w:t>For the 350, valid user curve numbers are</w:t>
      </w:r>
      <w:r w:rsidRPr="006A1780">
        <w:rPr>
          <w:lang w:val="en-GB"/>
        </w:rPr>
        <w:t xml:space="preserve"> </w:t>
      </w:r>
      <w:r>
        <w:rPr>
          <w:lang w:val="en-GB"/>
        </w:rPr>
        <w:t>2</w:t>
      </w:r>
      <w:r w:rsidRPr="006A1780">
        <w:rPr>
          <w:lang w:val="en-GB"/>
        </w:rPr>
        <w:t>1</w:t>
      </w:r>
      <w:r>
        <w:rPr>
          <w:lang w:val="en-GB"/>
        </w:rPr>
        <w:t xml:space="preserve">  to 59</w:t>
      </w:r>
      <w:r w:rsidRPr="006A1780">
        <w:rPr>
          <w:lang w:val="en-GB"/>
        </w:rPr>
        <w:t>.</w:t>
      </w:r>
    </w:p>
    <w:p w:rsidR="00CC244E" w:rsidRDefault="00CC244E" w:rsidP="00882F58">
      <w:pPr>
        <w:jc w:val="both"/>
        <w:rPr>
          <w:lang w:val="en-GB"/>
        </w:rPr>
      </w:pPr>
    </w:p>
    <w:p w:rsidR="00882F58" w:rsidRPr="00072B82" w:rsidRDefault="00882F58" w:rsidP="00882F58">
      <w:pPr>
        <w:jc w:val="both"/>
        <w:rPr>
          <w:lang w:val="en-GB"/>
        </w:rPr>
      </w:pPr>
      <w:r>
        <w:rPr>
          <w:lang w:val="en-GB"/>
        </w:rPr>
        <w:t>For the 370, valid user curve numbers are</w:t>
      </w:r>
      <w:r w:rsidRPr="006A1780">
        <w:rPr>
          <w:lang w:val="en-GB"/>
        </w:rPr>
        <w:t xml:space="preserve"> 1</w:t>
      </w:r>
      <w:r>
        <w:rPr>
          <w:lang w:val="en-GB"/>
        </w:rPr>
        <w:t xml:space="preserve">  to </w:t>
      </w:r>
      <w:r w:rsidRPr="006A1780">
        <w:rPr>
          <w:lang w:val="en-GB"/>
        </w:rPr>
        <w:t>20.</w:t>
      </w:r>
    </w:p>
    <w:p w:rsidR="00882F58" w:rsidRDefault="00882F58" w:rsidP="00E21F6F">
      <w:pPr>
        <w:jc w:val="both"/>
      </w:pPr>
    </w:p>
    <w:p w:rsidR="00E21F6F" w:rsidRDefault="00E21F6F" w:rsidP="00E21F6F">
      <w:pPr>
        <w:jc w:val="both"/>
      </w:pPr>
      <w:r>
        <w:t>When the user selects the Load button, a file selection dialog is presented to select a file in 340 format. The file is parsed and the curve is stored on the Lakeshore device.</w:t>
      </w:r>
    </w:p>
    <w:p w:rsidR="00E21F6F" w:rsidRDefault="00E21F6F" w:rsidP="00E21F6F">
      <w:pPr>
        <w:jc w:val="both"/>
      </w:pPr>
    </w:p>
    <w:p w:rsidR="00D81CEA" w:rsidRDefault="00D81CEA" w:rsidP="00D81CEA">
      <w:pPr>
        <w:jc w:val="both"/>
      </w:pPr>
      <w:r>
        <w:t>When the user selects the Save button, a file selection dialog is presented to select a file in 340 format. The curve is extracted from the Lakeshore device.</w:t>
      </w:r>
    </w:p>
    <w:p w:rsidR="00E21F6F" w:rsidRDefault="00E21F6F" w:rsidP="00E21F6F">
      <w:pPr>
        <w:jc w:val="both"/>
      </w:pPr>
    </w:p>
    <w:p w:rsidR="00E21F6F" w:rsidRDefault="00E21F6F" w:rsidP="00FB525C">
      <w:pPr>
        <w:jc w:val="both"/>
      </w:pPr>
    </w:p>
    <w:p w:rsidR="00FB525C" w:rsidRDefault="00FB525C" w:rsidP="00FB525C">
      <w:pPr>
        <w:jc w:val="both"/>
      </w:pPr>
    </w:p>
    <w:p w:rsidR="00B82E13" w:rsidRDefault="00B82E13" w:rsidP="00FB525C">
      <w:pPr>
        <w:jc w:val="both"/>
      </w:pPr>
    </w:p>
    <w:p w:rsidR="00245D6A" w:rsidRDefault="00FB525C" w:rsidP="00FB525C">
      <w:pPr>
        <w:pStyle w:val="Heading1"/>
        <w:jc w:val="both"/>
      </w:pPr>
      <w:r>
        <w:br w:type="page"/>
      </w:r>
      <w:bookmarkStart w:id="21" w:name="_Toc226114431"/>
      <w:r>
        <w:t xml:space="preserve">Analog Input </w:t>
      </w:r>
      <w:r w:rsidR="00245D6A">
        <w:t>Channel Configuration</w:t>
      </w:r>
      <w:bookmarkEnd w:id="21"/>
    </w:p>
    <w:p w:rsidR="00245D6A" w:rsidRDefault="00245D6A">
      <w:pPr>
        <w:jc w:val="both"/>
        <w:rPr>
          <w:lang w:val="en-GB"/>
        </w:rPr>
      </w:pPr>
    </w:p>
    <w:p w:rsidR="00B22426" w:rsidRDefault="00B22426">
      <w:pPr>
        <w:jc w:val="both"/>
        <w:rPr>
          <w:lang w:val="en-GB"/>
        </w:rPr>
      </w:pPr>
      <w:r>
        <w:rPr>
          <w:lang w:val="en-GB"/>
        </w:rPr>
        <w:t>Autoscanning is used to scan analog inputs.</w:t>
      </w:r>
    </w:p>
    <w:p w:rsidR="00B22426" w:rsidRDefault="00B22426">
      <w:pPr>
        <w:jc w:val="both"/>
        <w:rPr>
          <w:lang w:val="en-GB"/>
        </w:rPr>
      </w:pPr>
    </w:p>
    <w:p w:rsidR="00B22426" w:rsidRDefault="00B22426">
      <w:pPr>
        <w:jc w:val="both"/>
        <w:rPr>
          <w:lang w:val="en-GB"/>
        </w:rPr>
      </w:pPr>
      <w:r>
        <w:rPr>
          <w:lang w:val="en-GB"/>
        </w:rPr>
        <w:t>When the user selects an analog input to be configured the following is displayed.</w:t>
      </w:r>
    </w:p>
    <w:p w:rsidR="00B22426" w:rsidRDefault="00B22426">
      <w:pPr>
        <w:jc w:val="both"/>
        <w:rPr>
          <w:lang w:val="en-GB"/>
        </w:rPr>
      </w:pPr>
    </w:p>
    <w:p w:rsidR="00245D6A" w:rsidRDefault="00E526CF" w:rsidP="00937042">
      <w:pPr>
        <w:jc w:val="center"/>
        <w:rPr>
          <w:lang w:val="en-GB"/>
        </w:rPr>
      </w:pPr>
      <w:r>
        <w:rPr>
          <w:noProof/>
          <w:lang w:val="en-GB" w:eastAsia="en-GB"/>
        </w:rPr>
        <w:drawing>
          <wp:inline distT="0" distB="0" distL="0" distR="0">
            <wp:extent cx="5734050" cy="47148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5734050" cy="4714875"/>
                    </a:xfrm>
                    <a:prstGeom prst="rect">
                      <a:avLst/>
                    </a:prstGeom>
                    <a:noFill/>
                    <a:ln w="9525">
                      <a:noFill/>
                      <a:miter lim="800000"/>
                      <a:headEnd/>
                      <a:tailEnd/>
                    </a:ln>
                  </pic:spPr>
                </pic:pic>
              </a:graphicData>
            </a:graphic>
          </wp:inline>
        </w:drawing>
      </w:r>
    </w:p>
    <w:p w:rsidR="00245D6A" w:rsidRDefault="00245D6A">
      <w:pPr>
        <w:pStyle w:val="Heading2"/>
        <w:numPr>
          <w:ilvl w:val="0"/>
          <w:numId w:val="0"/>
        </w:numPr>
      </w:pPr>
    </w:p>
    <w:p w:rsidR="00245D6A" w:rsidRDefault="00245D6A">
      <w:pPr>
        <w:pStyle w:val="Heading2"/>
      </w:pPr>
      <w:bookmarkStart w:id="22" w:name="_Toc226114432"/>
      <w:r>
        <w:t>Enable Channel</w:t>
      </w:r>
      <w:bookmarkEnd w:id="22"/>
    </w:p>
    <w:p w:rsidR="00245D6A" w:rsidRDefault="00245D6A">
      <w:pPr>
        <w:jc w:val="both"/>
      </w:pPr>
      <w:r>
        <w:t>The Enable Channel check box must be checked to enable and allow a channel to be configured and ultimately included with all other configured channels in the overall system.</w:t>
      </w:r>
    </w:p>
    <w:p w:rsidR="00245D6A" w:rsidRDefault="00245D6A">
      <w:pPr>
        <w:jc w:val="both"/>
      </w:pPr>
    </w:p>
    <w:p w:rsidR="00245D6A" w:rsidRDefault="00245D6A">
      <w:pPr>
        <w:pStyle w:val="Heading2"/>
        <w:jc w:val="both"/>
      </w:pPr>
      <w:bookmarkStart w:id="23" w:name="_Toc351278173"/>
      <w:bookmarkStart w:id="24" w:name="_Toc351700344"/>
      <w:bookmarkStart w:id="25" w:name="_Toc351700421"/>
      <w:bookmarkStart w:id="26" w:name="_Toc351701483"/>
      <w:bookmarkStart w:id="27" w:name="_Toc521924609"/>
      <w:bookmarkStart w:id="28" w:name="_Toc226114433"/>
      <w:r>
        <w:t>Tag</w:t>
      </w:r>
      <w:bookmarkEnd w:id="23"/>
      <w:bookmarkEnd w:id="24"/>
      <w:bookmarkEnd w:id="25"/>
      <w:bookmarkEnd w:id="26"/>
      <w:bookmarkEnd w:id="27"/>
      <w:bookmarkEnd w:id="28"/>
    </w:p>
    <w:p w:rsidR="00245D6A" w:rsidRDefault="00245D6A">
      <w:pPr>
        <w:jc w:val="both"/>
      </w:pPr>
      <w:r>
        <w:t>The Tag field is a 12 character alphanumeric field that can contain channel information or wiring schedule references.</w:t>
      </w:r>
    </w:p>
    <w:p w:rsidR="00245D6A" w:rsidRDefault="00245D6A">
      <w:pPr>
        <w:jc w:val="both"/>
        <w:rPr>
          <w:sz w:val="16"/>
        </w:rPr>
      </w:pPr>
    </w:p>
    <w:p w:rsidR="00245D6A" w:rsidRDefault="00245D6A">
      <w:pPr>
        <w:pStyle w:val="Heading2"/>
        <w:jc w:val="both"/>
      </w:pPr>
      <w:bookmarkStart w:id="29" w:name="_Toc351278174"/>
      <w:bookmarkStart w:id="30" w:name="_Toc351700345"/>
      <w:bookmarkStart w:id="31" w:name="_Toc351700422"/>
      <w:bookmarkStart w:id="32" w:name="_Toc351701484"/>
      <w:bookmarkStart w:id="33" w:name="_Toc521924610"/>
      <w:bookmarkStart w:id="34" w:name="_Toc226114434"/>
      <w:r>
        <w:t>Description</w:t>
      </w:r>
      <w:bookmarkEnd w:id="29"/>
      <w:bookmarkEnd w:id="30"/>
      <w:bookmarkEnd w:id="31"/>
      <w:bookmarkEnd w:id="32"/>
      <w:bookmarkEnd w:id="33"/>
      <w:bookmarkEnd w:id="34"/>
    </w:p>
    <w:p w:rsidR="00245D6A" w:rsidRDefault="00245D6A">
      <w:pPr>
        <w:jc w:val="both"/>
      </w:pPr>
      <w:r>
        <w:t xml:space="preserve">The Description field is a 32 character alphanumeric field in which a description of the channel can be detailed. </w:t>
      </w:r>
    </w:p>
    <w:p w:rsidR="00245D6A" w:rsidRDefault="00245D6A">
      <w:pPr>
        <w:jc w:val="both"/>
        <w:rPr>
          <w:b/>
        </w:rPr>
      </w:pPr>
    </w:p>
    <w:p w:rsidR="00245D6A" w:rsidRDefault="00245D6A">
      <w:pPr>
        <w:pStyle w:val="Heading2"/>
        <w:jc w:val="both"/>
      </w:pPr>
      <w:bookmarkStart w:id="35" w:name="_Toc445530554"/>
      <w:bookmarkStart w:id="36" w:name="_Toc521924611"/>
      <w:bookmarkStart w:id="37" w:name="_Toc226114435"/>
      <w:r>
        <w:t>Engineering Units</w:t>
      </w:r>
      <w:bookmarkEnd w:id="35"/>
      <w:bookmarkEnd w:id="36"/>
      <w:bookmarkEnd w:id="37"/>
    </w:p>
    <w:p w:rsidR="00245D6A" w:rsidRDefault="00245D6A">
      <w:pPr>
        <w:jc w:val="both"/>
      </w:pPr>
      <w:r>
        <w:t>Specifies engineering details for this channel.</w:t>
      </w:r>
    </w:p>
    <w:p w:rsidR="00245D6A" w:rsidRDefault="00245D6A">
      <w:pPr>
        <w:jc w:val="both"/>
      </w:pPr>
    </w:p>
    <w:p w:rsidR="00245D6A" w:rsidRDefault="00245D6A">
      <w:pPr>
        <w:pStyle w:val="StyleHeading3Justified"/>
      </w:pPr>
      <w:bookmarkStart w:id="38" w:name="_Toc521924612"/>
      <w:bookmarkStart w:id="39" w:name="_Toc226114436"/>
      <w:r>
        <w:t>Minimum</w:t>
      </w:r>
      <w:bookmarkEnd w:id="38"/>
      <w:bookmarkEnd w:id="39"/>
    </w:p>
    <w:p w:rsidR="00245D6A" w:rsidRDefault="00245D6A">
      <w:pPr>
        <w:pStyle w:val="Body"/>
        <w:ind w:left="284"/>
        <w:jc w:val="both"/>
      </w:pPr>
      <w:r>
        <w:t>Minimum engineering value for all Analog channels in addition to the unit field. The default is 0.</w:t>
      </w:r>
    </w:p>
    <w:p w:rsidR="00245D6A" w:rsidRDefault="00245D6A">
      <w:pPr>
        <w:pStyle w:val="Body"/>
        <w:ind w:left="2160" w:hanging="720"/>
        <w:jc w:val="both"/>
      </w:pPr>
    </w:p>
    <w:p w:rsidR="00245D6A" w:rsidRDefault="00245D6A">
      <w:pPr>
        <w:pStyle w:val="StyleHeading3Justified"/>
      </w:pPr>
      <w:bookmarkStart w:id="40" w:name="_Toc521924613"/>
      <w:bookmarkStart w:id="41" w:name="_Toc226114437"/>
      <w:r>
        <w:t>Maximum</w:t>
      </w:r>
      <w:bookmarkEnd w:id="40"/>
      <w:bookmarkEnd w:id="41"/>
    </w:p>
    <w:p w:rsidR="00245D6A" w:rsidRDefault="00245D6A">
      <w:pPr>
        <w:pStyle w:val="Body"/>
        <w:ind w:left="284"/>
        <w:jc w:val="both"/>
      </w:pPr>
      <w:r>
        <w:t>Maximum engineering value for all Analog channels in addition to the unit field. The default is 100.</w:t>
      </w:r>
    </w:p>
    <w:p w:rsidR="00245D6A" w:rsidRDefault="00245D6A">
      <w:pPr>
        <w:pStyle w:val="StyleHeading3Justified"/>
      </w:pPr>
      <w:bookmarkStart w:id="42" w:name="_Toc521924614"/>
      <w:bookmarkStart w:id="43" w:name="_Toc226114438"/>
      <w:r>
        <w:t>Descriptor</w:t>
      </w:r>
      <w:bookmarkEnd w:id="42"/>
      <w:bookmarkEnd w:id="43"/>
    </w:p>
    <w:p w:rsidR="00245D6A" w:rsidRDefault="00B82E13">
      <w:pPr>
        <w:ind w:firstLine="284"/>
        <w:jc w:val="both"/>
      </w:pPr>
      <w:r>
        <w:t>D</w:t>
      </w:r>
      <w:r w:rsidR="00245D6A">
        <w:t>escribe the units of the measurement.</w:t>
      </w:r>
    </w:p>
    <w:p w:rsidR="00245D6A" w:rsidRDefault="00245D6A">
      <w:pPr>
        <w:ind w:firstLine="284"/>
        <w:jc w:val="both"/>
      </w:pPr>
    </w:p>
    <w:p w:rsidR="00245D6A" w:rsidRDefault="00245D6A">
      <w:pPr>
        <w:pStyle w:val="Heading2"/>
        <w:jc w:val="both"/>
        <w:rPr>
          <w:bCs/>
          <w:iCs/>
        </w:rPr>
      </w:pPr>
      <w:bookmarkStart w:id="44" w:name="_Toc226114439"/>
      <w:r>
        <w:rPr>
          <w:bCs/>
          <w:iCs/>
        </w:rPr>
        <w:t>Device Specific Button</w:t>
      </w:r>
      <w:bookmarkEnd w:id="44"/>
      <w:r>
        <w:rPr>
          <w:bCs/>
          <w:iCs/>
        </w:rPr>
        <w:tab/>
      </w:r>
    </w:p>
    <w:p w:rsidR="00245D6A" w:rsidRDefault="00245D6A">
      <w:pPr>
        <w:jc w:val="both"/>
      </w:pPr>
      <w:r>
        <w:t>When the Device Specific Button is pressed the following dialog appears to allow specific device configuration of the particular channel.</w:t>
      </w:r>
    </w:p>
    <w:p w:rsidR="00245D6A" w:rsidRDefault="00245D6A">
      <w:pPr>
        <w:jc w:val="both"/>
      </w:pPr>
    </w:p>
    <w:p w:rsidR="00245D6A" w:rsidRDefault="00E526CF" w:rsidP="00D861F6">
      <w:pPr>
        <w:jc w:val="center"/>
        <w:rPr>
          <w:lang w:val="en-GB"/>
        </w:rPr>
      </w:pPr>
      <w:r>
        <w:rPr>
          <w:noProof/>
          <w:lang w:val="en-GB" w:eastAsia="en-GB"/>
        </w:rPr>
        <w:drawing>
          <wp:inline distT="0" distB="0" distL="0" distR="0">
            <wp:extent cx="4057650" cy="48291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4057650" cy="4829175"/>
                    </a:xfrm>
                    <a:prstGeom prst="rect">
                      <a:avLst/>
                    </a:prstGeom>
                    <a:noFill/>
                    <a:ln w="9525">
                      <a:noFill/>
                      <a:miter lim="800000"/>
                      <a:headEnd/>
                      <a:tailEnd/>
                    </a:ln>
                  </pic:spPr>
                </pic:pic>
              </a:graphicData>
            </a:graphic>
          </wp:inline>
        </w:drawing>
      </w:r>
    </w:p>
    <w:p w:rsidR="00245D6A" w:rsidRDefault="00245D6A">
      <w:pPr>
        <w:jc w:val="both"/>
        <w:rPr>
          <w:lang w:val="en-GB"/>
        </w:rPr>
      </w:pPr>
    </w:p>
    <w:p w:rsidR="00245D6A" w:rsidRDefault="00245D6A">
      <w:pPr>
        <w:pStyle w:val="Heading3"/>
        <w:jc w:val="both"/>
        <w:rPr>
          <w:lang w:val="en-GB"/>
        </w:rPr>
      </w:pPr>
      <w:bookmarkStart w:id="45" w:name="_Toc226114440"/>
      <w:r>
        <w:rPr>
          <w:lang w:val="en-GB"/>
        </w:rPr>
        <w:t>I</w:t>
      </w:r>
      <w:r w:rsidR="00010D7D">
        <w:rPr>
          <w:lang w:val="en-GB"/>
        </w:rPr>
        <w:t>nput</w:t>
      </w:r>
      <w:r>
        <w:rPr>
          <w:lang w:val="en-GB"/>
        </w:rPr>
        <w:t xml:space="preserve"> number</w:t>
      </w:r>
      <w:bookmarkEnd w:id="45"/>
    </w:p>
    <w:p w:rsidR="00245D6A" w:rsidRDefault="006A1780">
      <w:pPr>
        <w:jc w:val="both"/>
        <w:rPr>
          <w:lang w:val="en-GB"/>
        </w:rPr>
      </w:pPr>
      <w:r>
        <w:rPr>
          <w:lang w:val="en-GB"/>
        </w:rPr>
        <w:t>Input number on the device</w:t>
      </w:r>
      <w:r w:rsidR="00245D6A">
        <w:rPr>
          <w:lang w:val="en-GB"/>
        </w:rPr>
        <w:t xml:space="preserve">.  </w:t>
      </w:r>
      <w:r w:rsidR="00010D7D">
        <w:rPr>
          <w:lang w:val="en-GB"/>
        </w:rPr>
        <w:t>For 218 this can</w:t>
      </w:r>
      <w:r w:rsidR="00781B32">
        <w:rPr>
          <w:lang w:val="en-GB"/>
        </w:rPr>
        <w:t xml:space="preserve"> be</w:t>
      </w:r>
      <w:r w:rsidR="00010D7D">
        <w:rPr>
          <w:lang w:val="en-GB"/>
        </w:rPr>
        <w:t xml:space="preserve"> 1 to 8 and for 340 and 370 models this can be 1 to 16.</w:t>
      </w:r>
      <w:r w:rsidR="00CC244E">
        <w:rPr>
          <w:lang w:val="en-GB"/>
        </w:rPr>
        <w:t xml:space="preserve"> For the 350 it can be A – D (D1 – D5 for 3062 option)</w:t>
      </w:r>
    </w:p>
    <w:p w:rsidR="00245D6A" w:rsidRDefault="00010D7D">
      <w:pPr>
        <w:pStyle w:val="Heading3"/>
        <w:jc w:val="both"/>
        <w:rPr>
          <w:lang w:val="en-GB"/>
        </w:rPr>
      </w:pPr>
      <w:bookmarkStart w:id="46" w:name="_Toc226114441"/>
      <w:r>
        <w:rPr>
          <w:lang w:val="en-GB"/>
        </w:rPr>
        <w:t>Reading</w:t>
      </w:r>
      <w:bookmarkEnd w:id="46"/>
    </w:p>
    <w:p w:rsidR="00245D6A" w:rsidRDefault="00245D6A">
      <w:pPr>
        <w:jc w:val="both"/>
        <w:rPr>
          <w:lang w:val="en-GB"/>
        </w:rPr>
      </w:pPr>
      <w:r>
        <w:rPr>
          <w:lang w:val="en-GB"/>
        </w:rPr>
        <w:t xml:space="preserve">The type of </w:t>
      </w:r>
      <w:r w:rsidR="00010D7D">
        <w:rPr>
          <w:lang w:val="en-GB"/>
        </w:rPr>
        <w:t>reading</w:t>
      </w:r>
      <w:r>
        <w:rPr>
          <w:lang w:val="en-GB"/>
        </w:rPr>
        <w:t xml:space="preserve"> to be performed</w:t>
      </w:r>
      <w:r w:rsidR="00010D7D">
        <w:rPr>
          <w:lang w:val="en-GB"/>
        </w:rPr>
        <w:t xml:space="preserve"> on the channel For the 218 and the 340</w:t>
      </w:r>
      <w:r w:rsidR="006A1780">
        <w:rPr>
          <w:lang w:val="en-GB"/>
        </w:rPr>
        <w:t>,</w:t>
      </w:r>
      <w:r w:rsidR="00965FB2">
        <w:rPr>
          <w:lang w:val="en-GB"/>
        </w:rPr>
        <w:t xml:space="preserve"> the reading can be Kelvin, Celsius or Sensor Units</w:t>
      </w:r>
      <w:r>
        <w:rPr>
          <w:lang w:val="en-GB"/>
        </w:rPr>
        <w:t>.</w:t>
      </w:r>
      <w:r w:rsidR="00965FB2">
        <w:rPr>
          <w:lang w:val="en-GB"/>
        </w:rPr>
        <w:t xml:space="preserve"> For the 370 the reading can be Kelvin, Excitation Power or </w:t>
      </w:r>
      <w:r w:rsidR="00D43EAE">
        <w:rPr>
          <w:lang w:val="en-GB"/>
        </w:rPr>
        <w:t>Resistance</w:t>
      </w:r>
      <w:r w:rsidR="00965FB2">
        <w:rPr>
          <w:lang w:val="en-GB"/>
        </w:rPr>
        <w:t>.</w:t>
      </w:r>
    </w:p>
    <w:p w:rsidR="00245D6A" w:rsidRDefault="00245D6A">
      <w:pPr>
        <w:jc w:val="both"/>
        <w:rPr>
          <w:lang w:val="en-GB"/>
        </w:rPr>
      </w:pPr>
    </w:p>
    <w:p w:rsidR="00245D6A" w:rsidRDefault="00965FB2">
      <w:pPr>
        <w:pStyle w:val="Heading3"/>
        <w:jc w:val="both"/>
        <w:rPr>
          <w:lang w:val="en-GB"/>
        </w:rPr>
      </w:pPr>
      <w:bookmarkStart w:id="47" w:name="_Toc226114442"/>
      <w:r>
        <w:rPr>
          <w:lang w:val="en-GB"/>
        </w:rPr>
        <w:t>Configure</w:t>
      </w:r>
      <w:bookmarkEnd w:id="47"/>
    </w:p>
    <w:p w:rsidR="00245D6A" w:rsidRDefault="00245D6A">
      <w:pPr>
        <w:jc w:val="both"/>
        <w:rPr>
          <w:lang w:val="en-GB"/>
        </w:rPr>
      </w:pPr>
      <w:r>
        <w:rPr>
          <w:lang w:val="en-GB"/>
        </w:rPr>
        <w:t xml:space="preserve">The </w:t>
      </w:r>
      <w:r w:rsidR="00965FB2">
        <w:rPr>
          <w:lang w:val="en-GB"/>
        </w:rPr>
        <w:t xml:space="preserve">configure option is used to flag if the configuration options are applied to the channel. This is to permit different reading types to be taken from </w:t>
      </w:r>
      <w:r w:rsidR="006A1780">
        <w:rPr>
          <w:lang w:val="en-GB"/>
        </w:rPr>
        <w:t xml:space="preserve">the </w:t>
      </w:r>
      <w:r w:rsidR="00965FB2">
        <w:rPr>
          <w:lang w:val="en-GB"/>
        </w:rPr>
        <w:t xml:space="preserve">one </w:t>
      </w:r>
      <w:r w:rsidR="006A1780">
        <w:rPr>
          <w:lang w:val="en-GB"/>
        </w:rPr>
        <w:t>input into several channels</w:t>
      </w:r>
      <w:r w:rsidR="00965FB2">
        <w:rPr>
          <w:lang w:val="en-GB"/>
        </w:rPr>
        <w:t xml:space="preserve"> and only have to provide one set of configuration options</w:t>
      </w:r>
      <w:r w:rsidR="006A1780">
        <w:rPr>
          <w:lang w:val="en-GB"/>
        </w:rPr>
        <w:t xml:space="preserve"> on one of the channels</w:t>
      </w:r>
      <w:r>
        <w:rPr>
          <w:lang w:val="en-GB"/>
        </w:rPr>
        <w:t>.</w:t>
      </w:r>
    </w:p>
    <w:p w:rsidR="00245D6A" w:rsidRDefault="00245D6A">
      <w:pPr>
        <w:jc w:val="both"/>
        <w:rPr>
          <w:lang w:val="en-GB"/>
        </w:rPr>
      </w:pPr>
    </w:p>
    <w:p w:rsidR="00245D6A" w:rsidRDefault="00753EBC">
      <w:pPr>
        <w:pStyle w:val="Heading3"/>
        <w:jc w:val="both"/>
        <w:rPr>
          <w:lang w:val="en-GB"/>
        </w:rPr>
      </w:pPr>
      <w:bookmarkStart w:id="48" w:name="_Toc226114443"/>
      <w:r>
        <w:rPr>
          <w:lang w:val="en-GB"/>
        </w:rPr>
        <w:t>Sensor</w:t>
      </w:r>
      <w:r w:rsidR="00965FB2">
        <w:rPr>
          <w:lang w:val="en-GB"/>
        </w:rPr>
        <w:t xml:space="preserve"> Type</w:t>
      </w:r>
      <w:bookmarkEnd w:id="48"/>
    </w:p>
    <w:p w:rsidR="00245D6A" w:rsidRDefault="00965FB2">
      <w:pPr>
        <w:jc w:val="both"/>
        <w:rPr>
          <w:lang w:val="en-GB"/>
        </w:rPr>
      </w:pPr>
      <w:r>
        <w:rPr>
          <w:lang w:val="en-GB"/>
        </w:rPr>
        <w:t>This option is only available on the 218 and the 340 and specifies the input sensor type</w:t>
      </w:r>
      <w:r w:rsidR="00245D6A">
        <w:rPr>
          <w:lang w:val="en-GB"/>
        </w:rPr>
        <w:t>.</w:t>
      </w:r>
    </w:p>
    <w:p w:rsidR="00965FB2" w:rsidRDefault="00965FB2">
      <w:pPr>
        <w:jc w:val="both"/>
        <w:rPr>
          <w:lang w:val="en-GB"/>
        </w:rPr>
      </w:pPr>
    </w:p>
    <w:p w:rsidR="00965FB2" w:rsidRDefault="00965FB2" w:rsidP="00965FB2">
      <w:pPr>
        <w:jc w:val="both"/>
        <w:rPr>
          <w:lang w:val="en-GB"/>
        </w:rPr>
      </w:pPr>
      <w:r>
        <w:rPr>
          <w:lang w:val="en-GB"/>
        </w:rPr>
        <w:t xml:space="preserve">For the 218 model valid sensor types are </w:t>
      </w:r>
      <w:r w:rsidRPr="00965FB2">
        <w:rPr>
          <w:lang w:val="en-GB"/>
        </w:rPr>
        <w:t>2.5V Diode</w:t>
      </w:r>
      <w:r>
        <w:rPr>
          <w:lang w:val="en-GB"/>
        </w:rPr>
        <w:t xml:space="preserve">, </w:t>
      </w:r>
      <w:r w:rsidRPr="00965FB2">
        <w:rPr>
          <w:lang w:val="en-GB"/>
        </w:rPr>
        <w:t>7.5V Diode</w:t>
      </w:r>
      <w:r>
        <w:rPr>
          <w:lang w:val="en-GB"/>
        </w:rPr>
        <w:t xml:space="preserve">, </w:t>
      </w:r>
      <w:r w:rsidRPr="00965FB2">
        <w:rPr>
          <w:lang w:val="en-GB"/>
        </w:rPr>
        <w:t>250Ω Platinum</w:t>
      </w:r>
      <w:r>
        <w:rPr>
          <w:lang w:val="en-GB"/>
        </w:rPr>
        <w:t xml:space="preserve">, </w:t>
      </w:r>
      <w:r w:rsidRPr="00965FB2">
        <w:rPr>
          <w:lang w:val="en-GB"/>
        </w:rPr>
        <w:t>500Ω Platinum</w:t>
      </w:r>
      <w:r>
        <w:rPr>
          <w:lang w:val="en-GB"/>
        </w:rPr>
        <w:t xml:space="preserve">, </w:t>
      </w:r>
      <w:r w:rsidRPr="00965FB2">
        <w:rPr>
          <w:lang w:val="en-GB"/>
        </w:rPr>
        <w:t>5kΩ Platinum</w:t>
      </w:r>
      <w:r>
        <w:rPr>
          <w:lang w:val="en-GB"/>
        </w:rPr>
        <w:t xml:space="preserve"> and </w:t>
      </w:r>
      <w:r w:rsidRPr="00965FB2">
        <w:rPr>
          <w:lang w:val="en-GB"/>
        </w:rPr>
        <w:t>Cernox</w:t>
      </w:r>
      <w:r>
        <w:rPr>
          <w:lang w:val="en-GB"/>
        </w:rPr>
        <w:t>.</w:t>
      </w:r>
    </w:p>
    <w:p w:rsidR="00965FB2" w:rsidRDefault="00965FB2">
      <w:pPr>
        <w:jc w:val="both"/>
        <w:rPr>
          <w:lang w:val="en-GB"/>
        </w:rPr>
      </w:pPr>
    </w:p>
    <w:p w:rsidR="00965FB2" w:rsidRDefault="00965FB2" w:rsidP="00965FB2">
      <w:pPr>
        <w:jc w:val="both"/>
        <w:rPr>
          <w:lang w:val="en-GB"/>
        </w:rPr>
      </w:pPr>
      <w:r>
        <w:rPr>
          <w:lang w:val="en-GB"/>
        </w:rPr>
        <w:t xml:space="preserve">For the 340 model valid sensor types are </w:t>
      </w:r>
      <w:r w:rsidRPr="00965FB2">
        <w:rPr>
          <w:lang w:val="en-GB"/>
        </w:rPr>
        <w:t>Special</w:t>
      </w:r>
      <w:r>
        <w:rPr>
          <w:lang w:val="en-GB"/>
        </w:rPr>
        <w:t xml:space="preserve">, </w:t>
      </w:r>
      <w:r w:rsidRPr="00965FB2">
        <w:rPr>
          <w:lang w:val="en-GB"/>
        </w:rPr>
        <w:t>Silicon Diode</w:t>
      </w:r>
      <w:r>
        <w:rPr>
          <w:lang w:val="en-GB"/>
        </w:rPr>
        <w:t xml:space="preserve">, </w:t>
      </w:r>
      <w:r w:rsidRPr="00965FB2">
        <w:rPr>
          <w:lang w:val="en-GB"/>
        </w:rPr>
        <w:t>GaAlAs Diode</w:t>
      </w:r>
      <w:r>
        <w:rPr>
          <w:lang w:val="en-GB"/>
        </w:rPr>
        <w:t>,</w:t>
      </w:r>
      <w:r w:rsidRPr="00965FB2">
        <w:rPr>
          <w:lang w:val="en-GB"/>
        </w:rPr>
        <w:t>Platinum 100 (250Ω)</w:t>
      </w:r>
      <w:r>
        <w:rPr>
          <w:lang w:val="en-GB"/>
        </w:rPr>
        <w:t xml:space="preserve">, </w:t>
      </w:r>
      <w:r w:rsidRPr="00965FB2">
        <w:rPr>
          <w:lang w:val="en-GB"/>
        </w:rPr>
        <w:t>Platinum 100 (500Ω)</w:t>
      </w:r>
      <w:r>
        <w:rPr>
          <w:lang w:val="en-GB"/>
        </w:rPr>
        <w:t xml:space="preserve">, </w:t>
      </w:r>
      <w:r w:rsidRPr="00965FB2">
        <w:rPr>
          <w:lang w:val="en-GB"/>
        </w:rPr>
        <w:t>Platinum 1000</w:t>
      </w:r>
      <w:r>
        <w:rPr>
          <w:lang w:val="en-GB"/>
        </w:rPr>
        <w:t xml:space="preserve">, </w:t>
      </w:r>
      <w:r w:rsidRPr="00965FB2">
        <w:rPr>
          <w:lang w:val="en-GB"/>
        </w:rPr>
        <w:t>Rhodium Iron</w:t>
      </w:r>
      <w:r>
        <w:rPr>
          <w:lang w:val="en-GB"/>
        </w:rPr>
        <w:t xml:space="preserve">, </w:t>
      </w:r>
      <w:r w:rsidRPr="00965FB2">
        <w:rPr>
          <w:lang w:val="en-GB"/>
        </w:rPr>
        <w:t>Carbon-Glass</w:t>
      </w:r>
      <w:r>
        <w:rPr>
          <w:lang w:val="en-GB"/>
        </w:rPr>
        <w:t xml:space="preserve">, </w:t>
      </w:r>
      <w:r w:rsidRPr="00965FB2">
        <w:rPr>
          <w:lang w:val="en-GB"/>
        </w:rPr>
        <w:t>Cernox</w:t>
      </w:r>
      <w:r>
        <w:rPr>
          <w:lang w:val="en-GB"/>
        </w:rPr>
        <w:t xml:space="preserve">, </w:t>
      </w:r>
      <w:r w:rsidRPr="00965FB2">
        <w:rPr>
          <w:lang w:val="en-GB"/>
        </w:rPr>
        <w:t>RuOx</w:t>
      </w:r>
      <w:r>
        <w:rPr>
          <w:lang w:val="en-GB"/>
        </w:rPr>
        <w:t xml:space="preserve">, </w:t>
      </w:r>
      <w:r w:rsidRPr="00965FB2">
        <w:rPr>
          <w:lang w:val="en-GB"/>
        </w:rPr>
        <w:t>Germanium</w:t>
      </w:r>
      <w:r>
        <w:rPr>
          <w:lang w:val="en-GB"/>
        </w:rPr>
        <w:t xml:space="preserve">, </w:t>
      </w:r>
      <w:r w:rsidRPr="00965FB2">
        <w:rPr>
          <w:lang w:val="en-GB"/>
        </w:rPr>
        <w:t>Capacitor</w:t>
      </w:r>
      <w:r>
        <w:rPr>
          <w:lang w:val="en-GB"/>
        </w:rPr>
        <w:t xml:space="preserve"> and </w:t>
      </w:r>
      <w:r w:rsidRPr="00965FB2">
        <w:rPr>
          <w:lang w:val="en-GB"/>
        </w:rPr>
        <w:t>Thermocouple</w:t>
      </w:r>
      <w:r>
        <w:rPr>
          <w:lang w:val="en-GB"/>
        </w:rPr>
        <w:t>.</w:t>
      </w:r>
    </w:p>
    <w:p w:rsidR="00CC244E" w:rsidRDefault="00CC244E" w:rsidP="00965FB2">
      <w:pPr>
        <w:jc w:val="both"/>
        <w:rPr>
          <w:lang w:val="en-GB"/>
        </w:rPr>
      </w:pPr>
    </w:p>
    <w:p w:rsidR="00CC244E" w:rsidRPr="00965FB2" w:rsidRDefault="00CC244E" w:rsidP="00965FB2">
      <w:pPr>
        <w:jc w:val="both"/>
        <w:rPr>
          <w:lang w:val="en-GB"/>
        </w:rPr>
      </w:pPr>
      <w:r>
        <w:rPr>
          <w:lang w:val="en-GB"/>
        </w:rPr>
        <w:t>For the 350 model valid sensor types are Diode(3062 option only), PTC RTD, NTC RTD, Thermocouple and Capacitance</w:t>
      </w:r>
    </w:p>
    <w:p w:rsidR="00245D6A" w:rsidRDefault="00245D6A">
      <w:pPr>
        <w:jc w:val="both"/>
        <w:rPr>
          <w:lang w:val="en-GB"/>
        </w:rPr>
      </w:pPr>
    </w:p>
    <w:p w:rsidR="00FA7AE0" w:rsidRDefault="00FA7AE0" w:rsidP="00FA7AE0">
      <w:pPr>
        <w:pStyle w:val="Heading3"/>
        <w:jc w:val="both"/>
        <w:rPr>
          <w:lang w:val="en-GB"/>
        </w:rPr>
      </w:pPr>
      <w:bookmarkStart w:id="49" w:name="_Toc226114444"/>
      <w:r>
        <w:rPr>
          <w:lang w:val="en-GB"/>
        </w:rPr>
        <w:t>Coefficient</w:t>
      </w:r>
      <w:bookmarkEnd w:id="49"/>
    </w:p>
    <w:p w:rsidR="00FA7AE0" w:rsidRDefault="00FA7AE0" w:rsidP="00FA7AE0">
      <w:pPr>
        <w:jc w:val="both"/>
        <w:rPr>
          <w:lang w:val="en-GB"/>
        </w:rPr>
      </w:pPr>
      <w:r>
        <w:rPr>
          <w:lang w:val="en-GB"/>
        </w:rPr>
        <w:t>This option is only available on the special sensor types on the 340</w:t>
      </w:r>
      <w:r w:rsidR="00570241">
        <w:rPr>
          <w:lang w:val="en-GB"/>
        </w:rPr>
        <w:t>and sensors on the 370. For the 340 this specifies the input coefficient and for the 370 the temperature coefficient if no curve is present.</w:t>
      </w:r>
      <w:r>
        <w:rPr>
          <w:lang w:val="en-GB"/>
        </w:rPr>
        <w:t xml:space="preserve">  Coefficient  can be positive or negative.</w:t>
      </w:r>
    </w:p>
    <w:p w:rsidR="00753EBC" w:rsidRDefault="004A1A54" w:rsidP="00753EBC">
      <w:pPr>
        <w:pStyle w:val="Heading3"/>
        <w:jc w:val="both"/>
        <w:rPr>
          <w:lang w:val="en-GB"/>
        </w:rPr>
      </w:pPr>
      <w:bookmarkStart w:id="50" w:name="_Toc226114445"/>
      <w:r>
        <w:rPr>
          <w:lang w:val="en-GB"/>
        </w:rPr>
        <w:t>Sensor Units/Excitation Mode</w:t>
      </w:r>
      <w:bookmarkEnd w:id="50"/>
    </w:p>
    <w:p w:rsidR="00753EBC" w:rsidRDefault="00753EBC" w:rsidP="00753EBC">
      <w:pPr>
        <w:jc w:val="both"/>
        <w:rPr>
          <w:lang w:val="en-GB"/>
        </w:rPr>
      </w:pPr>
      <w:r>
        <w:rPr>
          <w:lang w:val="en-GB"/>
        </w:rPr>
        <w:t>This option is only available on the special sensor types on the 340 and</w:t>
      </w:r>
      <w:r w:rsidR="00072B82">
        <w:rPr>
          <w:lang w:val="en-GB"/>
        </w:rPr>
        <w:t xml:space="preserve"> sensors</w:t>
      </w:r>
      <w:r>
        <w:rPr>
          <w:lang w:val="en-GB"/>
        </w:rPr>
        <w:t xml:space="preserve"> on the 370.  </w:t>
      </w:r>
      <w:r w:rsidR="00FA7AE0">
        <w:rPr>
          <w:lang w:val="en-GB"/>
        </w:rPr>
        <w:t>For the 340 this option specified the sensor type and on the 370 it specifies the excitation mode.</w:t>
      </w:r>
      <w:r w:rsidR="004A1A54">
        <w:rPr>
          <w:lang w:val="en-GB"/>
        </w:rPr>
        <w:t xml:space="preserve"> Specified as Volatge or Current</w:t>
      </w:r>
    </w:p>
    <w:p w:rsidR="00753EBC" w:rsidRDefault="00753EBC" w:rsidP="00753EBC">
      <w:pPr>
        <w:jc w:val="both"/>
        <w:rPr>
          <w:lang w:val="en-GB"/>
        </w:rPr>
      </w:pPr>
    </w:p>
    <w:p w:rsidR="00753EBC" w:rsidRDefault="00753EBC" w:rsidP="00753EBC">
      <w:pPr>
        <w:pStyle w:val="Heading3"/>
        <w:jc w:val="both"/>
        <w:rPr>
          <w:lang w:val="en-GB"/>
        </w:rPr>
      </w:pPr>
      <w:bookmarkStart w:id="51" w:name="_Toc226114446"/>
      <w:r>
        <w:rPr>
          <w:lang w:val="en-GB"/>
        </w:rPr>
        <w:t>Input Excitation</w:t>
      </w:r>
      <w:bookmarkEnd w:id="51"/>
    </w:p>
    <w:p w:rsidR="00753EBC" w:rsidRDefault="00753EBC" w:rsidP="00753EBC">
      <w:pPr>
        <w:jc w:val="both"/>
        <w:rPr>
          <w:lang w:val="en-GB"/>
        </w:rPr>
      </w:pPr>
      <w:r>
        <w:rPr>
          <w:lang w:val="en-GB"/>
        </w:rPr>
        <w:t xml:space="preserve">This option is only available on the special sensor types on </w:t>
      </w:r>
      <w:r w:rsidR="00CF0904">
        <w:rPr>
          <w:lang w:val="en-GB"/>
        </w:rPr>
        <w:t>the 340 and on the 370 and on NTC RTD sensors on the 350.</w:t>
      </w:r>
      <w:r>
        <w:rPr>
          <w:lang w:val="en-GB"/>
        </w:rPr>
        <w:t xml:space="preserve"> </w:t>
      </w:r>
    </w:p>
    <w:p w:rsidR="00753EBC" w:rsidRDefault="00753EBC" w:rsidP="00753EBC">
      <w:pPr>
        <w:jc w:val="both"/>
        <w:rPr>
          <w:lang w:val="en-GB"/>
        </w:rPr>
      </w:pPr>
    </w:p>
    <w:p w:rsidR="00753EBC" w:rsidRPr="00753EBC" w:rsidRDefault="00753EBC" w:rsidP="00753EBC">
      <w:pPr>
        <w:jc w:val="both"/>
        <w:rPr>
          <w:lang w:val="en-GB"/>
        </w:rPr>
      </w:pPr>
      <w:r>
        <w:rPr>
          <w:lang w:val="en-GB"/>
        </w:rPr>
        <w:t xml:space="preserve">For special sensor types on the 340, valid selections are </w:t>
      </w:r>
      <w:r w:rsidRPr="00753EBC">
        <w:rPr>
          <w:lang w:val="en-GB"/>
        </w:rPr>
        <w:t>Off</w:t>
      </w:r>
      <w:r>
        <w:rPr>
          <w:lang w:val="en-GB"/>
        </w:rPr>
        <w:t xml:space="preserve">, </w:t>
      </w:r>
      <w:r w:rsidRPr="00753EBC">
        <w:rPr>
          <w:lang w:val="en-GB"/>
        </w:rPr>
        <w:t>30 nA</w:t>
      </w:r>
      <w:r>
        <w:rPr>
          <w:lang w:val="en-GB"/>
        </w:rPr>
        <w:t xml:space="preserve">, </w:t>
      </w:r>
      <w:r w:rsidRPr="00753EBC">
        <w:rPr>
          <w:lang w:val="en-GB"/>
        </w:rPr>
        <w:t>100 nA</w:t>
      </w:r>
      <w:r>
        <w:rPr>
          <w:lang w:val="en-GB"/>
        </w:rPr>
        <w:t xml:space="preserve">, </w:t>
      </w:r>
      <w:r w:rsidRPr="00753EBC">
        <w:rPr>
          <w:lang w:val="en-GB"/>
        </w:rPr>
        <w:t>300 nA</w:t>
      </w:r>
      <w:r>
        <w:rPr>
          <w:lang w:val="en-GB"/>
        </w:rPr>
        <w:t xml:space="preserve">, 1 μA, 3 μA, 10 μA, </w:t>
      </w:r>
      <w:r w:rsidRPr="00753EBC">
        <w:rPr>
          <w:lang w:val="en-GB"/>
        </w:rPr>
        <w:t>30 μA</w:t>
      </w:r>
      <w:r>
        <w:rPr>
          <w:lang w:val="en-GB"/>
        </w:rPr>
        <w:t xml:space="preserve">, 100 μA, </w:t>
      </w:r>
      <w:r w:rsidRPr="00753EBC">
        <w:rPr>
          <w:lang w:val="en-GB"/>
        </w:rPr>
        <w:t>300 μA</w:t>
      </w:r>
      <w:r>
        <w:rPr>
          <w:lang w:val="en-GB"/>
        </w:rPr>
        <w:t xml:space="preserve">, </w:t>
      </w:r>
      <w:r w:rsidRPr="00753EBC">
        <w:rPr>
          <w:lang w:val="en-GB"/>
        </w:rPr>
        <w:t>1 mA</w:t>
      </w:r>
      <w:r>
        <w:rPr>
          <w:lang w:val="en-GB"/>
        </w:rPr>
        <w:t xml:space="preserve">, </w:t>
      </w:r>
      <w:r w:rsidRPr="00753EBC">
        <w:rPr>
          <w:lang w:val="en-GB"/>
        </w:rPr>
        <w:t>10 mV</w:t>
      </w:r>
      <w:r>
        <w:rPr>
          <w:lang w:val="en-GB"/>
        </w:rPr>
        <w:t xml:space="preserve"> and </w:t>
      </w:r>
      <w:r w:rsidRPr="00753EBC">
        <w:rPr>
          <w:lang w:val="en-GB"/>
        </w:rPr>
        <w:t>1 mV</w:t>
      </w:r>
      <w:r>
        <w:rPr>
          <w:lang w:val="en-GB"/>
        </w:rPr>
        <w:t>.</w:t>
      </w:r>
    </w:p>
    <w:p w:rsidR="00753EBC" w:rsidRDefault="00753EBC" w:rsidP="00753EBC">
      <w:pPr>
        <w:jc w:val="both"/>
        <w:rPr>
          <w:lang w:val="en-GB"/>
        </w:rPr>
      </w:pPr>
    </w:p>
    <w:p w:rsidR="00CF0904" w:rsidRDefault="00CF0904" w:rsidP="00753EBC">
      <w:pPr>
        <w:jc w:val="both"/>
        <w:rPr>
          <w:lang w:val="en-GB"/>
        </w:rPr>
      </w:pPr>
      <w:r>
        <w:rPr>
          <w:lang w:val="en-GB"/>
        </w:rPr>
        <w:t>For NTC RTD sensors on the 350, valid selections are 1mV and 10mV.</w:t>
      </w:r>
    </w:p>
    <w:p w:rsidR="00CF0904" w:rsidRDefault="00CF0904" w:rsidP="00753EBC">
      <w:pPr>
        <w:jc w:val="both"/>
        <w:rPr>
          <w:lang w:val="en-GB"/>
        </w:rPr>
      </w:pPr>
    </w:p>
    <w:p w:rsidR="00072B82" w:rsidRDefault="00753EBC" w:rsidP="00072B82">
      <w:pPr>
        <w:jc w:val="both"/>
        <w:rPr>
          <w:lang w:val="en-GB"/>
        </w:rPr>
      </w:pPr>
      <w:r>
        <w:rPr>
          <w:lang w:val="en-GB"/>
        </w:rPr>
        <w:t xml:space="preserve">For </w:t>
      </w:r>
      <w:r w:rsidR="00072B82">
        <w:rPr>
          <w:lang w:val="en-GB"/>
        </w:rPr>
        <w:t xml:space="preserve">voltage </w:t>
      </w:r>
      <w:r w:rsidR="00FA7AE0">
        <w:rPr>
          <w:lang w:val="en-GB"/>
        </w:rPr>
        <w:t>sensor</w:t>
      </w:r>
      <w:r>
        <w:rPr>
          <w:lang w:val="en-GB"/>
        </w:rPr>
        <w:t xml:space="preserve">s on the 370, valid selections are </w:t>
      </w:r>
      <w:r w:rsidR="0006134E">
        <w:rPr>
          <w:lang w:val="en-GB"/>
        </w:rPr>
        <w:t xml:space="preserve">Off, </w:t>
      </w:r>
      <w:r w:rsidR="00072B82" w:rsidRPr="00072B82">
        <w:rPr>
          <w:lang w:val="en-GB"/>
        </w:rPr>
        <w:t>2.00 μV</w:t>
      </w:r>
      <w:r w:rsidR="00072B82">
        <w:rPr>
          <w:lang w:val="en-GB"/>
        </w:rPr>
        <w:t xml:space="preserve">, </w:t>
      </w:r>
      <w:r w:rsidR="00072B82" w:rsidRPr="00072B82">
        <w:rPr>
          <w:lang w:val="en-GB"/>
        </w:rPr>
        <w:t>6.32 μV</w:t>
      </w:r>
      <w:r w:rsidR="00072B82">
        <w:rPr>
          <w:lang w:val="en-GB"/>
        </w:rPr>
        <w:t xml:space="preserve">, </w:t>
      </w:r>
      <w:r w:rsidR="00072B82" w:rsidRPr="00072B82">
        <w:rPr>
          <w:lang w:val="en-GB"/>
        </w:rPr>
        <w:t>20.0 μV</w:t>
      </w:r>
      <w:r w:rsidR="00072B82">
        <w:rPr>
          <w:lang w:val="en-GB"/>
        </w:rPr>
        <w:t xml:space="preserve">, </w:t>
      </w:r>
      <w:r w:rsidR="00072B82" w:rsidRPr="00072B82">
        <w:rPr>
          <w:lang w:val="en-GB"/>
        </w:rPr>
        <w:t>63.2 μV</w:t>
      </w:r>
      <w:r w:rsidR="00072B82">
        <w:rPr>
          <w:lang w:val="en-GB"/>
        </w:rPr>
        <w:t xml:space="preserve">, </w:t>
      </w:r>
      <w:r w:rsidR="00072B82" w:rsidRPr="00072B82">
        <w:rPr>
          <w:lang w:val="en-GB"/>
        </w:rPr>
        <w:t>200 μV</w:t>
      </w:r>
      <w:r w:rsidR="00072B82">
        <w:rPr>
          <w:lang w:val="en-GB"/>
        </w:rPr>
        <w:t xml:space="preserve">, </w:t>
      </w:r>
      <w:r w:rsidR="00072B82" w:rsidRPr="00072B82">
        <w:rPr>
          <w:lang w:val="en-GB"/>
        </w:rPr>
        <w:t>632 μV</w:t>
      </w:r>
      <w:r w:rsidR="00072B82">
        <w:rPr>
          <w:lang w:val="en-GB"/>
        </w:rPr>
        <w:t xml:space="preserve">, </w:t>
      </w:r>
      <w:r w:rsidR="00072B82" w:rsidRPr="00072B82">
        <w:rPr>
          <w:lang w:val="en-GB"/>
        </w:rPr>
        <w:t>2.00 mV</w:t>
      </w:r>
      <w:r w:rsidR="00072B82">
        <w:rPr>
          <w:lang w:val="en-GB"/>
        </w:rPr>
        <w:t xml:space="preserve">, </w:t>
      </w:r>
      <w:r w:rsidR="00072B82" w:rsidRPr="00072B82">
        <w:rPr>
          <w:lang w:val="en-GB"/>
        </w:rPr>
        <w:t>6.32 mV</w:t>
      </w:r>
      <w:r w:rsidR="00072B82">
        <w:rPr>
          <w:lang w:val="en-GB"/>
        </w:rPr>
        <w:t xml:space="preserve">, </w:t>
      </w:r>
      <w:r w:rsidR="00072B82" w:rsidRPr="00072B82">
        <w:rPr>
          <w:lang w:val="en-GB"/>
        </w:rPr>
        <w:t>20.0 mV</w:t>
      </w:r>
      <w:r w:rsidR="00072B82">
        <w:rPr>
          <w:lang w:val="en-GB"/>
        </w:rPr>
        <w:t xml:space="preserve">, </w:t>
      </w:r>
      <w:r w:rsidR="00072B82" w:rsidRPr="00072B82">
        <w:rPr>
          <w:lang w:val="en-GB"/>
        </w:rPr>
        <w:t>63.2 mV</w:t>
      </w:r>
      <w:r w:rsidR="00072B82">
        <w:rPr>
          <w:lang w:val="en-GB"/>
        </w:rPr>
        <w:t xml:space="preserve">, </w:t>
      </w:r>
      <w:r w:rsidR="00072B82" w:rsidRPr="00072B82">
        <w:rPr>
          <w:lang w:val="en-GB"/>
        </w:rPr>
        <w:t>200 mV</w:t>
      </w:r>
      <w:r w:rsidR="00072B82">
        <w:rPr>
          <w:lang w:val="en-GB"/>
        </w:rPr>
        <w:t xml:space="preserve"> and </w:t>
      </w:r>
      <w:r w:rsidR="00072B82" w:rsidRPr="00072B82">
        <w:rPr>
          <w:lang w:val="en-GB"/>
        </w:rPr>
        <w:t>632 mV</w:t>
      </w:r>
      <w:r w:rsidR="00072B82">
        <w:rPr>
          <w:lang w:val="en-GB"/>
        </w:rPr>
        <w:t>.</w:t>
      </w:r>
    </w:p>
    <w:p w:rsidR="00072B82" w:rsidRDefault="00072B82" w:rsidP="00072B82">
      <w:pPr>
        <w:jc w:val="both"/>
        <w:rPr>
          <w:lang w:val="en-GB"/>
        </w:rPr>
      </w:pPr>
    </w:p>
    <w:p w:rsidR="00072B82" w:rsidRDefault="00072B82" w:rsidP="00072B82">
      <w:pPr>
        <w:jc w:val="both"/>
        <w:rPr>
          <w:lang w:val="en-GB"/>
        </w:rPr>
      </w:pPr>
      <w:r>
        <w:rPr>
          <w:lang w:val="en-GB"/>
        </w:rPr>
        <w:t xml:space="preserve">For current </w:t>
      </w:r>
      <w:r w:rsidR="00FA7AE0">
        <w:rPr>
          <w:lang w:val="en-GB"/>
        </w:rPr>
        <w:t>sensor</w:t>
      </w:r>
      <w:r>
        <w:rPr>
          <w:lang w:val="en-GB"/>
        </w:rPr>
        <w:t>s on the 370 valid selections are</w:t>
      </w:r>
      <w:r w:rsidR="0006134E">
        <w:rPr>
          <w:lang w:val="en-GB"/>
        </w:rPr>
        <w:t xml:space="preserve">Off, </w:t>
      </w:r>
      <w:r>
        <w:rPr>
          <w:lang w:val="en-GB"/>
        </w:rPr>
        <w:t>1.00 pA,</w:t>
      </w:r>
      <w:r w:rsidRPr="00072B82">
        <w:rPr>
          <w:lang w:val="en-GB"/>
        </w:rPr>
        <w:t>3.16 pA</w:t>
      </w:r>
      <w:r>
        <w:rPr>
          <w:lang w:val="en-GB"/>
        </w:rPr>
        <w:t>,</w:t>
      </w:r>
      <w:r w:rsidRPr="00072B82">
        <w:rPr>
          <w:lang w:val="en-GB"/>
        </w:rPr>
        <w:t>10.0 pA</w:t>
      </w:r>
      <w:r>
        <w:rPr>
          <w:lang w:val="en-GB"/>
        </w:rPr>
        <w:t>,</w:t>
      </w:r>
      <w:r w:rsidRPr="00072B82">
        <w:rPr>
          <w:lang w:val="en-GB"/>
        </w:rPr>
        <w:t>31.6 pA</w:t>
      </w:r>
      <w:r>
        <w:rPr>
          <w:lang w:val="en-GB"/>
        </w:rPr>
        <w:t>,</w:t>
      </w:r>
      <w:r w:rsidRPr="00072B82">
        <w:rPr>
          <w:lang w:val="en-GB"/>
        </w:rPr>
        <w:t>100 pA</w:t>
      </w:r>
      <w:r>
        <w:rPr>
          <w:lang w:val="en-GB"/>
        </w:rPr>
        <w:t xml:space="preserve">, </w:t>
      </w:r>
      <w:r w:rsidRPr="00072B82">
        <w:rPr>
          <w:lang w:val="en-GB"/>
        </w:rPr>
        <w:t>316 pA</w:t>
      </w:r>
      <w:r>
        <w:rPr>
          <w:lang w:val="en-GB"/>
        </w:rPr>
        <w:t xml:space="preserve">, </w:t>
      </w:r>
      <w:r w:rsidRPr="00072B82">
        <w:rPr>
          <w:lang w:val="en-GB"/>
        </w:rPr>
        <w:t>1.00 nA</w:t>
      </w:r>
      <w:r>
        <w:rPr>
          <w:lang w:val="en-GB"/>
        </w:rPr>
        <w:t xml:space="preserve">, </w:t>
      </w:r>
      <w:r w:rsidRPr="00072B82">
        <w:rPr>
          <w:lang w:val="en-GB"/>
        </w:rPr>
        <w:t>3.16 nA</w:t>
      </w:r>
      <w:r>
        <w:rPr>
          <w:lang w:val="en-GB"/>
        </w:rPr>
        <w:t xml:space="preserve">, </w:t>
      </w:r>
      <w:r w:rsidRPr="00072B82">
        <w:rPr>
          <w:lang w:val="en-GB"/>
        </w:rPr>
        <w:t>10.0 nA</w:t>
      </w:r>
      <w:r>
        <w:rPr>
          <w:lang w:val="en-GB"/>
        </w:rPr>
        <w:t xml:space="preserve">, </w:t>
      </w:r>
      <w:r w:rsidRPr="00072B82">
        <w:rPr>
          <w:lang w:val="en-GB"/>
        </w:rPr>
        <w:t>31.6 nA</w:t>
      </w:r>
      <w:r>
        <w:rPr>
          <w:lang w:val="en-GB"/>
        </w:rPr>
        <w:t xml:space="preserve">, </w:t>
      </w:r>
      <w:r w:rsidRPr="00072B82">
        <w:rPr>
          <w:lang w:val="en-GB"/>
        </w:rPr>
        <w:t>100 nA</w:t>
      </w:r>
      <w:r>
        <w:rPr>
          <w:lang w:val="en-GB"/>
        </w:rPr>
        <w:t xml:space="preserve">, </w:t>
      </w:r>
      <w:r w:rsidRPr="00072B82">
        <w:rPr>
          <w:lang w:val="en-GB"/>
        </w:rPr>
        <w:t>316 nA</w:t>
      </w:r>
      <w:r>
        <w:rPr>
          <w:lang w:val="en-GB"/>
        </w:rPr>
        <w:t xml:space="preserve">, </w:t>
      </w:r>
      <w:r w:rsidRPr="00072B82">
        <w:rPr>
          <w:lang w:val="en-GB"/>
        </w:rPr>
        <w:t>1.00 μA</w:t>
      </w:r>
      <w:r>
        <w:rPr>
          <w:lang w:val="en-GB"/>
        </w:rPr>
        <w:t xml:space="preserve">, </w:t>
      </w:r>
      <w:r w:rsidRPr="00072B82">
        <w:rPr>
          <w:lang w:val="en-GB"/>
        </w:rPr>
        <w:t>3.16 μA</w:t>
      </w:r>
      <w:r>
        <w:rPr>
          <w:lang w:val="en-GB"/>
        </w:rPr>
        <w:t xml:space="preserve">, </w:t>
      </w:r>
      <w:r w:rsidRPr="00072B82">
        <w:rPr>
          <w:lang w:val="en-GB"/>
        </w:rPr>
        <w:t>10.0 μA</w:t>
      </w:r>
      <w:r>
        <w:rPr>
          <w:lang w:val="en-GB"/>
        </w:rPr>
        <w:t xml:space="preserve">, </w:t>
      </w:r>
      <w:r w:rsidRPr="00072B82">
        <w:rPr>
          <w:lang w:val="en-GB"/>
        </w:rPr>
        <w:t>31.6 μA</w:t>
      </w:r>
      <w:r>
        <w:rPr>
          <w:lang w:val="en-GB"/>
        </w:rPr>
        <w:t xml:space="preserve">, </w:t>
      </w:r>
      <w:r w:rsidRPr="00072B82">
        <w:rPr>
          <w:lang w:val="en-GB"/>
        </w:rPr>
        <w:t>100 μA</w:t>
      </w:r>
      <w:r>
        <w:rPr>
          <w:lang w:val="en-GB"/>
        </w:rPr>
        <w:t xml:space="preserve">, </w:t>
      </w:r>
      <w:r w:rsidRPr="00072B82">
        <w:rPr>
          <w:lang w:val="en-GB"/>
        </w:rPr>
        <w:t>316 μA</w:t>
      </w:r>
      <w:r>
        <w:rPr>
          <w:lang w:val="en-GB"/>
        </w:rPr>
        <w:t xml:space="preserve">, </w:t>
      </w:r>
      <w:r w:rsidRPr="00072B82">
        <w:rPr>
          <w:lang w:val="en-GB"/>
        </w:rPr>
        <w:t>1.00 mA</w:t>
      </w:r>
      <w:r>
        <w:rPr>
          <w:lang w:val="en-GB"/>
        </w:rPr>
        <w:t xml:space="preserve">, </w:t>
      </w:r>
      <w:r w:rsidRPr="00072B82">
        <w:rPr>
          <w:lang w:val="en-GB"/>
        </w:rPr>
        <w:t>3.16 mA</w:t>
      </w:r>
      <w:r>
        <w:rPr>
          <w:lang w:val="en-GB"/>
        </w:rPr>
        <w:t xml:space="preserve">, </w:t>
      </w:r>
      <w:r w:rsidRPr="00072B82">
        <w:rPr>
          <w:lang w:val="en-GB"/>
        </w:rPr>
        <w:t>10.0 mA</w:t>
      </w:r>
      <w:r>
        <w:rPr>
          <w:lang w:val="en-GB"/>
        </w:rPr>
        <w:t xml:space="preserve"> and </w:t>
      </w:r>
      <w:r w:rsidRPr="00072B82">
        <w:rPr>
          <w:lang w:val="en-GB"/>
        </w:rPr>
        <w:t>31.6 mA</w:t>
      </w:r>
      <w:r w:rsidR="00FA7AE0">
        <w:rPr>
          <w:lang w:val="en-GB"/>
        </w:rPr>
        <w:t>.</w:t>
      </w:r>
    </w:p>
    <w:p w:rsidR="00FA7AE0" w:rsidRDefault="00FA7AE0" w:rsidP="00072B82">
      <w:pPr>
        <w:jc w:val="both"/>
        <w:rPr>
          <w:lang w:val="en-GB"/>
        </w:rPr>
      </w:pPr>
    </w:p>
    <w:p w:rsidR="00FA7AE0" w:rsidRDefault="00FA7AE0" w:rsidP="00FA7AE0">
      <w:pPr>
        <w:pStyle w:val="Heading3"/>
        <w:jc w:val="both"/>
        <w:rPr>
          <w:lang w:val="en-GB"/>
        </w:rPr>
      </w:pPr>
      <w:bookmarkStart w:id="52" w:name="_Toc226114447"/>
      <w:r>
        <w:rPr>
          <w:lang w:val="en-GB"/>
        </w:rPr>
        <w:t>Range</w:t>
      </w:r>
      <w:bookmarkEnd w:id="52"/>
    </w:p>
    <w:p w:rsidR="00FA7AE0" w:rsidRDefault="00FA7AE0" w:rsidP="00FA7AE0">
      <w:pPr>
        <w:jc w:val="both"/>
        <w:rPr>
          <w:lang w:val="en-GB"/>
        </w:rPr>
      </w:pPr>
      <w:r>
        <w:rPr>
          <w:lang w:val="en-GB"/>
        </w:rPr>
        <w:t>This option is only available on the special sensor types on the 340 and on the 370.  For the 340 this specifies the input range in volts</w:t>
      </w:r>
      <w:r w:rsidR="00CF0904">
        <w:rPr>
          <w:lang w:val="en-GB"/>
        </w:rPr>
        <w:t>, for the 350 it specifies the range in voltage, ohms or Farad</w:t>
      </w:r>
      <w:r>
        <w:rPr>
          <w:lang w:val="en-GB"/>
        </w:rPr>
        <w:t xml:space="preserve"> and for the 370 this specifies the resistance range</w:t>
      </w:r>
      <w:r w:rsidR="0006134E">
        <w:rPr>
          <w:lang w:val="en-GB"/>
        </w:rPr>
        <w:t xml:space="preserve"> in ohms</w:t>
      </w:r>
      <w:r>
        <w:rPr>
          <w:lang w:val="en-GB"/>
        </w:rPr>
        <w:t>.</w:t>
      </w:r>
    </w:p>
    <w:p w:rsidR="00FA7AE0" w:rsidRDefault="00FA7AE0" w:rsidP="00FA7AE0">
      <w:pPr>
        <w:jc w:val="both"/>
        <w:rPr>
          <w:lang w:val="en-GB"/>
        </w:rPr>
      </w:pPr>
    </w:p>
    <w:p w:rsidR="00FA7AE0" w:rsidRDefault="00FA7AE0" w:rsidP="00072B82">
      <w:pPr>
        <w:jc w:val="both"/>
        <w:rPr>
          <w:lang w:val="en-GB"/>
        </w:rPr>
      </w:pPr>
      <w:r>
        <w:rPr>
          <w:lang w:val="en-GB"/>
        </w:rPr>
        <w:t>For special sensor types on the 340, valid selections are</w:t>
      </w:r>
    </w:p>
    <w:p w:rsidR="0036512E" w:rsidRPr="0036512E" w:rsidRDefault="0036512E" w:rsidP="0036512E">
      <w:pPr>
        <w:jc w:val="both"/>
        <w:rPr>
          <w:lang w:val="en-GB"/>
        </w:rPr>
      </w:pPr>
      <w:r w:rsidRPr="0036512E">
        <w:rPr>
          <w:lang w:val="en-GB"/>
        </w:rPr>
        <w:t>1 mV</w:t>
      </w:r>
      <w:r>
        <w:rPr>
          <w:lang w:val="en-GB"/>
        </w:rPr>
        <w:t>,</w:t>
      </w:r>
      <w:r w:rsidRPr="0036512E">
        <w:rPr>
          <w:lang w:val="en-GB"/>
        </w:rPr>
        <w:t xml:space="preserve"> 2.5 mV</w:t>
      </w:r>
      <w:r>
        <w:rPr>
          <w:lang w:val="en-GB"/>
        </w:rPr>
        <w:t>,</w:t>
      </w:r>
      <w:r w:rsidRPr="0036512E">
        <w:rPr>
          <w:lang w:val="en-GB"/>
        </w:rPr>
        <w:t xml:space="preserve"> 5 mV</w:t>
      </w:r>
      <w:r>
        <w:rPr>
          <w:lang w:val="en-GB"/>
        </w:rPr>
        <w:t>,</w:t>
      </w:r>
      <w:r w:rsidRPr="0036512E">
        <w:rPr>
          <w:lang w:val="en-GB"/>
        </w:rPr>
        <w:t xml:space="preserve"> 10 mV</w:t>
      </w:r>
      <w:r>
        <w:rPr>
          <w:lang w:val="en-GB"/>
        </w:rPr>
        <w:t>,</w:t>
      </w:r>
      <w:r w:rsidRPr="0036512E">
        <w:rPr>
          <w:lang w:val="en-GB"/>
        </w:rPr>
        <w:t xml:space="preserve"> 25 mV</w:t>
      </w:r>
      <w:r>
        <w:rPr>
          <w:lang w:val="en-GB"/>
        </w:rPr>
        <w:t>,</w:t>
      </w:r>
      <w:r w:rsidRPr="0036512E">
        <w:rPr>
          <w:lang w:val="en-GB"/>
        </w:rPr>
        <w:t xml:space="preserve"> 50 mV</w:t>
      </w:r>
      <w:r>
        <w:rPr>
          <w:lang w:val="en-GB"/>
        </w:rPr>
        <w:t>,</w:t>
      </w:r>
      <w:r w:rsidRPr="0036512E">
        <w:rPr>
          <w:lang w:val="en-GB"/>
        </w:rPr>
        <w:t xml:space="preserve"> 100 mV</w:t>
      </w:r>
      <w:r>
        <w:rPr>
          <w:lang w:val="en-GB"/>
        </w:rPr>
        <w:t>,</w:t>
      </w:r>
      <w:r w:rsidRPr="0036512E">
        <w:rPr>
          <w:lang w:val="en-GB"/>
        </w:rPr>
        <w:t xml:space="preserve"> 250 mV</w:t>
      </w:r>
      <w:r>
        <w:rPr>
          <w:lang w:val="en-GB"/>
        </w:rPr>
        <w:t>,</w:t>
      </w:r>
      <w:r w:rsidRPr="0036512E">
        <w:rPr>
          <w:lang w:val="en-GB"/>
        </w:rPr>
        <w:t xml:space="preserve"> 500 mV</w:t>
      </w:r>
      <w:r>
        <w:rPr>
          <w:lang w:val="en-GB"/>
        </w:rPr>
        <w:t>,</w:t>
      </w:r>
      <w:r w:rsidRPr="0036512E">
        <w:rPr>
          <w:lang w:val="en-GB"/>
        </w:rPr>
        <w:t xml:space="preserve"> 1 V</w:t>
      </w:r>
      <w:r>
        <w:rPr>
          <w:lang w:val="en-GB"/>
        </w:rPr>
        <w:t>,</w:t>
      </w:r>
      <w:r w:rsidRPr="0036512E">
        <w:rPr>
          <w:lang w:val="en-GB"/>
        </w:rPr>
        <w:t xml:space="preserve"> 2.5 V</w:t>
      </w:r>
      <w:r>
        <w:rPr>
          <w:lang w:val="en-GB"/>
        </w:rPr>
        <w:t xml:space="preserve">, </w:t>
      </w:r>
      <w:r w:rsidRPr="0036512E">
        <w:rPr>
          <w:lang w:val="en-GB"/>
        </w:rPr>
        <w:t>5 V</w:t>
      </w:r>
      <w:r>
        <w:rPr>
          <w:lang w:val="en-GB"/>
        </w:rPr>
        <w:t xml:space="preserve"> and </w:t>
      </w:r>
      <w:r w:rsidRPr="0036512E">
        <w:rPr>
          <w:lang w:val="en-GB"/>
        </w:rPr>
        <w:t>7.5 V</w:t>
      </w:r>
      <w:r>
        <w:rPr>
          <w:lang w:val="en-GB"/>
        </w:rPr>
        <w:t>.</w:t>
      </w:r>
    </w:p>
    <w:p w:rsidR="00FA7AE0" w:rsidRDefault="00FA7AE0" w:rsidP="00072B82">
      <w:pPr>
        <w:jc w:val="both"/>
        <w:rPr>
          <w:lang w:val="en-GB"/>
        </w:rPr>
      </w:pPr>
    </w:p>
    <w:p w:rsidR="0019504A" w:rsidRDefault="0019504A" w:rsidP="00072B82">
      <w:pPr>
        <w:jc w:val="both"/>
        <w:rPr>
          <w:lang w:val="en-GB"/>
        </w:rPr>
      </w:pPr>
      <w:r w:rsidRPr="0036512E">
        <w:rPr>
          <w:lang w:val="en-GB"/>
        </w:rPr>
        <w:t>1 mV</w:t>
      </w:r>
      <w:r>
        <w:rPr>
          <w:lang w:val="en-GB"/>
        </w:rPr>
        <w:t>;</w:t>
      </w:r>
      <w:r w:rsidRPr="0036512E">
        <w:rPr>
          <w:lang w:val="en-GB"/>
        </w:rPr>
        <w:t>2.5 mV</w:t>
      </w:r>
      <w:r>
        <w:rPr>
          <w:lang w:val="en-GB"/>
        </w:rPr>
        <w:t>;</w:t>
      </w:r>
      <w:r w:rsidRPr="0036512E">
        <w:rPr>
          <w:lang w:val="en-GB"/>
        </w:rPr>
        <w:t>5 mV</w:t>
      </w:r>
      <w:r>
        <w:rPr>
          <w:lang w:val="en-GB"/>
        </w:rPr>
        <w:t>;</w:t>
      </w:r>
      <w:r w:rsidRPr="0036512E">
        <w:rPr>
          <w:lang w:val="en-GB"/>
        </w:rPr>
        <w:t>10 mV</w:t>
      </w:r>
      <w:r>
        <w:rPr>
          <w:lang w:val="en-GB"/>
        </w:rPr>
        <w:t>;</w:t>
      </w:r>
      <w:r w:rsidRPr="0036512E">
        <w:rPr>
          <w:lang w:val="en-GB"/>
        </w:rPr>
        <w:t>25 mV</w:t>
      </w:r>
      <w:r>
        <w:rPr>
          <w:lang w:val="en-GB"/>
        </w:rPr>
        <w:t>;</w:t>
      </w:r>
      <w:r w:rsidRPr="0036512E">
        <w:rPr>
          <w:lang w:val="en-GB"/>
        </w:rPr>
        <w:t>50 mV</w:t>
      </w:r>
      <w:r>
        <w:rPr>
          <w:lang w:val="en-GB"/>
        </w:rPr>
        <w:t>;</w:t>
      </w:r>
      <w:r w:rsidRPr="0036512E">
        <w:rPr>
          <w:lang w:val="en-GB"/>
        </w:rPr>
        <w:t>100 mV</w:t>
      </w:r>
      <w:r>
        <w:rPr>
          <w:lang w:val="en-GB"/>
        </w:rPr>
        <w:t>;</w:t>
      </w:r>
      <w:r w:rsidRPr="0036512E">
        <w:rPr>
          <w:lang w:val="en-GB"/>
        </w:rPr>
        <w:t>250 mV</w:t>
      </w:r>
      <w:r>
        <w:rPr>
          <w:lang w:val="en-GB"/>
        </w:rPr>
        <w:t>;</w:t>
      </w:r>
      <w:r w:rsidRPr="0036512E">
        <w:rPr>
          <w:lang w:val="en-GB"/>
        </w:rPr>
        <w:t>500 mV</w:t>
      </w:r>
      <w:r>
        <w:rPr>
          <w:lang w:val="en-GB"/>
        </w:rPr>
        <w:t>;</w:t>
      </w:r>
      <w:r w:rsidRPr="0036512E">
        <w:rPr>
          <w:lang w:val="en-GB"/>
        </w:rPr>
        <w:t>1 V</w:t>
      </w:r>
      <w:r>
        <w:rPr>
          <w:lang w:val="en-GB"/>
        </w:rPr>
        <w:t>;</w:t>
      </w:r>
      <w:r w:rsidRPr="0036512E">
        <w:rPr>
          <w:lang w:val="en-GB"/>
        </w:rPr>
        <w:t>2.5 V</w:t>
      </w:r>
      <w:r>
        <w:rPr>
          <w:lang w:val="en-GB"/>
        </w:rPr>
        <w:t>;</w:t>
      </w:r>
      <w:r w:rsidRPr="0036512E">
        <w:rPr>
          <w:lang w:val="en-GB"/>
        </w:rPr>
        <w:t>5 V</w:t>
      </w:r>
      <w:r>
        <w:rPr>
          <w:lang w:val="en-GB"/>
        </w:rPr>
        <w:t>;</w:t>
      </w:r>
      <w:r w:rsidRPr="0036512E">
        <w:rPr>
          <w:lang w:val="en-GB"/>
        </w:rPr>
        <w:t>7.5 V</w:t>
      </w:r>
    </w:p>
    <w:p w:rsidR="0019504A" w:rsidRDefault="0019504A" w:rsidP="00072B82">
      <w:pPr>
        <w:jc w:val="both"/>
        <w:rPr>
          <w:lang w:val="en-GB"/>
        </w:rPr>
      </w:pPr>
    </w:p>
    <w:p w:rsidR="0036512E" w:rsidRDefault="00FA7AE0" w:rsidP="00844E3B">
      <w:pPr>
        <w:jc w:val="both"/>
        <w:rPr>
          <w:lang w:val="en-GB"/>
        </w:rPr>
      </w:pPr>
      <w:r>
        <w:rPr>
          <w:lang w:val="en-GB"/>
        </w:rPr>
        <w:t>For sensors on the 370, valid selections are</w:t>
      </w:r>
      <w:r w:rsidR="0006134E">
        <w:rPr>
          <w:lang w:val="en-GB"/>
        </w:rPr>
        <w:t xml:space="preserve"> Autorange,</w:t>
      </w:r>
      <w:r w:rsidR="0036512E" w:rsidRPr="0036512E">
        <w:rPr>
          <w:lang w:val="en-GB"/>
        </w:rPr>
        <w:t>2.00 mΩ</w:t>
      </w:r>
      <w:r w:rsidR="0036512E">
        <w:rPr>
          <w:lang w:val="en-GB"/>
        </w:rPr>
        <w:t>,</w:t>
      </w:r>
      <w:r w:rsidR="0036512E" w:rsidRPr="0036512E">
        <w:rPr>
          <w:lang w:val="en-GB"/>
        </w:rPr>
        <w:t>6.32 mΩ</w:t>
      </w:r>
      <w:r w:rsidR="0036512E">
        <w:rPr>
          <w:lang w:val="en-GB"/>
        </w:rPr>
        <w:t>,</w:t>
      </w:r>
      <w:r w:rsidR="0036512E" w:rsidRPr="0036512E">
        <w:rPr>
          <w:lang w:val="en-GB"/>
        </w:rPr>
        <w:t>20.0 mΩ</w:t>
      </w:r>
      <w:r w:rsidR="0036512E">
        <w:rPr>
          <w:lang w:val="en-GB"/>
        </w:rPr>
        <w:t>,</w:t>
      </w:r>
      <w:r w:rsidR="0036512E" w:rsidRPr="0036512E">
        <w:rPr>
          <w:lang w:val="en-GB"/>
        </w:rPr>
        <w:t>63.2 mΩ</w:t>
      </w:r>
      <w:r w:rsidR="0036512E">
        <w:rPr>
          <w:lang w:val="en-GB"/>
        </w:rPr>
        <w:t>,</w:t>
      </w:r>
      <w:r w:rsidR="0036512E" w:rsidRPr="0036512E">
        <w:rPr>
          <w:lang w:val="en-GB"/>
        </w:rPr>
        <w:t>200 mΩ</w:t>
      </w:r>
      <w:r w:rsidR="0036512E">
        <w:rPr>
          <w:lang w:val="en-GB"/>
        </w:rPr>
        <w:t>,</w:t>
      </w:r>
      <w:r w:rsidR="0036512E" w:rsidRPr="0036512E">
        <w:rPr>
          <w:lang w:val="en-GB"/>
        </w:rPr>
        <w:t>632 mΩ</w:t>
      </w:r>
      <w:r w:rsidR="0036512E">
        <w:rPr>
          <w:lang w:val="en-GB"/>
        </w:rPr>
        <w:t>,</w:t>
      </w:r>
      <w:r w:rsidR="0036512E" w:rsidRPr="0036512E">
        <w:rPr>
          <w:lang w:val="en-GB"/>
        </w:rPr>
        <w:t>2.00 Ω</w:t>
      </w:r>
      <w:r w:rsidR="0036512E">
        <w:rPr>
          <w:lang w:val="en-GB"/>
        </w:rPr>
        <w:t>,</w:t>
      </w:r>
      <w:r w:rsidR="0036512E" w:rsidRPr="0036512E">
        <w:rPr>
          <w:lang w:val="en-GB"/>
        </w:rPr>
        <w:t>6.32 Ω</w:t>
      </w:r>
      <w:r w:rsidR="0036512E">
        <w:rPr>
          <w:lang w:val="en-GB"/>
        </w:rPr>
        <w:t>,</w:t>
      </w:r>
      <w:r w:rsidR="0036512E" w:rsidRPr="0036512E">
        <w:rPr>
          <w:lang w:val="en-GB"/>
        </w:rPr>
        <w:t>20.0 Ω</w:t>
      </w:r>
      <w:r w:rsidR="0036512E">
        <w:rPr>
          <w:lang w:val="en-GB"/>
        </w:rPr>
        <w:t>,</w:t>
      </w:r>
      <w:r w:rsidR="0036512E" w:rsidRPr="0036512E">
        <w:rPr>
          <w:lang w:val="en-GB"/>
        </w:rPr>
        <w:t>63.2 Ω</w:t>
      </w:r>
      <w:r w:rsidR="0036512E">
        <w:rPr>
          <w:lang w:val="en-GB"/>
        </w:rPr>
        <w:t>,</w:t>
      </w:r>
      <w:r w:rsidR="0036512E" w:rsidRPr="0036512E">
        <w:rPr>
          <w:lang w:val="en-GB"/>
        </w:rPr>
        <w:t>200 Ω</w:t>
      </w:r>
      <w:r w:rsidR="0036512E">
        <w:rPr>
          <w:lang w:val="en-GB"/>
        </w:rPr>
        <w:t>,</w:t>
      </w:r>
      <w:r w:rsidR="0036512E" w:rsidRPr="0036512E">
        <w:rPr>
          <w:lang w:val="en-GB"/>
        </w:rPr>
        <w:t>632 Ω</w:t>
      </w:r>
      <w:r w:rsidR="0036512E">
        <w:rPr>
          <w:lang w:val="en-GB"/>
        </w:rPr>
        <w:t>,</w:t>
      </w:r>
      <w:r w:rsidR="0036512E" w:rsidRPr="0036512E">
        <w:rPr>
          <w:lang w:val="en-GB"/>
        </w:rPr>
        <w:t>2.00 kΩ</w:t>
      </w:r>
      <w:r w:rsidR="0036512E">
        <w:rPr>
          <w:lang w:val="en-GB"/>
        </w:rPr>
        <w:t>,</w:t>
      </w:r>
      <w:r w:rsidR="0036512E" w:rsidRPr="0036512E">
        <w:rPr>
          <w:lang w:val="en-GB"/>
        </w:rPr>
        <w:t>6.32 kΩ</w:t>
      </w:r>
      <w:r w:rsidR="0036512E">
        <w:rPr>
          <w:lang w:val="en-GB"/>
        </w:rPr>
        <w:t>,</w:t>
      </w:r>
      <w:r w:rsidR="0036512E" w:rsidRPr="0036512E">
        <w:rPr>
          <w:lang w:val="en-GB"/>
        </w:rPr>
        <w:t>20.0 kΩ</w:t>
      </w:r>
      <w:r w:rsidR="0036512E">
        <w:rPr>
          <w:lang w:val="en-GB"/>
        </w:rPr>
        <w:t>,</w:t>
      </w:r>
      <w:r w:rsidR="0036512E" w:rsidRPr="0036512E">
        <w:rPr>
          <w:lang w:val="en-GB"/>
        </w:rPr>
        <w:t>63.2 kΩ</w:t>
      </w:r>
      <w:r w:rsidR="0036512E">
        <w:rPr>
          <w:lang w:val="en-GB"/>
        </w:rPr>
        <w:t>,</w:t>
      </w:r>
      <w:r w:rsidR="0036512E" w:rsidRPr="0036512E">
        <w:rPr>
          <w:lang w:val="en-GB"/>
        </w:rPr>
        <w:t>200 kΩ</w:t>
      </w:r>
      <w:r w:rsidR="00844E3B">
        <w:rPr>
          <w:lang w:val="en-GB"/>
        </w:rPr>
        <w:t>,</w:t>
      </w:r>
      <w:r w:rsidR="0036512E" w:rsidRPr="0036512E">
        <w:rPr>
          <w:lang w:val="en-GB"/>
        </w:rPr>
        <w:t xml:space="preserve"> 632 kΩ</w:t>
      </w:r>
      <w:r w:rsidR="00844E3B">
        <w:rPr>
          <w:lang w:val="en-GB"/>
        </w:rPr>
        <w:t>,</w:t>
      </w:r>
      <w:r w:rsidR="0036512E" w:rsidRPr="0036512E">
        <w:rPr>
          <w:lang w:val="en-GB"/>
        </w:rPr>
        <w:t xml:space="preserve"> 2.00 MΩ</w:t>
      </w:r>
      <w:r w:rsidR="00844E3B">
        <w:rPr>
          <w:lang w:val="en-GB"/>
        </w:rPr>
        <w:t>,</w:t>
      </w:r>
      <w:r w:rsidR="0036512E" w:rsidRPr="0036512E">
        <w:rPr>
          <w:lang w:val="en-GB"/>
        </w:rPr>
        <w:t xml:space="preserve"> 6.32 MΩ</w:t>
      </w:r>
      <w:r w:rsidR="00844E3B">
        <w:rPr>
          <w:lang w:val="en-GB"/>
        </w:rPr>
        <w:t>,</w:t>
      </w:r>
      <w:r w:rsidR="0036512E" w:rsidRPr="0036512E">
        <w:rPr>
          <w:lang w:val="en-GB"/>
        </w:rPr>
        <w:t xml:space="preserve"> 20.0 MΩ</w:t>
      </w:r>
      <w:r w:rsidR="00844E3B">
        <w:rPr>
          <w:lang w:val="en-GB"/>
        </w:rPr>
        <w:t xml:space="preserve"> and</w:t>
      </w:r>
      <w:r w:rsidR="0036512E" w:rsidRPr="0036512E">
        <w:rPr>
          <w:lang w:val="en-GB"/>
        </w:rPr>
        <w:t xml:space="preserve"> 63.2 MΩ</w:t>
      </w:r>
      <w:r w:rsidR="00844E3B">
        <w:rPr>
          <w:lang w:val="en-GB"/>
        </w:rPr>
        <w:t>.</w:t>
      </w:r>
    </w:p>
    <w:p w:rsidR="00844E3B" w:rsidRDefault="00844E3B" w:rsidP="00844E3B">
      <w:pPr>
        <w:jc w:val="both"/>
        <w:rPr>
          <w:lang w:val="en-GB"/>
        </w:rPr>
      </w:pPr>
    </w:p>
    <w:p w:rsidR="00844E3B" w:rsidRDefault="00844E3B" w:rsidP="00844E3B">
      <w:pPr>
        <w:pStyle w:val="Heading3"/>
        <w:jc w:val="both"/>
        <w:rPr>
          <w:lang w:val="en-GB"/>
        </w:rPr>
      </w:pPr>
      <w:bookmarkStart w:id="53" w:name="_Toc226114448"/>
      <w:r>
        <w:rPr>
          <w:lang w:val="en-GB"/>
        </w:rPr>
        <w:t>Dwell Time</w:t>
      </w:r>
      <w:bookmarkEnd w:id="53"/>
    </w:p>
    <w:p w:rsidR="00844E3B" w:rsidRDefault="00844E3B" w:rsidP="00844E3B">
      <w:pPr>
        <w:jc w:val="both"/>
        <w:rPr>
          <w:lang w:val="en-GB"/>
        </w:rPr>
      </w:pPr>
      <w:r>
        <w:rPr>
          <w:lang w:val="en-GB"/>
        </w:rPr>
        <w:t>This option is only available on sensors on the 370 and s</w:t>
      </w:r>
      <w:r w:rsidRPr="00844E3B">
        <w:rPr>
          <w:lang w:val="en-GB"/>
        </w:rPr>
        <w:t>pecifies a value for the autoscanning dwell time: 1–200 seconds.</w:t>
      </w:r>
    </w:p>
    <w:p w:rsidR="00844E3B" w:rsidRDefault="00844E3B" w:rsidP="00844E3B">
      <w:pPr>
        <w:pStyle w:val="Heading3"/>
        <w:jc w:val="both"/>
        <w:rPr>
          <w:lang w:val="en-GB"/>
        </w:rPr>
      </w:pPr>
      <w:bookmarkStart w:id="54" w:name="_Toc226114449"/>
      <w:r>
        <w:rPr>
          <w:lang w:val="en-GB"/>
        </w:rPr>
        <w:t>Pause Time</w:t>
      </w:r>
      <w:bookmarkEnd w:id="54"/>
    </w:p>
    <w:p w:rsidR="00844E3B" w:rsidRDefault="00844E3B" w:rsidP="00844E3B">
      <w:pPr>
        <w:jc w:val="both"/>
        <w:rPr>
          <w:lang w:val="en-GB"/>
        </w:rPr>
      </w:pPr>
      <w:r>
        <w:rPr>
          <w:lang w:val="en-GB"/>
        </w:rPr>
        <w:t>This option is only available on sensors on the 370 and s</w:t>
      </w:r>
      <w:r w:rsidRPr="00844E3B">
        <w:rPr>
          <w:lang w:val="en-GB"/>
        </w:rPr>
        <w:t>pecifies a value for the c</w:t>
      </w:r>
      <w:r>
        <w:rPr>
          <w:lang w:val="en-GB"/>
        </w:rPr>
        <w:t>hange pause time: 3–200 seconds</w:t>
      </w:r>
      <w:r w:rsidRPr="00844E3B">
        <w:rPr>
          <w:lang w:val="en-GB"/>
        </w:rPr>
        <w:t>.</w:t>
      </w:r>
    </w:p>
    <w:p w:rsidR="00844E3B" w:rsidRPr="00072B82" w:rsidRDefault="00844E3B" w:rsidP="00844E3B">
      <w:pPr>
        <w:jc w:val="both"/>
        <w:rPr>
          <w:lang w:val="en-GB"/>
        </w:rPr>
      </w:pPr>
    </w:p>
    <w:p w:rsidR="00570241" w:rsidRDefault="00570241" w:rsidP="00570241">
      <w:pPr>
        <w:pStyle w:val="Heading3"/>
        <w:jc w:val="both"/>
        <w:rPr>
          <w:lang w:val="en-GB"/>
        </w:rPr>
      </w:pPr>
      <w:bookmarkStart w:id="55" w:name="_Toc226114450"/>
      <w:r>
        <w:rPr>
          <w:lang w:val="en-GB"/>
        </w:rPr>
        <w:t>Compensation</w:t>
      </w:r>
      <w:bookmarkEnd w:id="55"/>
    </w:p>
    <w:p w:rsidR="00570241" w:rsidRDefault="00570241" w:rsidP="00570241">
      <w:pPr>
        <w:jc w:val="both"/>
        <w:rPr>
          <w:lang w:val="en-GB"/>
        </w:rPr>
      </w:pPr>
      <w:r>
        <w:rPr>
          <w:lang w:val="en-GB"/>
        </w:rPr>
        <w:t xml:space="preserve">This option is only available on the special and </w:t>
      </w:r>
      <w:r w:rsidRPr="00570241">
        <w:rPr>
          <w:lang w:val="en-GB"/>
        </w:rPr>
        <w:t>NTC resistor</w:t>
      </w:r>
      <w:r>
        <w:rPr>
          <w:lang w:val="en-GB"/>
        </w:rPr>
        <w:t xml:space="preserve"> sensor types on the 340.</w:t>
      </w:r>
    </w:p>
    <w:p w:rsidR="00570241" w:rsidRDefault="00570241" w:rsidP="00570241">
      <w:pPr>
        <w:jc w:val="both"/>
        <w:rPr>
          <w:lang w:val="en-GB"/>
        </w:rPr>
      </w:pPr>
      <w:r w:rsidRPr="00570241">
        <w:rPr>
          <w:lang w:val="en-GB"/>
        </w:rPr>
        <w:t>Specifies whether to use compensation for this input. Valid entries</w:t>
      </w:r>
      <w:r>
        <w:rPr>
          <w:lang w:val="en-GB"/>
        </w:rPr>
        <w:t xml:space="preserve"> areO</w:t>
      </w:r>
      <w:r w:rsidRPr="00570241">
        <w:rPr>
          <w:lang w:val="en-GB"/>
        </w:rPr>
        <w:t>ff,</w:t>
      </w:r>
      <w:r>
        <w:rPr>
          <w:lang w:val="en-GB"/>
        </w:rPr>
        <w:t xml:space="preserve"> O</w:t>
      </w:r>
      <w:r w:rsidRPr="00570241">
        <w:rPr>
          <w:lang w:val="en-GB"/>
        </w:rPr>
        <w:t>n</w:t>
      </w:r>
      <w:r>
        <w:rPr>
          <w:lang w:val="en-GB"/>
        </w:rPr>
        <w:t xml:space="preserve"> andP</w:t>
      </w:r>
      <w:r w:rsidRPr="00570241">
        <w:rPr>
          <w:lang w:val="en-GB"/>
        </w:rPr>
        <w:t xml:space="preserve">ause. </w:t>
      </w:r>
    </w:p>
    <w:p w:rsidR="00844E3B" w:rsidRDefault="00844E3B" w:rsidP="00844E3B">
      <w:pPr>
        <w:jc w:val="both"/>
        <w:rPr>
          <w:lang w:val="en-GB"/>
        </w:rPr>
      </w:pPr>
    </w:p>
    <w:p w:rsidR="006A1780" w:rsidRDefault="006A1780" w:rsidP="006A1780">
      <w:pPr>
        <w:pStyle w:val="Heading3"/>
        <w:jc w:val="both"/>
        <w:rPr>
          <w:lang w:val="en-GB"/>
        </w:rPr>
      </w:pPr>
      <w:bookmarkStart w:id="56" w:name="_Toc226114451"/>
      <w:r>
        <w:rPr>
          <w:lang w:val="en-GB"/>
        </w:rPr>
        <w:t>Curve No</w:t>
      </w:r>
      <w:bookmarkEnd w:id="56"/>
    </w:p>
    <w:p w:rsidR="006A1780" w:rsidRDefault="006A1780" w:rsidP="00844E3B">
      <w:pPr>
        <w:jc w:val="both"/>
        <w:rPr>
          <w:lang w:val="en-GB"/>
        </w:rPr>
      </w:pPr>
      <w:r w:rsidRPr="006A1780">
        <w:rPr>
          <w:lang w:val="en-GB"/>
        </w:rPr>
        <w:t>Specifies the curve an input uses for temperature conversion.</w:t>
      </w:r>
    </w:p>
    <w:p w:rsidR="006A1780" w:rsidRDefault="006A1780" w:rsidP="00844E3B">
      <w:pPr>
        <w:jc w:val="both"/>
        <w:rPr>
          <w:lang w:val="en-GB"/>
        </w:rPr>
      </w:pPr>
    </w:p>
    <w:p w:rsidR="006A1780" w:rsidRDefault="006A1780" w:rsidP="006A1780">
      <w:pPr>
        <w:jc w:val="both"/>
        <w:rPr>
          <w:lang w:val="en-GB"/>
        </w:rPr>
      </w:pPr>
      <w:r>
        <w:rPr>
          <w:lang w:val="en-GB"/>
        </w:rPr>
        <w:t xml:space="preserve">For the 218, valid entries are:  </w:t>
      </w:r>
      <w:r w:rsidRPr="006A1780">
        <w:rPr>
          <w:lang w:val="en-GB"/>
        </w:rPr>
        <w:t>0 = none, 1-5 = Standard DiodeCurves, 6-9 = Standard Platinum Curves, 21-28 = User curves.</w:t>
      </w:r>
    </w:p>
    <w:p w:rsidR="006A1780" w:rsidRDefault="006A1780" w:rsidP="006A1780">
      <w:pPr>
        <w:jc w:val="both"/>
        <w:rPr>
          <w:lang w:val="en-GB"/>
        </w:rPr>
      </w:pPr>
    </w:p>
    <w:p w:rsidR="006A1780" w:rsidRDefault="006A1780" w:rsidP="006A1780">
      <w:pPr>
        <w:jc w:val="both"/>
        <w:rPr>
          <w:lang w:val="en-GB"/>
        </w:rPr>
      </w:pPr>
      <w:r>
        <w:rPr>
          <w:lang w:val="en-GB"/>
        </w:rPr>
        <w:t>For the 340, valid entries are:</w:t>
      </w:r>
      <w:r w:rsidRPr="006A1780">
        <w:rPr>
          <w:lang w:val="en-GB"/>
        </w:rPr>
        <w:t xml:space="preserve"> 0 = none, 1 -20 = standard curves, 21 - 60 = user curves.</w:t>
      </w:r>
    </w:p>
    <w:p w:rsidR="006A1780" w:rsidRDefault="006A1780" w:rsidP="006A1780">
      <w:pPr>
        <w:jc w:val="both"/>
        <w:rPr>
          <w:lang w:val="en-GB"/>
        </w:rPr>
      </w:pPr>
    </w:p>
    <w:p w:rsidR="00CC244E" w:rsidRDefault="00CC244E" w:rsidP="00CC244E">
      <w:pPr>
        <w:jc w:val="both"/>
        <w:rPr>
          <w:lang w:val="en-GB"/>
        </w:rPr>
      </w:pPr>
      <w:r>
        <w:rPr>
          <w:lang w:val="en-GB"/>
        </w:rPr>
        <w:t>For the 350, valid entries are:</w:t>
      </w:r>
      <w:r w:rsidRPr="006A1780">
        <w:rPr>
          <w:lang w:val="en-GB"/>
        </w:rPr>
        <w:t xml:space="preserve"> 0 = none, 1 -20 = standard curves, 21 - </w:t>
      </w:r>
      <w:r>
        <w:rPr>
          <w:lang w:val="en-GB"/>
        </w:rPr>
        <w:t>59</w:t>
      </w:r>
      <w:r w:rsidRPr="006A1780">
        <w:rPr>
          <w:lang w:val="en-GB"/>
        </w:rPr>
        <w:t xml:space="preserve"> = user curves.</w:t>
      </w:r>
    </w:p>
    <w:p w:rsidR="00CC244E" w:rsidRDefault="00CC244E" w:rsidP="00CC244E">
      <w:pPr>
        <w:jc w:val="both"/>
        <w:rPr>
          <w:lang w:val="en-GB"/>
        </w:rPr>
      </w:pPr>
    </w:p>
    <w:p w:rsidR="006A1780" w:rsidRPr="00072B82" w:rsidRDefault="00882F58" w:rsidP="006A1780">
      <w:pPr>
        <w:jc w:val="both"/>
        <w:rPr>
          <w:lang w:val="en-GB"/>
        </w:rPr>
      </w:pPr>
      <w:r>
        <w:rPr>
          <w:lang w:val="en-GB"/>
        </w:rPr>
        <w:t>For the 37</w:t>
      </w:r>
      <w:r w:rsidR="006A1780">
        <w:rPr>
          <w:lang w:val="en-GB"/>
        </w:rPr>
        <w:t xml:space="preserve">0, valid entries are: </w:t>
      </w:r>
      <w:r w:rsidR="006A1780" w:rsidRPr="006A1780">
        <w:rPr>
          <w:lang w:val="en-GB"/>
        </w:rPr>
        <w:t>0 = no</w:t>
      </w:r>
      <w:r w:rsidR="006A1780">
        <w:rPr>
          <w:lang w:val="en-GB"/>
        </w:rPr>
        <w:t>ne</w:t>
      </w:r>
      <w:r w:rsidR="006A1780" w:rsidRPr="006A1780">
        <w:rPr>
          <w:lang w:val="en-GB"/>
        </w:rPr>
        <w:t>, 1–20 = user curves.</w:t>
      </w:r>
    </w:p>
    <w:p w:rsidR="00245D6A" w:rsidRDefault="00592734">
      <w:pPr>
        <w:pStyle w:val="Heading3"/>
        <w:jc w:val="both"/>
        <w:rPr>
          <w:lang w:val="en-GB"/>
        </w:rPr>
      </w:pPr>
      <w:bookmarkStart w:id="57" w:name="_Toc226114452"/>
      <w:r>
        <w:rPr>
          <w:lang w:val="en-GB"/>
        </w:rPr>
        <w:t>Filter</w:t>
      </w:r>
      <w:bookmarkEnd w:id="57"/>
    </w:p>
    <w:p w:rsidR="00245D6A" w:rsidRDefault="00592734">
      <w:pPr>
        <w:jc w:val="both"/>
        <w:rPr>
          <w:lang w:val="en-GB"/>
        </w:rPr>
      </w:pPr>
      <w:r>
        <w:rPr>
          <w:lang w:val="en-GB"/>
        </w:rPr>
        <w:t>Allows a filter function to be applied to an input.</w:t>
      </w:r>
    </w:p>
    <w:p w:rsidR="00245D6A" w:rsidRDefault="00592734">
      <w:pPr>
        <w:pStyle w:val="Heading4"/>
        <w:jc w:val="both"/>
        <w:rPr>
          <w:lang w:val="en-GB"/>
        </w:rPr>
      </w:pPr>
      <w:bookmarkStart w:id="58" w:name="_Toc226114453"/>
      <w:r>
        <w:rPr>
          <w:lang w:val="en-GB"/>
        </w:rPr>
        <w:t>Points</w:t>
      </w:r>
      <w:bookmarkEnd w:id="58"/>
    </w:p>
    <w:p w:rsidR="00245D6A" w:rsidRDefault="00592734">
      <w:pPr>
        <w:jc w:val="both"/>
        <w:rPr>
          <w:lang w:val="en-GB"/>
        </w:rPr>
      </w:pPr>
      <w:r>
        <w:rPr>
          <w:lang w:val="en-GB"/>
        </w:rPr>
        <w:t>This option i</w:t>
      </w:r>
      <w:r w:rsidR="00CC244E">
        <w:rPr>
          <w:lang w:val="en-GB"/>
        </w:rPr>
        <w:t xml:space="preserve">s only available on the 218, </w:t>
      </w:r>
      <w:r>
        <w:rPr>
          <w:lang w:val="en-GB"/>
        </w:rPr>
        <w:t>340</w:t>
      </w:r>
      <w:r w:rsidR="00CC244E">
        <w:rPr>
          <w:lang w:val="en-GB"/>
        </w:rPr>
        <w:t xml:space="preserve"> and 350</w:t>
      </w:r>
      <w:r>
        <w:rPr>
          <w:lang w:val="en-GB"/>
        </w:rPr>
        <w:t xml:space="preserve">. </w:t>
      </w:r>
      <w:r w:rsidRPr="00592734">
        <w:rPr>
          <w:lang w:val="en-GB"/>
        </w:rPr>
        <w:t>Specifies how many data points the filtering function uses (2-64).</w:t>
      </w:r>
    </w:p>
    <w:p w:rsidR="00592734" w:rsidRPr="00592734" w:rsidRDefault="00592734" w:rsidP="00592734">
      <w:pPr>
        <w:pStyle w:val="Heading4"/>
        <w:numPr>
          <w:ilvl w:val="3"/>
          <w:numId w:val="47"/>
        </w:numPr>
        <w:jc w:val="both"/>
        <w:rPr>
          <w:lang w:val="en-GB"/>
        </w:rPr>
      </w:pPr>
      <w:bookmarkStart w:id="59" w:name="_Toc226114454"/>
      <w:r>
        <w:rPr>
          <w:lang w:val="en-GB"/>
        </w:rPr>
        <w:t>Settle Time</w:t>
      </w:r>
      <w:bookmarkEnd w:id="59"/>
    </w:p>
    <w:p w:rsidR="00592734" w:rsidRDefault="00592734" w:rsidP="00592734">
      <w:pPr>
        <w:jc w:val="both"/>
        <w:rPr>
          <w:lang w:val="en-GB"/>
        </w:rPr>
      </w:pPr>
      <w:r>
        <w:rPr>
          <w:lang w:val="en-GB"/>
        </w:rPr>
        <w:t>This option is only available on the 370 and valid entry is 1-200 seconds</w:t>
      </w:r>
      <w:r w:rsidRPr="00592734">
        <w:rPr>
          <w:lang w:val="en-GB"/>
        </w:rPr>
        <w:t>.</w:t>
      </w:r>
    </w:p>
    <w:p w:rsidR="00245D6A" w:rsidRDefault="00592734">
      <w:pPr>
        <w:pStyle w:val="Heading4"/>
        <w:jc w:val="both"/>
        <w:rPr>
          <w:lang w:val="en-GB"/>
        </w:rPr>
      </w:pPr>
      <w:bookmarkStart w:id="60" w:name="_Toc226114455"/>
      <w:r>
        <w:rPr>
          <w:lang w:val="en-GB"/>
        </w:rPr>
        <w:t>Window</w:t>
      </w:r>
      <w:bookmarkEnd w:id="60"/>
    </w:p>
    <w:p w:rsidR="00592734" w:rsidRDefault="00592734" w:rsidP="00592734">
      <w:pPr>
        <w:jc w:val="both"/>
        <w:rPr>
          <w:lang w:val="en-GB"/>
        </w:rPr>
      </w:pPr>
      <w:r w:rsidRPr="00592734">
        <w:rPr>
          <w:lang w:val="en-GB"/>
        </w:rPr>
        <w:t>Specifies what percent of full scale reading limits</w:t>
      </w:r>
      <w:r>
        <w:rPr>
          <w:lang w:val="en-GB"/>
        </w:rPr>
        <w:t xml:space="preserve"> the filtering function (1-10). </w:t>
      </w:r>
      <w:r w:rsidRPr="00592734">
        <w:rPr>
          <w:lang w:val="en-GB"/>
        </w:rPr>
        <w:t>Reading changes greater than this percentage reset the filter.</w:t>
      </w:r>
    </w:p>
    <w:p w:rsidR="00592734" w:rsidRDefault="00592734" w:rsidP="00592734">
      <w:pPr>
        <w:pStyle w:val="Heading1"/>
        <w:jc w:val="both"/>
      </w:pPr>
      <w:r>
        <w:br w:type="page"/>
      </w:r>
      <w:bookmarkStart w:id="61" w:name="_Toc226114456"/>
      <w:r w:rsidR="00781B32">
        <w:t>Digital Input</w:t>
      </w:r>
      <w:r>
        <w:t xml:space="preserve"> Channel Configuration</w:t>
      </w:r>
      <w:bookmarkEnd w:id="61"/>
    </w:p>
    <w:p w:rsidR="00781B32" w:rsidRDefault="00781B32" w:rsidP="00781B32">
      <w:pPr>
        <w:pStyle w:val="Heading2"/>
        <w:numPr>
          <w:ilvl w:val="0"/>
          <w:numId w:val="0"/>
        </w:numPr>
        <w:jc w:val="both"/>
        <w:rPr>
          <w:bCs/>
          <w:iCs/>
        </w:rPr>
      </w:pPr>
    </w:p>
    <w:p w:rsidR="00781B32" w:rsidRDefault="00781B32" w:rsidP="00781B32">
      <w:r>
        <w:t>Digital Inputs are only supported on the 340 Model</w:t>
      </w:r>
    </w:p>
    <w:p w:rsidR="00625C07" w:rsidRDefault="00625C07" w:rsidP="00781B32"/>
    <w:p w:rsidR="00625C07" w:rsidRDefault="00E526CF" w:rsidP="00781B32">
      <w:r>
        <w:rPr>
          <w:noProof/>
          <w:lang w:val="en-GB" w:eastAsia="en-GB"/>
        </w:rPr>
        <w:drawing>
          <wp:inline distT="0" distB="0" distL="0" distR="0">
            <wp:extent cx="5734050" cy="471487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5734050" cy="4714875"/>
                    </a:xfrm>
                    <a:prstGeom prst="rect">
                      <a:avLst/>
                    </a:prstGeom>
                    <a:noFill/>
                    <a:ln w="9525">
                      <a:noFill/>
                      <a:miter lim="800000"/>
                      <a:headEnd/>
                      <a:tailEnd/>
                    </a:ln>
                  </pic:spPr>
                </pic:pic>
              </a:graphicData>
            </a:graphic>
          </wp:inline>
        </w:drawing>
      </w:r>
    </w:p>
    <w:p w:rsidR="00781B32" w:rsidRDefault="00781B32" w:rsidP="00781B32"/>
    <w:p w:rsidR="00625C07" w:rsidRDefault="00625C07" w:rsidP="00625C07">
      <w:pPr>
        <w:pStyle w:val="Heading2"/>
      </w:pPr>
      <w:bookmarkStart w:id="62" w:name="_Toc396039099"/>
      <w:bookmarkStart w:id="63" w:name="_Toc427769075"/>
      <w:bookmarkStart w:id="64" w:name="_Toc226114457"/>
      <w:r>
        <w:t>Enable Channel</w:t>
      </w:r>
      <w:bookmarkEnd w:id="62"/>
      <w:bookmarkEnd w:id="63"/>
      <w:bookmarkEnd w:id="64"/>
    </w:p>
    <w:p w:rsidR="00625C07" w:rsidRDefault="00625C07" w:rsidP="00625C07">
      <w:r>
        <w:t>The Enable Channel check box must be checked to enable, and allow this channel to be configured and ultimately included with all other configured channels in the overall system.</w:t>
      </w:r>
    </w:p>
    <w:p w:rsidR="00625C07" w:rsidRDefault="00625C07" w:rsidP="00625C07"/>
    <w:p w:rsidR="00625C07" w:rsidRDefault="00625C07" w:rsidP="00625C07">
      <w:pPr>
        <w:pStyle w:val="Heading2"/>
      </w:pPr>
      <w:bookmarkStart w:id="65" w:name="_Toc396039100"/>
      <w:bookmarkStart w:id="66" w:name="_Toc427769076"/>
      <w:bookmarkStart w:id="67" w:name="_Toc226114458"/>
      <w:r>
        <w:t>Tag</w:t>
      </w:r>
      <w:bookmarkEnd w:id="65"/>
      <w:bookmarkEnd w:id="66"/>
      <w:bookmarkEnd w:id="67"/>
    </w:p>
    <w:p w:rsidR="00625C07" w:rsidRDefault="00625C07" w:rsidP="00625C07">
      <w:r>
        <w:t>The Tag field is an 12 character alphanumeric field that can contain channel information or wiring schedule references.</w:t>
      </w:r>
    </w:p>
    <w:p w:rsidR="00625C07" w:rsidRDefault="00625C07" w:rsidP="00625C07"/>
    <w:p w:rsidR="00625C07" w:rsidRDefault="00625C07" w:rsidP="00625C07">
      <w:pPr>
        <w:pStyle w:val="Heading2"/>
      </w:pPr>
      <w:bookmarkStart w:id="68" w:name="_Toc396039101"/>
      <w:bookmarkStart w:id="69" w:name="_Toc427769077"/>
      <w:bookmarkStart w:id="70" w:name="_Toc226114459"/>
      <w:r>
        <w:t>Description</w:t>
      </w:r>
      <w:bookmarkEnd w:id="68"/>
      <w:bookmarkEnd w:id="69"/>
      <w:bookmarkEnd w:id="70"/>
    </w:p>
    <w:p w:rsidR="00625C07" w:rsidRDefault="00625C07" w:rsidP="00625C07">
      <w:r>
        <w:t xml:space="preserve">The Description field is a 32 character alphanumeric field in which a description of the channel can be detailed. </w:t>
      </w:r>
    </w:p>
    <w:p w:rsidR="00625C07" w:rsidRDefault="00625C07" w:rsidP="00625C07"/>
    <w:p w:rsidR="00625C07" w:rsidRDefault="00625C07" w:rsidP="00625C07">
      <w:pPr>
        <w:pStyle w:val="Heading2"/>
      </w:pPr>
      <w:bookmarkStart w:id="71" w:name="_Toc396039102"/>
      <w:bookmarkStart w:id="72" w:name="_Toc427769078"/>
      <w:bookmarkStart w:id="73" w:name="_Toc226114460"/>
      <w:smartTag w:uri="urn:schemas-microsoft-com:office:smarttags" w:element="place">
        <w:smartTag w:uri="urn:schemas-microsoft-com:office:smarttags" w:element="PlaceName">
          <w:r>
            <w:t>Low</w:t>
          </w:r>
        </w:smartTag>
        <w:smartTag w:uri="urn:schemas-microsoft-com:office:smarttags" w:element="PlaceType">
          <w:r>
            <w:t>State</w:t>
          </w:r>
        </w:smartTag>
      </w:smartTag>
      <w:r>
        <w:t xml:space="preserve"> Description</w:t>
      </w:r>
      <w:bookmarkEnd w:id="71"/>
      <w:bookmarkEnd w:id="72"/>
      <w:bookmarkEnd w:id="73"/>
    </w:p>
    <w:p w:rsidR="00625C07" w:rsidRDefault="00625C07" w:rsidP="00625C07">
      <w:r>
        <w:t xml:space="preserve">A 32 character field in which to enter a description of the low state  of the channel. </w:t>
      </w:r>
    </w:p>
    <w:p w:rsidR="00625C07" w:rsidRDefault="00625C07" w:rsidP="00625C07"/>
    <w:p w:rsidR="00625C07" w:rsidRDefault="00625C07" w:rsidP="00625C07">
      <w:pPr>
        <w:pStyle w:val="Heading2"/>
      </w:pPr>
      <w:bookmarkStart w:id="74" w:name="_Toc396039103"/>
      <w:bookmarkStart w:id="75" w:name="_Toc427769079"/>
      <w:bookmarkStart w:id="76" w:name="_Toc226114461"/>
      <w:smartTag w:uri="urn:schemas-microsoft-com:office:smarttags" w:element="place">
        <w:smartTag w:uri="urn:schemas-microsoft-com:office:smarttags" w:element="PlaceName">
          <w:r>
            <w:t>High</w:t>
          </w:r>
        </w:smartTag>
        <w:smartTag w:uri="urn:schemas-microsoft-com:office:smarttags" w:element="PlaceType">
          <w:r>
            <w:t>State</w:t>
          </w:r>
        </w:smartTag>
      </w:smartTag>
      <w:r>
        <w:t xml:space="preserve"> Description</w:t>
      </w:r>
      <w:bookmarkEnd w:id="74"/>
      <w:bookmarkEnd w:id="75"/>
      <w:bookmarkEnd w:id="76"/>
    </w:p>
    <w:p w:rsidR="00625C07" w:rsidRDefault="00625C07" w:rsidP="00625C07">
      <w:r>
        <w:t xml:space="preserve">A 32 character field in which to enter a description of the high state  of the channel. </w:t>
      </w:r>
    </w:p>
    <w:p w:rsidR="00625C07" w:rsidRDefault="00625C07" w:rsidP="00625C07">
      <w:pPr>
        <w:pStyle w:val="Heading2"/>
      </w:pPr>
      <w:bookmarkStart w:id="77" w:name="_Toc396039104"/>
      <w:bookmarkStart w:id="78" w:name="_Toc427769080"/>
      <w:bookmarkStart w:id="79" w:name="_Toc226114462"/>
      <w:r>
        <w:t>Event Checking</w:t>
      </w:r>
      <w:bookmarkEnd w:id="77"/>
      <w:bookmarkEnd w:id="78"/>
      <w:bookmarkEnd w:id="79"/>
    </w:p>
    <w:p w:rsidR="00625C07" w:rsidRDefault="00625C07" w:rsidP="00625C07">
      <w:r>
        <w:t xml:space="preserve">Event checking is used, if required to trigger a logger to record information on an event.  If this facility is required click on the drop down list box and select  OFF,  </w:t>
      </w:r>
      <w:smartTag w:uri="urn:schemas-microsoft-com:office:smarttags" w:element="place">
        <w:smartTag w:uri="urn:schemas-microsoft-com:office:smarttags" w:element="PlaceName">
          <w:r>
            <w:t>HIGH</w:t>
          </w:r>
        </w:smartTag>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smartTag w:uri="urn:schemas-microsoft-com:office:smarttags" w:element="PlaceType">
          <w:r>
            <w:t>STATE</w:t>
          </w:r>
        </w:smartTag>
      </w:smartTag>
      <w:r>
        <w:t xml:space="preserve"> as appropriate. Events are detected on inputs using data acquired at 1Khz. Events are detected on outputs using the configured scan rate.</w:t>
      </w:r>
    </w:p>
    <w:p w:rsidR="00625C07" w:rsidRDefault="00625C07" w:rsidP="00625C07"/>
    <w:p w:rsidR="00625C07" w:rsidRDefault="00625C07" w:rsidP="00625C07"/>
    <w:p w:rsidR="00625C07" w:rsidRDefault="00625C07" w:rsidP="00625C07">
      <w:pPr>
        <w:pStyle w:val="Heading2"/>
      </w:pPr>
      <w:bookmarkStart w:id="80" w:name="_Toc396039105"/>
      <w:bookmarkStart w:id="81" w:name="_Toc427769081"/>
      <w:bookmarkStart w:id="82" w:name="_Toc226114463"/>
      <w:r>
        <w:t>Alarm Checking</w:t>
      </w:r>
      <w:bookmarkEnd w:id="80"/>
      <w:bookmarkEnd w:id="81"/>
      <w:bookmarkEnd w:id="82"/>
    </w:p>
    <w:p w:rsidR="00625C07" w:rsidRDefault="00625C07" w:rsidP="00625C07">
      <w:pPr>
        <w:pStyle w:val="Heading3"/>
      </w:pPr>
      <w:bookmarkStart w:id="83" w:name="_Toc396039106"/>
      <w:bookmarkStart w:id="84" w:name="_Toc427769082"/>
      <w:bookmarkStart w:id="85" w:name="_Toc226114464"/>
      <w:smartTag w:uri="urn:schemas-microsoft-com:office:smarttags" w:element="place">
        <w:smartTag w:uri="urn:schemas-microsoft-com:office:smarttags" w:element="PlaceName">
          <w:r>
            <w:t>Alarm</w:t>
          </w:r>
        </w:smartTag>
        <w:smartTag w:uri="urn:schemas-microsoft-com:office:smarttags" w:element="PlaceType">
          <w:r>
            <w:t>State</w:t>
          </w:r>
        </w:smartTag>
      </w:smartTag>
      <w:bookmarkEnd w:id="83"/>
      <w:bookmarkEnd w:id="84"/>
      <w:bookmarkEnd w:id="85"/>
      <w:r>
        <w:tab/>
      </w:r>
    </w:p>
    <w:p w:rsidR="00625C07" w:rsidRDefault="00625C07" w:rsidP="00625C07">
      <w:r>
        <w:t xml:space="preserve">Alarm checking is available on all channels throughout the system. To configure alarm checking on this channel click on the drop down box and select  OFF,  </w:t>
      </w:r>
      <w:smartTag w:uri="urn:schemas-microsoft-com:office:smarttags" w:element="place">
        <w:smartTag w:uri="urn:schemas-microsoft-com:office:smarttags" w:element="PlaceName">
          <w:r>
            <w:t>HIGH</w:t>
          </w:r>
        </w:smartTag>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smartTag w:uri="urn:schemas-microsoft-com:office:smarttags" w:element="PlaceType">
          <w:r>
            <w:t>STATE</w:t>
          </w:r>
        </w:smartTag>
      </w:smartTag>
      <w:r>
        <w:t xml:space="preserve"> as appropriate. If the channel's output state  changes to an </w:t>
      </w:r>
      <w:smartTag w:uri="urn:schemas-microsoft-com:office:smarttags" w:element="place">
        <w:smartTag w:uri="urn:schemas-microsoft-com:office:smarttags" w:element="PlaceName">
          <w:r>
            <w:t>Alarm</w:t>
          </w:r>
        </w:smartTag>
        <w:smartTag w:uri="urn:schemas-microsoft-com:office:smarttags" w:element="PlaceType">
          <w:r>
            <w:t>State</w:t>
          </w:r>
        </w:smartTag>
      </w:smartTag>
      <w:r>
        <w:t xml:space="preserve"> an alarm will be triggered on the channel. When monitoring channels, if the alarm is triggered, the fact will be annotated alongside the other channel information in the Channel Monitor . Alarms and warnings are detected at the configured scan rate.</w:t>
      </w:r>
    </w:p>
    <w:p w:rsidR="00625C07" w:rsidRDefault="00625C07" w:rsidP="00625C07"/>
    <w:p w:rsidR="00625C07" w:rsidRDefault="00625C07" w:rsidP="00625C07">
      <w:pPr>
        <w:pStyle w:val="Heading3"/>
      </w:pPr>
      <w:bookmarkStart w:id="86" w:name="_Toc396039107"/>
      <w:bookmarkStart w:id="87" w:name="_Toc427769083"/>
      <w:bookmarkStart w:id="88" w:name="_Toc226114465"/>
      <w:r>
        <w:t>Alarm Priority</w:t>
      </w:r>
      <w:bookmarkEnd w:id="86"/>
      <w:bookmarkEnd w:id="87"/>
      <w:bookmarkEnd w:id="88"/>
    </w:p>
    <w:p w:rsidR="00625C07" w:rsidRDefault="00625C07" w:rsidP="00625C07">
      <w:r>
        <w:t>Enter the priority of the alarm triggered by this channel. Alarm priority ranges are from 0 to 255.</w:t>
      </w:r>
    </w:p>
    <w:p w:rsidR="00625C07" w:rsidRDefault="00625C07" w:rsidP="00625C07"/>
    <w:p w:rsidR="00625C07" w:rsidRDefault="00625C07" w:rsidP="00625C07">
      <w:pPr>
        <w:pStyle w:val="Heading3"/>
      </w:pPr>
      <w:bookmarkStart w:id="89" w:name="_Toc396039108"/>
      <w:bookmarkStart w:id="90" w:name="_Toc427769084"/>
      <w:bookmarkStart w:id="91" w:name="_Toc226114466"/>
      <w:r>
        <w:t>Common Alarm</w:t>
      </w:r>
      <w:bookmarkEnd w:id="89"/>
      <w:bookmarkEnd w:id="90"/>
      <w:bookmarkEnd w:id="91"/>
    </w:p>
    <w:p w:rsidR="00625C07" w:rsidRDefault="00625C07" w:rsidP="00625C07">
      <w:r>
        <w:t>Channels can be configured to trigger a Common Alarm.  A common alarm is a single digital output which will switch on when any channel with the Drive Common Alarm enabled goes into an alarm state.</w:t>
      </w:r>
    </w:p>
    <w:p w:rsidR="00625C07" w:rsidRDefault="00625C07" w:rsidP="00625C07"/>
    <w:p w:rsidR="00625C07" w:rsidRDefault="00625C07" w:rsidP="00625C07">
      <w:pPr>
        <w:pStyle w:val="Heading3"/>
      </w:pPr>
      <w:bookmarkStart w:id="92" w:name="_Toc396039109"/>
      <w:bookmarkStart w:id="93" w:name="_Toc427769085"/>
      <w:bookmarkStart w:id="94" w:name="_Toc226114467"/>
      <w:r>
        <w:t>Alarm Delay</w:t>
      </w:r>
      <w:bookmarkEnd w:id="92"/>
      <w:bookmarkEnd w:id="93"/>
      <w:bookmarkEnd w:id="94"/>
    </w:p>
    <w:p w:rsidR="00625C07" w:rsidRDefault="00625C07" w:rsidP="00625C07">
      <w:r>
        <w:t>Enter the time, in seconds, between the channel value entering the alarm state and the system flagging an alarm.</w:t>
      </w:r>
    </w:p>
    <w:p w:rsidR="00625C07" w:rsidRDefault="00625C07" w:rsidP="00625C07"/>
    <w:p w:rsidR="00625C07" w:rsidRDefault="00625C07" w:rsidP="00625C07">
      <w:pPr>
        <w:pStyle w:val="Heading3"/>
      </w:pPr>
      <w:bookmarkStart w:id="95" w:name="_Toc396039110"/>
      <w:bookmarkStart w:id="96" w:name="_Toc427769086"/>
      <w:bookmarkStart w:id="97" w:name="_Toc226114468"/>
      <w:r>
        <w:t>Alarm Message</w:t>
      </w:r>
      <w:bookmarkEnd w:id="95"/>
      <w:bookmarkEnd w:id="96"/>
      <w:bookmarkEnd w:id="97"/>
    </w:p>
    <w:p w:rsidR="00625C07" w:rsidRDefault="00625C07" w:rsidP="00625C07">
      <w:r>
        <w:t>An  Alarm Message can be defined to be displayed on the Status line of the Main Window when a channel goes into an alarm state.</w:t>
      </w:r>
    </w:p>
    <w:p w:rsidR="00625C07" w:rsidRDefault="00625C07" w:rsidP="00781B32"/>
    <w:p w:rsidR="00625C07" w:rsidRPr="00781B32" w:rsidRDefault="00625C07" w:rsidP="00781B32"/>
    <w:p w:rsidR="00781B32" w:rsidRDefault="00781B32" w:rsidP="00781B32">
      <w:pPr>
        <w:pStyle w:val="Heading2"/>
        <w:jc w:val="both"/>
        <w:rPr>
          <w:bCs/>
          <w:iCs/>
        </w:rPr>
      </w:pPr>
      <w:bookmarkStart w:id="98" w:name="_Toc226114469"/>
      <w:r>
        <w:rPr>
          <w:bCs/>
          <w:iCs/>
        </w:rPr>
        <w:t>Device Specific Button</w:t>
      </w:r>
      <w:bookmarkEnd w:id="98"/>
      <w:r>
        <w:rPr>
          <w:bCs/>
          <w:iCs/>
        </w:rPr>
        <w:tab/>
      </w:r>
    </w:p>
    <w:p w:rsidR="00781B32" w:rsidRDefault="00781B32" w:rsidP="00781B32">
      <w:pPr>
        <w:jc w:val="both"/>
      </w:pPr>
      <w:r>
        <w:t xml:space="preserve">When the Device Specific Button is pressed the following dialog appears to allow specific device configuration of the particular channel. </w:t>
      </w:r>
    </w:p>
    <w:p w:rsidR="00781B32" w:rsidRDefault="00781B32" w:rsidP="00781B32">
      <w:pPr>
        <w:jc w:val="both"/>
      </w:pPr>
    </w:p>
    <w:p w:rsidR="00781B32" w:rsidRDefault="00E526CF" w:rsidP="00781B32">
      <w:pPr>
        <w:jc w:val="center"/>
      </w:pPr>
      <w:r>
        <w:rPr>
          <w:noProof/>
          <w:lang w:val="en-GB" w:eastAsia="en-GB"/>
        </w:rPr>
        <w:drawing>
          <wp:inline distT="0" distB="0" distL="0" distR="0">
            <wp:extent cx="2809875" cy="180975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a:stretch>
                      <a:fillRect/>
                    </a:stretch>
                  </pic:blipFill>
                  <pic:spPr bwMode="auto">
                    <a:xfrm>
                      <a:off x="0" y="0"/>
                      <a:ext cx="2809875" cy="1809750"/>
                    </a:xfrm>
                    <a:prstGeom prst="rect">
                      <a:avLst/>
                    </a:prstGeom>
                    <a:noFill/>
                    <a:ln w="9525">
                      <a:noFill/>
                      <a:miter lim="800000"/>
                      <a:headEnd/>
                      <a:tailEnd/>
                    </a:ln>
                  </pic:spPr>
                </pic:pic>
              </a:graphicData>
            </a:graphic>
          </wp:inline>
        </w:drawing>
      </w:r>
    </w:p>
    <w:p w:rsidR="00781B32" w:rsidRDefault="00781B32" w:rsidP="00781B32">
      <w:pPr>
        <w:jc w:val="center"/>
      </w:pPr>
    </w:p>
    <w:p w:rsidR="00781B32" w:rsidRDefault="00781B32" w:rsidP="00781B32">
      <w:pPr>
        <w:pStyle w:val="Heading3"/>
        <w:jc w:val="both"/>
        <w:rPr>
          <w:lang w:val="en-GB"/>
        </w:rPr>
      </w:pPr>
      <w:bookmarkStart w:id="99" w:name="_Toc226114470"/>
      <w:r>
        <w:rPr>
          <w:lang w:val="en-GB"/>
        </w:rPr>
        <w:t>Input number</w:t>
      </w:r>
      <w:bookmarkEnd w:id="99"/>
    </w:p>
    <w:p w:rsidR="00781B32" w:rsidRDefault="00781B32" w:rsidP="00781B32">
      <w:pPr>
        <w:jc w:val="both"/>
        <w:rPr>
          <w:lang w:val="en-GB"/>
        </w:rPr>
      </w:pPr>
      <w:r>
        <w:rPr>
          <w:lang w:val="en-GB"/>
        </w:rPr>
        <w:t>Input number on the device.  This can be 1 to 8</w:t>
      </w:r>
    </w:p>
    <w:p w:rsidR="00781B32" w:rsidRDefault="00781B32" w:rsidP="00781B32"/>
    <w:p w:rsidR="00781B32" w:rsidRDefault="00781B32" w:rsidP="00781B32">
      <w:pPr>
        <w:jc w:val="both"/>
      </w:pPr>
    </w:p>
    <w:p w:rsidR="00592734" w:rsidRDefault="00592734" w:rsidP="00592734">
      <w:pPr>
        <w:pStyle w:val="Heading1"/>
        <w:jc w:val="both"/>
      </w:pPr>
      <w:r>
        <w:br w:type="page"/>
      </w:r>
      <w:bookmarkStart w:id="100" w:name="_Toc226114471"/>
      <w:r w:rsidR="00781B32">
        <w:t>Analog Out</w:t>
      </w:r>
      <w:r>
        <w:t>put Channel Configuration</w:t>
      </w:r>
      <w:bookmarkEnd w:id="100"/>
    </w:p>
    <w:p w:rsidR="00937042" w:rsidRDefault="00937042" w:rsidP="00937042">
      <w:pPr>
        <w:pStyle w:val="Heading2"/>
        <w:numPr>
          <w:ilvl w:val="0"/>
          <w:numId w:val="0"/>
        </w:numPr>
        <w:jc w:val="both"/>
        <w:rPr>
          <w:bCs/>
          <w:iCs/>
        </w:rPr>
      </w:pPr>
    </w:p>
    <w:p w:rsidR="008E104D" w:rsidRDefault="008E104D" w:rsidP="008E104D">
      <w:r>
        <w:t>Current Analog Outputs values are read from the device when the scanning starts. If the output changes on the device e.g. from the front panel the new value is read into channels. If the output changes via system channels e.g. from the calculator or a monitor the output is written to the device.</w:t>
      </w:r>
    </w:p>
    <w:p w:rsidR="004C1E00" w:rsidRDefault="004C1E00" w:rsidP="008E104D"/>
    <w:p w:rsidR="004C1E00" w:rsidRDefault="004C1E00" w:rsidP="008E104D">
      <w:r>
        <w:t>See Analog Input for an explanation of the standard channel configuration. The device specific configuration provides for linking a channel to either a direct analog output or a Contol Loop Parameter.</w:t>
      </w:r>
    </w:p>
    <w:p w:rsidR="008E104D" w:rsidRPr="008E104D" w:rsidRDefault="008E104D" w:rsidP="008E104D"/>
    <w:p w:rsidR="001B764B" w:rsidRDefault="001B764B" w:rsidP="001B764B">
      <w:pPr>
        <w:pStyle w:val="Heading2"/>
        <w:jc w:val="both"/>
        <w:rPr>
          <w:bCs/>
          <w:iCs/>
        </w:rPr>
      </w:pPr>
      <w:bookmarkStart w:id="101" w:name="_Toc226114472"/>
      <w:r>
        <w:rPr>
          <w:bCs/>
          <w:iCs/>
        </w:rPr>
        <w:t>Direct Analog Outputs</w:t>
      </w:r>
      <w:bookmarkEnd w:id="101"/>
      <w:r>
        <w:rPr>
          <w:bCs/>
          <w:iCs/>
        </w:rPr>
        <w:tab/>
      </w:r>
    </w:p>
    <w:p w:rsidR="001B764B" w:rsidRDefault="001B764B" w:rsidP="001B764B">
      <w:pPr>
        <w:jc w:val="both"/>
      </w:pPr>
      <w:r>
        <w:t>When the Device Specific Button is pressed the following dialog appears to allow specific device configuration of analog outputs. Direct analog outputs are supported on all model types.</w:t>
      </w:r>
    </w:p>
    <w:p w:rsidR="001B764B" w:rsidRDefault="001B764B" w:rsidP="001B764B">
      <w:pPr>
        <w:jc w:val="both"/>
      </w:pPr>
    </w:p>
    <w:p w:rsidR="001B764B" w:rsidRDefault="001B764B" w:rsidP="001B764B">
      <w:pPr>
        <w:jc w:val="center"/>
      </w:pPr>
    </w:p>
    <w:p w:rsidR="001B764B" w:rsidRDefault="00E526CF" w:rsidP="001B764B">
      <w:pPr>
        <w:jc w:val="center"/>
      </w:pPr>
      <w:r>
        <w:rPr>
          <w:noProof/>
          <w:lang w:val="en-GB" w:eastAsia="en-GB"/>
        </w:rPr>
        <w:drawing>
          <wp:inline distT="0" distB="0" distL="0" distR="0">
            <wp:extent cx="3257550" cy="32575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a:stretch>
                      <a:fillRect/>
                    </a:stretch>
                  </pic:blipFill>
                  <pic:spPr bwMode="auto">
                    <a:xfrm>
                      <a:off x="0" y="0"/>
                      <a:ext cx="3257550" cy="3257550"/>
                    </a:xfrm>
                    <a:prstGeom prst="rect">
                      <a:avLst/>
                    </a:prstGeom>
                    <a:noFill/>
                    <a:ln w="9525">
                      <a:noFill/>
                      <a:miter lim="800000"/>
                      <a:headEnd/>
                      <a:tailEnd/>
                    </a:ln>
                  </pic:spPr>
                </pic:pic>
              </a:graphicData>
            </a:graphic>
          </wp:inline>
        </w:drawing>
      </w:r>
    </w:p>
    <w:p w:rsidR="0022727D" w:rsidRDefault="0022727D" w:rsidP="0022727D">
      <w:pPr>
        <w:pStyle w:val="Heading3"/>
        <w:jc w:val="both"/>
        <w:rPr>
          <w:lang w:val="en-GB"/>
        </w:rPr>
      </w:pPr>
      <w:bookmarkStart w:id="102" w:name="_Toc226114473"/>
      <w:r>
        <w:rPr>
          <w:lang w:val="en-GB"/>
        </w:rPr>
        <w:t>Output type</w:t>
      </w:r>
    </w:p>
    <w:p w:rsidR="0022727D" w:rsidRDefault="0022727D" w:rsidP="0022727D">
      <w:pPr>
        <w:jc w:val="both"/>
        <w:rPr>
          <w:lang w:val="en-GB"/>
        </w:rPr>
      </w:pPr>
      <w:r>
        <w:rPr>
          <w:lang w:val="en-GB"/>
        </w:rPr>
        <w:t xml:space="preserve">Analog Output for direct analog outputs on all devices. Heater Output on the </w:t>
      </w:r>
    </w:p>
    <w:p w:rsidR="0022727D" w:rsidRDefault="0022727D" w:rsidP="0022727D">
      <w:pPr>
        <w:jc w:val="both"/>
        <w:rPr>
          <w:lang w:val="en-GB"/>
        </w:rPr>
      </w:pPr>
    </w:p>
    <w:p w:rsidR="001B764B" w:rsidRDefault="001B764B" w:rsidP="001B764B">
      <w:pPr>
        <w:pStyle w:val="Heading3"/>
        <w:jc w:val="both"/>
        <w:rPr>
          <w:lang w:val="en-GB"/>
        </w:rPr>
      </w:pPr>
      <w:r>
        <w:rPr>
          <w:lang w:val="en-GB"/>
        </w:rPr>
        <w:t>Output number</w:t>
      </w:r>
      <w:bookmarkEnd w:id="102"/>
    </w:p>
    <w:p w:rsidR="001B764B" w:rsidRDefault="001B764B" w:rsidP="001B764B">
      <w:pPr>
        <w:jc w:val="both"/>
        <w:rPr>
          <w:lang w:val="en-GB"/>
        </w:rPr>
      </w:pPr>
      <w:r>
        <w:rPr>
          <w:lang w:val="en-GB"/>
        </w:rPr>
        <w:t>Input number on the device.</w:t>
      </w:r>
      <w:r w:rsidR="00C87316">
        <w:rPr>
          <w:lang w:val="en-GB"/>
        </w:rPr>
        <w:t xml:space="preserve"> On the 218 this is 1-2</w:t>
      </w:r>
    </w:p>
    <w:p w:rsidR="001B764B" w:rsidRDefault="001B764B" w:rsidP="001B764B">
      <w:pPr>
        <w:jc w:val="both"/>
        <w:rPr>
          <w:lang w:val="en-GB"/>
        </w:rPr>
      </w:pPr>
    </w:p>
    <w:p w:rsidR="001B764B" w:rsidRDefault="001B764B" w:rsidP="001B764B">
      <w:pPr>
        <w:pStyle w:val="Heading3"/>
        <w:jc w:val="both"/>
        <w:rPr>
          <w:lang w:val="en-GB"/>
        </w:rPr>
      </w:pPr>
      <w:bookmarkStart w:id="103" w:name="_Toc226114474"/>
      <w:r>
        <w:rPr>
          <w:lang w:val="en-GB"/>
        </w:rPr>
        <w:t>Bipolar</w:t>
      </w:r>
      <w:bookmarkEnd w:id="103"/>
    </w:p>
    <w:p w:rsidR="001B764B" w:rsidRDefault="001B764B" w:rsidP="001B764B">
      <w:pPr>
        <w:jc w:val="both"/>
        <w:rPr>
          <w:lang w:val="en-GB"/>
        </w:rPr>
      </w:pPr>
      <w:r>
        <w:rPr>
          <w:lang w:val="en-GB"/>
        </w:rPr>
        <w:t>If the output is bipolar.</w:t>
      </w:r>
      <w:r w:rsidR="00C87316">
        <w:rPr>
          <w:lang w:val="en-GB"/>
        </w:rPr>
        <w:t xml:space="preserve"> On allows a range of -10V to +10V and off allows a range of 0-10V on the 218.</w:t>
      </w:r>
    </w:p>
    <w:p w:rsidR="001B764B" w:rsidRDefault="001B764B" w:rsidP="001B764B">
      <w:pPr>
        <w:jc w:val="both"/>
        <w:rPr>
          <w:lang w:val="en-GB"/>
        </w:rPr>
      </w:pPr>
    </w:p>
    <w:p w:rsidR="001B764B" w:rsidRDefault="001B764B" w:rsidP="001B764B">
      <w:pPr>
        <w:pStyle w:val="Heading3"/>
        <w:jc w:val="both"/>
        <w:rPr>
          <w:lang w:val="en-GB"/>
        </w:rPr>
      </w:pPr>
      <w:bookmarkStart w:id="104" w:name="_Toc226114475"/>
      <w:r>
        <w:rPr>
          <w:lang w:val="en-GB"/>
        </w:rPr>
        <w:t>PID Controlled</w:t>
      </w:r>
      <w:bookmarkEnd w:id="104"/>
    </w:p>
    <w:p w:rsidR="001B764B" w:rsidRDefault="001B764B" w:rsidP="001B764B">
      <w:pPr>
        <w:jc w:val="both"/>
        <w:rPr>
          <w:lang w:val="en-GB"/>
        </w:rPr>
      </w:pPr>
      <w:r>
        <w:rPr>
          <w:lang w:val="en-GB"/>
        </w:rPr>
        <w:t>If the output is controlled by a PID loop.</w:t>
      </w:r>
      <w:r w:rsidR="00C87316">
        <w:rPr>
          <w:lang w:val="en-GB"/>
        </w:rPr>
        <w:t xml:space="preserve"> This option only applies on the 340 and 370.</w:t>
      </w:r>
    </w:p>
    <w:p w:rsidR="001B764B" w:rsidRDefault="001B764B" w:rsidP="001B764B">
      <w:pPr>
        <w:pStyle w:val="Heading3"/>
        <w:jc w:val="both"/>
        <w:rPr>
          <w:lang w:val="en-GB"/>
        </w:rPr>
      </w:pPr>
      <w:bookmarkStart w:id="105" w:name="_Toc226114476"/>
      <w:r>
        <w:rPr>
          <w:lang w:val="en-GB"/>
        </w:rPr>
        <w:t>-100% and 100% Output Values</w:t>
      </w:r>
      <w:bookmarkEnd w:id="105"/>
    </w:p>
    <w:p w:rsidR="001B764B" w:rsidRDefault="001B764B" w:rsidP="001B764B">
      <w:pPr>
        <w:jc w:val="both"/>
        <w:rPr>
          <w:lang w:val="en-GB"/>
        </w:rPr>
      </w:pPr>
      <w:r>
        <w:rPr>
          <w:lang w:val="en-GB"/>
        </w:rPr>
        <w:t>Output range of the output if it is controlled by a PID loop.</w:t>
      </w:r>
    </w:p>
    <w:p w:rsidR="001B764B" w:rsidRDefault="001B764B" w:rsidP="001B764B">
      <w:pPr>
        <w:jc w:val="both"/>
        <w:rPr>
          <w:lang w:val="en-GB"/>
        </w:rPr>
      </w:pPr>
    </w:p>
    <w:p w:rsidR="001B764B" w:rsidRDefault="001B764B" w:rsidP="001B764B">
      <w:pPr>
        <w:pStyle w:val="Heading2"/>
        <w:numPr>
          <w:ilvl w:val="0"/>
          <w:numId w:val="0"/>
        </w:numPr>
        <w:jc w:val="both"/>
        <w:rPr>
          <w:bCs/>
          <w:iCs/>
        </w:rPr>
      </w:pPr>
      <w:r>
        <w:rPr>
          <w:bCs/>
          <w:iCs/>
        </w:rPr>
        <w:br w:type="page"/>
      </w:r>
    </w:p>
    <w:p w:rsidR="001B764B" w:rsidRDefault="004C1E00" w:rsidP="001B764B">
      <w:pPr>
        <w:pStyle w:val="Heading2"/>
        <w:jc w:val="both"/>
        <w:rPr>
          <w:bCs/>
          <w:iCs/>
        </w:rPr>
      </w:pPr>
      <w:bookmarkStart w:id="106" w:name="_Toc226114477"/>
      <w:r>
        <w:rPr>
          <w:bCs/>
          <w:iCs/>
        </w:rPr>
        <w:t>Control Loop</w:t>
      </w:r>
      <w:r w:rsidR="001B764B">
        <w:rPr>
          <w:bCs/>
          <w:iCs/>
        </w:rPr>
        <w:t xml:space="preserve"> Parameters</w:t>
      </w:r>
      <w:bookmarkEnd w:id="106"/>
      <w:r w:rsidR="001B764B">
        <w:rPr>
          <w:bCs/>
          <w:iCs/>
        </w:rPr>
        <w:tab/>
      </w:r>
    </w:p>
    <w:p w:rsidR="001B764B" w:rsidRDefault="001B764B" w:rsidP="001B764B">
      <w:pPr>
        <w:jc w:val="both"/>
      </w:pPr>
      <w:r>
        <w:t>When the Device Specific Button is pressed the following dialog appears to allow specific device configuration of PID Control Loop Paramaeters. PID Control Loop parameters are set up as analog outputs so that they can be controlled as channel values. PID Control loops are only supported on the 340 and 370 model types.</w:t>
      </w:r>
    </w:p>
    <w:p w:rsidR="001B764B" w:rsidRDefault="001B764B" w:rsidP="001B764B">
      <w:pPr>
        <w:jc w:val="both"/>
      </w:pPr>
    </w:p>
    <w:p w:rsidR="00893BFB" w:rsidRDefault="00E526CF" w:rsidP="00893BFB">
      <w:pPr>
        <w:jc w:val="center"/>
      </w:pPr>
      <w:r>
        <w:rPr>
          <w:noProof/>
          <w:lang w:val="en-GB" w:eastAsia="en-GB"/>
        </w:rPr>
        <w:drawing>
          <wp:inline distT="0" distB="0" distL="0" distR="0">
            <wp:extent cx="3257550" cy="32575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srcRect/>
                    <a:stretch>
                      <a:fillRect/>
                    </a:stretch>
                  </pic:blipFill>
                  <pic:spPr bwMode="auto">
                    <a:xfrm>
                      <a:off x="0" y="0"/>
                      <a:ext cx="3257550" cy="3257550"/>
                    </a:xfrm>
                    <a:prstGeom prst="rect">
                      <a:avLst/>
                    </a:prstGeom>
                    <a:noFill/>
                    <a:ln w="9525">
                      <a:noFill/>
                      <a:miter lim="800000"/>
                      <a:headEnd/>
                      <a:tailEnd/>
                    </a:ln>
                  </pic:spPr>
                </pic:pic>
              </a:graphicData>
            </a:graphic>
          </wp:inline>
        </w:drawing>
      </w:r>
    </w:p>
    <w:p w:rsidR="00D25C92" w:rsidRDefault="00D25C92" w:rsidP="00D25C92">
      <w:pPr>
        <w:pStyle w:val="Heading3"/>
        <w:numPr>
          <w:ilvl w:val="0"/>
          <w:numId w:val="0"/>
        </w:numPr>
        <w:ind w:left="720"/>
        <w:jc w:val="both"/>
        <w:rPr>
          <w:lang w:val="en-GB"/>
        </w:rPr>
      </w:pPr>
    </w:p>
    <w:p w:rsidR="001B764B" w:rsidRDefault="001B764B" w:rsidP="001B764B">
      <w:pPr>
        <w:pStyle w:val="Heading3"/>
        <w:jc w:val="both"/>
        <w:rPr>
          <w:lang w:val="en-GB"/>
        </w:rPr>
      </w:pPr>
      <w:bookmarkStart w:id="107" w:name="_Toc226114478"/>
      <w:r>
        <w:rPr>
          <w:lang w:val="en-GB"/>
        </w:rPr>
        <w:t>Loop number</w:t>
      </w:r>
      <w:bookmarkEnd w:id="107"/>
    </w:p>
    <w:p w:rsidR="00D25C92" w:rsidRPr="00D25C92" w:rsidRDefault="00D25C92" w:rsidP="00D25C92">
      <w:pPr>
        <w:rPr>
          <w:lang w:val="en-GB"/>
        </w:rPr>
      </w:pPr>
    </w:p>
    <w:p w:rsidR="001B764B" w:rsidRDefault="001B764B" w:rsidP="001B764B">
      <w:pPr>
        <w:jc w:val="both"/>
        <w:rPr>
          <w:lang w:val="en-GB"/>
        </w:rPr>
      </w:pPr>
      <w:r>
        <w:rPr>
          <w:lang w:val="en-GB"/>
        </w:rPr>
        <w:t>Control Loop Number.</w:t>
      </w:r>
    </w:p>
    <w:p w:rsidR="00D25C92" w:rsidRDefault="00D25C92" w:rsidP="001B764B">
      <w:pPr>
        <w:jc w:val="both"/>
        <w:rPr>
          <w:lang w:val="en-GB"/>
        </w:rPr>
      </w:pPr>
    </w:p>
    <w:p w:rsidR="00D25C92" w:rsidRDefault="00D25C92" w:rsidP="001B764B">
      <w:pPr>
        <w:jc w:val="both"/>
        <w:rPr>
          <w:lang w:val="en-GB"/>
        </w:rPr>
      </w:pPr>
      <w:r>
        <w:rPr>
          <w:lang w:val="en-GB"/>
        </w:rPr>
        <w:t>On the 340 loop number is 1 or 2.</w:t>
      </w:r>
    </w:p>
    <w:p w:rsidR="00D25C92" w:rsidRDefault="00D25C92" w:rsidP="001B764B">
      <w:pPr>
        <w:jc w:val="both"/>
        <w:rPr>
          <w:lang w:val="en-GB"/>
        </w:rPr>
      </w:pPr>
    </w:p>
    <w:p w:rsidR="00D25C92" w:rsidRDefault="00D25C92" w:rsidP="001B764B">
      <w:pPr>
        <w:jc w:val="both"/>
        <w:rPr>
          <w:lang w:val="en-GB"/>
        </w:rPr>
      </w:pPr>
      <w:r>
        <w:rPr>
          <w:lang w:val="en-GB"/>
        </w:rPr>
        <w:t>On the 370 loop number is always 1.</w:t>
      </w:r>
    </w:p>
    <w:p w:rsidR="005334CF" w:rsidRDefault="005334CF" w:rsidP="001B764B"/>
    <w:p w:rsidR="001B764B" w:rsidRPr="001B764B" w:rsidRDefault="00882F58" w:rsidP="001B764B">
      <w:r>
        <w:br w:type="page"/>
      </w:r>
    </w:p>
    <w:p w:rsidR="001B764B" w:rsidRDefault="001B764B" w:rsidP="001B764B">
      <w:pPr>
        <w:pStyle w:val="Heading3"/>
        <w:jc w:val="both"/>
        <w:rPr>
          <w:lang w:val="en-GB"/>
        </w:rPr>
      </w:pPr>
      <w:bookmarkStart w:id="108" w:name="_Toc226114479"/>
      <w:r>
        <w:rPr>
          <w:lang w:val="en-GB"/>
        </w:rPr>
        <w:t>Loop parameters</w:t>
      </w:r>
      <w:bookmarkEnd w:id="108"/>
    </w:p>
    <w:p w:rsidR="001B764B" w:rsidRDefault="001B764B" w:rsidP="001B764B">
      <w:pPr>
        <w:jc w:val="both"/>
        <w:rPr>
          <w:lang w:val="en-GB"/>
        </w:rPr>
      </w:pPr>
    </w:p>
    <w:p w:rsidR="001B764B" w:rsidRDefault="00905859" w:rsidP="001B764B">
      <w:r>
        <w:t xml:space="preserve">Parameters and their </w:t>
      </w:r>
      <w:r w:rsidR="00A2624B">
        <w:t xml:space="preserve">channel </w:t>
      </w:r>
      <w:r>
        <w:t>values are as follows.</w:t>
      </w:r>
      <w:r w:rsidR="00544073">
        <w:t xml:space="preserve"> Where a channel is set to an invalid value, the set value will be overwritten with current value of the parameter on the Lakeshore device.</w:t>
      </w:r>
    </w:p>
    <w:p w:rsidR="001B764B" w:rsidRDefault="001B764B" w:rsidP="001B764B"/>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4"/>
        <w:gridCol w:w="2246"/>
        <w:gridCol w:w="2246"/>
        <w:gridCol w:w="1929"/>
      </w:tblGrid>
      <w:tr w:rsidR="006A416D" w:rsidRPr="001B0382" w:rsidTr="006A416D">
        <w:tc>
          <w:tcPr>
            <w:tcW w:w="2824" w:type="dxa"/>
          </w:tcPr>
          <w:p w:rsidR="006A416D" w:rsidRPr="001B0382" w:rsidRDefault="006A416D" w:rsidP="006A416D">
            <w:pPr>
              <w:rPr>
                <w:b/>
              </w:rPr>
            </w:pPr>
            <w:r w:rsidRPr="001B0382">
              <w:rPr>
                <w:b/>
              </w:rPr>
              <w:t>PARAMETER</w:t>
            </w:r>
          </w:p>
        </w:tc>
        <w:tc>
          <w:tcPr>
            <w:tcW w:w="2246" w:type="dxa"/>
          </w:tcPr>
          <w:p w:rsidR="006A416D" w:rsidRPr="001B0382" w:rsidRDefault="006A416D" w:rsidP="006A416D">
            <w:pPr>
              <w:rPr>
                <w:rFonts w:cs="Arial"/>
                <w:b/>
              </w:rPr>
            </w:pPr>
            <w:r w:rsidRPr="001B0382">
              <w:rPr>
                <w:rFonts w:cs="Arial"/>
                <w:b/>
              </w:rPr>
              <w:t>Model 340</w:t>
            </w:r>
          </w:p>
        </w:tc>
        <w:tc>
          <w:tcPr>
            <w:tcW w:w="2246" w:type="dxa"/>
          </w:tcPr>
          <w:p w:rsidR="006A416D" w:rsidRPr="001B0382" w:rsidRDefault="006A416D" w:rsidP="006A416D">
            <w:pPr>
              <w:rPr>
                <w:rFonts w:cs="Arial"/>
                <w:b/>
              </w:rPr>
            </w:pPr>
            <w:r>
              <w:rPr>
                <w:rFonts w:cs="Arial"/>
                <w:b/>
              </w:rPr>
              <w:t>Model 35</w:t>
            </w:r>
            <w:r w:rsidRPr="001B0382">
              <w:rPr>
                <w:rFonts w:cs="Arial"/>
                <w:b/>
              </w:rPr>
              <w:t>0</w:t>
            </w:r>
          </w:p>
        </w:tc>
        <w:tc>
          <w:tcPr>
            <w:tcW w:w="1929" w:type="dxa"/>
          </w:tcPr>
          <w:p w:rsidR="006A416D" w:rsidRPr="001B0382" w:rsidRDefault="006A416D" w:rsidP="006A416D">
            <w:pPr>
              <w:rPr>
                <w:rFonts w:cs="Arial"/>
                <w:b/>
              </w:rPr>
            </w:pPr>
            <w:r w:rsidRPr="001B0382">
              <w:rPr>
                <w:rFonts w:cs="Arial"/>
                <w:b/>
              </w:rPr>
              <w:t>Model 370</w:t>
            </w:r>
          </w:p>
        </w:tc>
      </w:tr>
      <w:tr w:rsidR="006A416D" w:rsidRPr="00882F58" w:rsidTr="006A416D">
        <w:tc>
          <w:tcPr>
            <w:tcW w:w="2824" w:type="dxa"/>
          </w:tcPr>
          <w:p w:rsidR="006A416D" w:rsidRPr="00882F58" w:rsidRDefault="006A416D" w:rsidP="006A416D"/>
        </w:tc>
        <w:tc>
          <w:tcPr>
            <w:tcW w:w="2246" w:type="dxa"/>
          </w:tcPr>
          <w:p w:rsidR="006A416D" w:rsidRPr="001B0382" w:rsidRDefault="006A416D" w:rsidP="006A416D">
            <w:pPr>
              <w:rPr>
                <w:rFonts w:cs="Arial"/>
              </w:rPr>
            </w:pPr>
          </w:p>
        </w:tc>
        <w:tc>
          <w:tcPr>
            <w:tcW w:w="2246" w:type="dxa"/>
          </w:tcPr>
          <w:p w:rsidR="006A416D" w:rsidRPr="001B0382" w:rsidRDefault="006A416D" w:rsidP="006A416D">
            <w:pPr>
              <w:rPr>
                <w:rFonts w:cs="Arial"/>
              </w:rPr>
            </w:pPr>
          </w:p>
        </w:tc>
        <w:tc>
          <w:tcPr>
            <w:tcW w:w="1929" w:type="dxa"/>
          </w:tcPr>
          <w:p w:rsidR="006A416D" w:rsidRPr="001B0382" w:rsidRDefault="006A416D" w:rsidP="006A416D">
            <w:pPr>
              <w:rPr>
                <w:rFonts w:cs="Arial"/>
              </w:rPr>
            </w:pPr>
          </w:p>
        </w:tc>
      </w:tr>
      <w:tr w:rsidR="006A416D" w:rsidRPr="00882F58" w:rsidTr="006A416D">
        <w:tc>
          <w:tcPr>
            <w:tcW w:w="2824" w:type="dxa"/>
          </w:tcPr>
          <w:p w:rsidR="006A416D" w:rsidRPr="00882F58" w:rsidRDefault="006A416D" w:rsidP="006A416D">
            <w:r w:rsidRPr="00882F58">
              <w:t>Control Filter</w:t>
            </w:r>
            <w:r>
              <w:t xml:space="preserve"> Enable</w:t>
            </w:r>
          </w:p>
        </w:tc>
        <w:tc>
          <w:tcPr>
            <w:tcW w:w="2246" w:type="dxa"/>
          </w:tcPr>
          <w:p w:rsidR="006A416D" w:rsidRPr="001B0382" w:rsidRDefault="006A416D" w:rsidP="006A416D">
            <w:pPr>
              <w:rPr>
                <w:rFonts w:cs="Arial"/>
              </w:rPr>
            </w:pPr>
            <w:r w:rsidRPr="001B0382">
              <w:rPr>
                <w:rFonts w:cs="Arial"/>
              </w:rPr>
              <w:t>Specifies controlling on unfiltered or filtered readings: 0 = unfiltered, 1 = filtered</w:t>
            </w:r>
          </w:p>
        </w:tc>
        <w:tc>
          <w:tcPr>
            <w:tcW w:w="2246" w:type="dxa"/>
          </w:tcPr>
          <w:p w:rsidR="006A416D" w:rsidRPr="001B0382" w:rsidRDefault="006A416D" w:rsidP="006A416D">
            <w:pPr>
              <w:rPr>
                <w:rFonts w:cs="Arial"/>
              </w:rPr>
            </w:pPr>
            <w:r>
              <w:rPr>
                <w:rFonts w:cs="Arial"/>
              </w:rPr>
              <w:t>N/A</w:t>
            </w:r>
          </w:p>
        </w:tc>
        <w:tc>
          <w:tcPr>
            <w:tcW w:w="1929" w:type="dxa"/>
          </w:tcPr>
          <w:p w:rsidR="006A416D" w:rsidRPr="001B0382" w:rsidRDefault="006A416D" w:rsidP="006A416D">
            <w:pPr>
              <w:rPr>
                <w:rFonts w:cs="Arial"/>
              </w:rPr>
            </w:pPr>
            <w:r w:rsidRPr="001B0382">
              <w:rPr>
                <w:rFonts w:cs="Arial"/>
              </w:rPr>
              <w:t>Specifies controlling on unfiltered or filtered readings: 0 = unfiltered, 1 = filtered</w:t>
            </w:r>
          </w:p>
        </w:tc>
      </w:tr>
      <w:tr w:rsidR="006A416D" w:rsidRPr="00882F58" w:rsidTr="006A416D">
        <w:tc>
          <w:tcPr>
            <w:tcW w:w="2824" w:type="dxa"/>
          </w:tcPr>
          <w:p w:rsidR="006A416D" w:rsidRPr="00882F58" w:rsidRDefault="006A416D" w:rsidP="006A416D">
            <w:r>
              <w:t>Setpoint</w:t>
            </w:r>
            <w:r w:rsidRPr="00882F58">
              <w:t xml:space="preserve"> Limit</w:t>
            </w:r>
          </w:p>
        </w:tc>
        <w:tc>
          <w:tcPr>
            <w:tcW w:w="2246" w:type="dxa"/>
          </w:tcPr>
          <w:p w:rsidR="006A416D" w:rsidRPr="001B0382" w:rsidRDefault="006A416D" w:rsidP="006A416D">
            <w:pPr>
              <w:rPr>
                <w:rFonts w:cs="Arial"/>
              </w:rPr>
            </w:pPr>
            <w:r w:rsidRPr="001B0382">
              <w:rPr>
                <w:rFonts w:cs="Arial"/>
              </w:rPr>
              <w:t>Value at which turns off</w:t>
            </w:r>
          </w:p>
          <w:p w:rsidR="006A416D" w:rsidRPr="001B0382" w:rsidRDefault="006A416D" w:rsidP="006A416D">
            <w:pPr>
              <w:rPr>
                <w:rFonts w:cs="Arial"/>
              </w:rPr>
            </w:pPr>
            <w:r w:rsidRPr="001B0382">
              <w:rPr>
                <w:rFonts w:cs="Arial"/>
              </w:rPr>
              <w:t>Output</w:t>
            </w:r>
          </w:p>
        </w:tc>
        <w:tc>
          <w:tcPr>
            <w:tcW w:w="2246" w:type="dxa"/>
          </w:tcPr>
          <w:p w:rsidR="006A416D" w:rsidRPr="001B0382" w:rsidRDefault="006A416D" w:rsidP="006A416D">
            <w:pPr>
              <w:rPr>
                <w:rFonts w:cs="Arial"/>
              </w:rPr>
            </w:pPr>
            <w:r w:rsidRPr="001B0382">
              <w:rPr>
                <w:rFonts w:cs="Arial"/>
              </w:rPr>
              <w:t>N/A</w:t>
            </w:r>
          </w:p>
        </w:tc>
        <w:tc>
          <w:tcPr>
            <w:tcW w:w="1929" w:type="dxa"/>
          </w:tcPr>
          <w:p w:rsidR="006A416D" w:rsidRPr="001B0382" w:rsidRDefault="006A416D" w:rsidP="006A416D">
            <w:pPr>
              <w:rPr>
                <w:rFonts w:cs="Arial"/>
              </w:rPr>
            </w:pPr>
            <w:r w:rsidRPr="001B0382">
              <w:rPr>
                <w:rFonts w:cs="Arial"/>
              </w:rPr>
              <w:t>N/A</w:t>
            </w:r>
          </w:p>
        </w:tc>
      </w:tr>
      <w:tr w:rsidR="006A416D" w:rsidRPr="00882F58" w:rsidTr="006A416D">
        <w:tc>
          <w:tcPr>
            <w:tcW w:w="2824" w:type="dxa"/>
          </w:tcPr>
          <w:p w:rsidR="006A416D" w:rsidRPr="00882F58" w:rsidRDefault="006A416D" w:rsidP="006A416D">
            <w:r w:rsidRPr="00882F58">
              <w:t>Positive Slope</w:t>
            </w:r>
          </w:p>
        </w:tc>
        <w:tc>
          <w:tcPr>
            <w:tcW w:w="2246" w:type="dxa"/>
          </w:tcPr>
          <w:p w:rsidR="006A416D" w:rsidRPr="001B0382" w:rsidRDefault="006A416D" w:rsidP="006A416D">
            <w:pPr>
              <w:autoSpaceDE w:val="0"/>
              <w:autoSpaceDN w:val="0"/>
              <w:adjustRightInd w:val="0"/>
              <w:rPr>
                <w:rFonts w:cs="Arial"/>
              </w:rPr>
            </w:pPr>
            <w:r w:rsidRPr="001B0382">
              <w:rPr>
                <w:rFonts w:cs="Arial"/>
                <w:lang w:val="en-IE" w:eastAsia="en-IE"/>
              </w:rPr>
              <w:t>Maximum positive change in output</w:t>
            </w:r>
          </w:p>
        </w:tc>
        <w:tc>
          <w:tcPr>
            <w:tcW w:w="2246" w:type="dxa"/>
          </w:tcPr>
          <w:p w:rsidR="006A416D" w:rsidRPr="001B0382" w:rsidRDefault="006A416D" w:rsidP="006A416D">
            <w:pPr>
              <w:rPr>
                <w:rFonts w:cs="Arial"/>
              </w:rPr>
            </w:pPr>
            <w:r w:rsidRPr="001B0382">
              <w:rPr>
                <w:rFonts w:cs="Arial"/>
              </w:rPr>
              <w:t>N/A</w:t>
            </w:r>
          </w:p>
        </w:tc>
        <w:tc>
          <w:tcPr>
            <w:tcW w:w="1929" w:type="dxa"/>
          </w:tcPr>
          <w:p w:rsidR="006A416D" w:rsidRPr="001B0382" w:rsidRDefault="006A416D" w:rsidP="006A416D">
            <w:pPr>
              <w:rPr>
                <w:rFonts w:cs="Arial"/>
              </w:rPr>
            </w:pPr>
            <w:r w:rsidRPr="001B0382">
              <w:rPr>
                <w:rFonts w:cs="Arial"/>
              </w:rPr>
              <w:t>N/A</w:t>
            </w:r>
          </w:p>
        </w:tc>
      </w:tr>
      <w:tr w:rsidR="006A416D" w:rsidRPr="00882F58" w:rsidTr="006A416D">
        <w:tc>
          <w:tcPr>
            <w:tcW w:w="2824" w:type="dxa"/>
          </w:tcPr>
          <w:p w:rsidR="006A416D" w:rsidRPr="00882F58" w:rsidRDefault="006A416D" w:rsidP="006A416D">
            <w:r w:rsidRPr="00882F58">
              <w:t>Negative Slope</w:t>
            </w:r>
          </w:p>
        </w:tc>
        <w:tc>
          <w:tcPr>
            <w:tcW w:w="2246" w:type="dxa"/>
          </w:tcPr>
          <w:p w:rsidR="006A416D" w:rsidRPr="001B0382" w:rsidRDefault="006A416D" w:rsidP="006A416D">
            <w:pPr>
              <w:autoSpaceDE w:val="0"/>
              <w:autoSpaceDN w:val="0"/>
              <w:adjustRightInd w:val="0"/>
              <w:rPr>
                <w:rFonts w:cs="Arial"/>
                <w:lang w:val="en-IE" w:eastAsia="en-IE"/>
              </w:rPr>
            </w:pPr>
            <w:r w:rsidRPr="001B0382">
              <w:rPr>
                <w:rFonts w:cs="Arial"/>
                <w:lang w:val="en-IE" w:eastAsia="en-IE"/>
              </w:rPr>
              <w:t>Maximum negative change in output.</w:t>
            </w:r>
          </w:p>
        </w:tc>
        <w:tc>
          <w:tcPr>
            <w:tcW w:w="2246" w:type="dxa"/>
          </w:tcPr>
          <w:p w:rsidR="006A416D" w:rsidRPr="001B0382" w:rsidRDefault="006A416D" w:rsidP="006A416D">
            <w:pPr>
              <w:rPr>
                <w:rFonts w:cs="Arial"/>
              </w:rPr>
            </w:pPr>
            <w:r w:rsidRPr="001B0382">
              <w:rPr>
                <w:rFonts w:cs="Arial"/>
              </w:rPr>
              <w:t>N/A</w:t>
            </w:r>
          </w:p>
        </w:tc>
        <w:tc>
          <w:tcPr>
            <w:tcW w:w="1929" w:type="dxa"/>
          </w:tcPr>
          <w:p w:rsidR="006A416D" w:rsidRPr="001B0382" w:rsidRDefault="006A416D" w:rsidP="006A416D">
            <w:pPr>
              <w:rPr>
                <w:rFonts w:cs="Arial"/>
              </w:rPr>
            </w:pPr>
            <w:r w:rsidRPr="001B0382">
              <w:rPr>
                <w:rFonts w:cs="Arial"/>
              </w:rPr>
              <w:t>N/A</w:t>
            </w:r>
          </w:p>
        </w:tc>
      </w:tr>
      <w:tr w:rsidR="006A416D" w:rsidRPr="00882F58" w:rsidTr="006A416D">
        <w:tc>
          <w:tcPr>
            <w:tcW w:w="2824" w:type="dxa"/>
          </w:tcPr>
          <w:p w:rsidR="006A416D" w:rsidRPr="00882F58" w:rsidRDefault="006A416D" w:rsidP="006A416D">
            <w:r w:rsidRPr="00882F58">
              <w:t>Max Current</w:t>
            </w:r>
          </w:p>
        </w:tc>
        <w:tc>
          <w:tcPr>
            <w:tcW w:w="2246" w:type="dxa"/>
          </w:tcPr>
          <w:p w:rsidR="006A416D" w:rsidRPr="001B0382" w:rsidRDefault="006A416D" w:rsidP="006A416D">
            <w:pPr>
              <w:rPr>
                <w:rFonts w:cs="Arial"/>
              </w:rPr>
            </w:pPr>
            <w:r w:rsidRPr="001B0382">
              <w:rPr>
                <w:rFonts w:cs="Arial"/>
              </w:rPr>
              <w:t>Value in Amps</w:t>
            </w:r>
          </w:p>
          <w:p w:rsidR="006A416D" w:rsidRPr="001B0382" w:rsidRDefault="006A416D" w:rsidP="006A416D">
            <w:pPr>
              <w:rPr>
                <w:rFonts w:cs="Arial"/>
              </w:rPr>
            </w:pPr>
            <w:r w:rsidRPr="001B0382">
              <w:rPr>
                <w:rFonts w:cs="Arial"/>
              </w:rPr>
              <w:t>Requires firmware version 01.03.08 and later.</w:t>
            </w:r>
          </w:p>
        </w:tc>
        <w:tc>
          <w:tcPr>
            <w:tcW w:w="2246" w:type="dxa"/>
          </w:tcPr>
          <w:p w:rsidR="006A416D" w:rsidRPr="001B0382" w:rsidRDefault="006A416D" w:rsidP="006A416D">
            <w:pPr>
              <w:rPr>
                <w:rFonts w:cs="Arial"/>
              </w:rPr>
            </w:pPr>
            <w:r w:rsidRPr="001B0382">
              <w:rPr>
                <w:rFonts w:cs="Arial"/>
              </w:rPr>
              <w:t>Value in Amps</w:t>
            </w:r>
          </w:p>
          <w:p w:rsidR="006A416D" w:rsidRPr="001B0382" w:rsidRDefault="006A416D" w:rsidP="006A416D">
            <w:pPr>
              <w:rPr>
                <w:rFonts w:cs="Arial"/>
              </w:rPr>
            </w:pPr>
          </w:p>
        </w:tc>
        <w:tc>
          <w:tcPr>
            <w:tcW w:w="1929" w:type="dxa"/>
          </w:tcPr>
          <w:p w:rsidR="006A416D" w:rsidRPr="001B0382" w:rsidRDefault="006A416D" w:rsidP="006A416D">
            <w:pPr>
              <w:rPr>
                <w:rFonts w:cs="Arial"/>
              </w:rPr>
            </w:pPr>
            <w:r w:rsidRPr="001B0382">
              <w:rPr>
                <w:rFonts w:cs="Arial"/>
              </w:rPr>
              <w:t>N/A</w:t>
            </w:r>
          </w:p>
        </w:tc>
      </w:tr>
      <w:tr w:rsidR="006A416D" w:rsidRPr="00882F58" w:rsidTr="006A416D">
        <w:tc>
          <w:tcPr>
            <w:tcW w:w="2824" w:type="dxa"/>
          </w:tcPr>
          <w:p w:rsidR="006A416D" w:rsidRPr="00882F58" w:rsidRDefault="006A416D" w:rsidP="006A416D">
            <w:r>
              <w:t>Setpoint</w:t>
            </w:r>
            <w:r w:rsidRPr="00882F58">
              <w:t xml:space="preserve"> Delay</w:t>
            </w:r>
          </w:p>
        </w:tc>
        <w:tc>
          <w:tcPr>
            <w:tcW w:w="2246" w:type="dxa"/>
          </w:tcPr>
          <w:p w:rsidR="006A416D" w:rsidRPr="001B0382" w:rsidRDefault="006A416D" w:rsidP="006A416D">
            <w:pPr>
              <w:rPr>
                <w:rFonts w:cs="Arial"/>
                <w:color w:val="000000"/>
              </w:rPr>
            </w:pPr>
            <w:r w:rsidRPr="001B0382">
              <w:rPr>
                <w:rFonts w:cs="Arial"/>
                <w:color w:val="000000"/>
              </w:rPr>
              <w:t>N/A</w:t>
            </w:r>
          </w:p>
        </w:tc>
        <w:tc>
          <w:tcPr>
            <w:tcW w:w="2246" w:type="dxa"/>
          </w:tcPr>
          <w:p w:rsidR="006A416D" w:rsidRPr="001B0382" w:rsidRDefault="006A416D" w:rsidP="006A416D">
            <w:pPr>
              <w:rPr>
                <w:rFonts w:cs="Arial"/>
              </w:rPr>
            </w:pPr>
            <w:r>
              <w:rPr>
                <w:rFonts w:cs="Arial"/>
                <w:lang w:val="en-IE" w:eastAsia="en-IE"/>
              </w:rPr>
              <w:t>N/A</w:t>
            </w:r>
          </w:p>
        </w:tc>
        <w:tc>
          <w:tcPr>
            <w:tcW w:w="1929" w:type="dxa"/>
          </w:tcPr>
          <w:p w:rsidR="006A416D" w:rsidRPr="001B0382" w:rsidRDefault="006A416D" w:rsidP="006A416D">
            <w:pPr>
              <w:autoSpaceDE w:val="0"/>
              <w:autoSpaceDN w:val="0"/>
              <w:adjustRightInd w:val="0"/>
              <w:rPr>
                <w:rFonts w:cs="Arial"/>
                <w:lang w:val="en-IE" w:eastAsia="en-IE"/>
              </w:rPr>
            </w:pPr>
            <w:r w:rsidRPr="001B0382">
              <w:rPr>
                <w:rFonts w:cs="Arial"/>
                <w:lang w:val="en-IE" w:eastAsia="en-IE"/>
              </w:rPr>
              <w:t>Delay in seconds for setpoint change.</w:t>
            </w:r>
          </w:p>
          <w:p w:rsidR="006A416D" w:rsidRPr="001B0382" w:rsidRDefault="006A416D" w:rsidP="006A416D">
            <w:pPr>
              <w:rPr>
                <w:rFonts w:cs="Arial"/>
              </w:rPr>
            </w:pPr>
            <w:r w:rsidRPr="001B0382">
              <w:rPr>
                <w:rFonts w:cs="Arial"/>
              </w:rPr>
              <w:t>1-255</w:t>
            </w:r>
          </w:p>
        </w:tc>
      </w:tr>
      <w:tr w:rsidR="006A416D" w:rsidRPr="00882F58" w:rsidTr="006A416D">
        <w:tc>
          <w:tcPr>
            <w:tcW w:w="2824" w:type="dxa"/>
          </w:tcPr>
          <w:p w:rsidR="006A416D" w:rsidRPr="00882F58" w:rsidRDefault="006A416D" w:rsidP="006A416D">
            <w:r w:rsidRPr="00882F58">
              <w:t>Heater Output Display</w:t>
            </w:r>
          </w:p>
        </w:tc>
        <w:tc>
          <w:tcPr>
            <w:tcW w:w="2246" w:type="dxa"/>
          </w:tcPr>
          <w:p w:rsidR="006A416D" w:rsidRPr="001B0382" w:rsidRDefault="006A416D" w:rsidP="006A416D">
            <w:pPr>
              <w:autoSpaceDE w:val="0"/>
              <w:autoSpaceDN w:val="0"/>
              <w:adjustRightInd w:val="0"/>
              <w:rPr>
                <w:rFonts w:cs="Arial"/>
                <w:lang w:val="en-IE" w:eastAsia="en-IE"/>
              </w:rPr>
            </w:pPr>
            <w:r w:rsidRPr="001B0382">
              <w:rPr>
                <w:rFonts w:cs="Arial"/>
                <w:lang w:val="en-IE" w:eastAsia="en-IE"/>
              </w:rPr>
              <w:t>Specifies heater output display in current or power</w:t>
            </w:r>
          </w:p>
          <w:p w:rsidR="006A416D" w:rsidRPr="001B0382" w:rsidRDefault="006A416D" w:rsidP="006A416D">
            <w:pPr>
              <w:rPr>
                <w:rFonts w:cs="Arial"/>
              </w:rPr>
            </w:pPr>
            <w:r w:rsidRPr="001B0382">
              <w:rPr>
                <w:rFonts w:cs="Arial"/>
              </w:rPr>
              <w:t>1 – Current</w:t>
            </w:r>
          </w:p>
          <w:p w:rsidR="006A416D" w:rsidRPr="001B0382" w:rsidRDefault="006A416D" w:rsidP="006A416D">
            <w:pPr>
              <w:rPr>
                <w:rFonts w:cs="Arial"/>
              </w:rPr>
            </w:pPr>
            <w:r w:rsidRPr="001B0382">
              <w:rPr>
                <w:rFonts w:cs="Arial"/>
              </w:rPr>
              <w:t>2- Power</w:t>
            </w:r>
          </w:p>
        </w:tc>
        <w:tc>
          <w:tcPr>
            <w:tcW w:w="2246" w:type="dxa"/>
          </w:tcPr>
          <w:p w:rsidR="006A416D" w:rsidRPr="001B0382" w:rsidRDefault="006A416D" w:rsidP="006A416D">
            <w:pPr>
              <w:autoSpaceDE w:val="0"/>
              <w:autoSpaceDN w:val="0"/>
              <w:adjustRightInd w:val="0"/>
              <w:rPr>
                <w:rFonts w:cs="Arial"/>
                <w:lang w:val="en-IE" w:eastAsia="en-IE"/>
              </w:rPr>
            </w:pPr>
            <w:r w:rsidRPr="001B0382">
              <w:rPr>
                <w:rFonts w:cs="Arial"/>
                <w:lang w:val="en-IE" w:eastAsia="en-IE"/>
              </w:rPr>
              <w:t>Specifies heater output display in current or power</w:t>
            </w:r>
          </w:p>
          <w:p w:rsidR="006A416D" w:rsidRPr="001B0382" w:rsidRDefault="006A416D" w:rsidP="006A416D">
            <w:pPr>
              <w:rPr>
                <w:rFonts w:cs="Arial"/>
              </w:rPr>
            </w:pPr>
            <w:r w:rsidRPr="001B0382">
              <w:rPr>
                <w:rFonts w:cs="Arial"/>
              </w:rPr>
              <w:t>1 – Current</w:t>
            </w:r>
          </w:p>
          <w:p w:rsidR="006A416D" w:rsidRPr="001B0382" w:rsidRDefault="006A416D" w:rsidP="006A416D">
            <w:pPr>
              <w:rPr>
                <w:rFonts w:cs="Arial"/>
              </w:rPr>
            </w:pPr>
            <w:r w:rsidRPr="001B0382">
              <w:rPr>
                <w:rFonts w:cs="Arial"/>
              </w:rPr>
              <w:t>2- Power</w:t>
            </w:r>
          </w:p>
        </w:tc>
        <w:tc>
          <w:tcPr>
            <w:tcW w:w="1929" w:type="dxa"/>
          </w:tcPr>
          <w:p w:rsidR="006A416D" w:rsidRPr="001B0382" w:rsidRDefault="006A416D" w:rsidP="006A416D">
            <w:pPr>
              <w:autoSpaceDE w:val="0"/>
              <w:autoSpaceDN w:val="0"/>
              <w:adjustRightInd w:val="0"/>
              <w:rPr>
                <w:rFonts w:cs="Arial"/>
                <w:lang w:val="en-IE" w:eastAsia="en-IE"/>
              </w:rPr>
            </w:pPr>
            <w:r w:rsidRPr="001B0382">
              <w:rPr>
                <w:rFonts w:cs="Arial"/>
                <w:lang w:val="en-IE" w:eastAsia="en-IE"/>
              </w:rPr>
              <w:t>Specifies heater output display in current or power</w:t>
            </w:r>
          </w:p>
          <w:p w:rsidR="006A416D" w:rsidRPr="001B0382" w:rsidRDefault="006A416D" w:rsidP="006A416D">
            <w:pPr>
              <w:rPr>
                <w:rFonts w:cs="Arial"/>
              </w:rPr>
            </w:pPr>
            <w:r w:rsidRPr="001B0382">
              <w:rPr>
                <w:rFonts w:cs="Arial"/>
              </w:rPr>
              <w:t>1 – Current</w:t>
            </w:r>
          </w:p>
          <w:p w:rsidR="006A416D" w:rsidRPr="001B0382" w:rsidRDefault="006A416D" w:rsidP="006A416D">
            <w:pPr>
              <w:rPr>
                <w:rFonts w:cs="Arial"/>
              </w:rPr>
            </w:pPr>
            <w:r w:rsidRPr="001B0382">
              <w:rPr>
                <w:rFonts w:cs="Arial"/>
              </w:rPr>
              <w:t>2- Power</w:t>
            </w:r>
          </w:p>
        </w:tc>
      </w:tr>
      <w:tr w:rsidR="006A416D" w:rsidRPr="00882F58" w:rsidTr="006A416D">
        <w:tc>
          <w:tcPr>
            <w:tcW w:w="2824" w:type="dxa"/>
          </w:tcPr>
          <w:p w:rsidR="006A416D" w:rsidRPr="00882F58" w:rsidRDefault="006A416D" w:rsidP="006A416D">
            <w:r w:rsidRPr="00882F58">
              <w:t>Heaters Limit</w:t>
            </w:r>
          </w:p>
        </w:tc>
        <w:tc>
          <w:tcPr>
            <w:tcW w:w="2246" w:type="dxa"/>
          </w:tcPr>
          <w:p w:rsidR="006A416D" w:rsidRPr="001B0382" w:rsidRDefault="006A416D" w:rsidP="006A416D">
            <w:pPr>
              <w:rPr>
                <w:rFonts w:cs="Arial"/>
              </w:rPr>
            </w:pPr>
            <w:r w:rsidRPr="001B0382">
              <w:rPr>
                <w:rFonts w:cs="Arial"/>
                <w:color w:val="000000"/>
              </w:rPr>
              <w:t>N/A</w:t>
            </w:r>
          </w:p>
        </w:tc>
        <w:tc>
          <w:tcPr>
            <w:tcW w:w="2246" w:type="dxa"/>
          </w:tcPr>
          <w:p w:rsidR="006A416D" w:rsidRPr="001B0382" w:rsidRDefault="006A416D" w:rsidP="006A416D">
            <w:pPr>
              <w:rPr>
                <w:rFonts w:cs="Arial"/>
              </w:rPr>
            </w:pPr>
            <w:r>
              <w:rPr>
                <w:rFonts w:cs="Arial"/>
              </w:rPr>
              <w:t>N/A</w:t>
            </w:r>
          </w:p>
        </w:tc>
        <w:tc>
          <w:tcPr>
            <w:tcW w:w="1929" w:type="dxa"/>
          </w:tcPr>
          <w:p w:rsidR="006A416D" w:rsidRPr="001B0382" w:rsidRDefault="006A416D" w:rsidP="006A416D">
            <w:pPr>
              <w:rPr>
                <w:rFonts w:cs="Arial"/>
              </w:rPr>
            </w:pPr>
            <w:r w:rsidRPr="001B0382">
              <w:rPr>
                <w:rFonts w:cs="Arial"/>
              </w:rPr>
              <w:t>1-8</w:t>
            </w:r>
          </w:p>
        </w:tc>
      </w:tr>
      <w:tr w:rsidR="006A416D" w:rsidRPr="00882F58" w:rsidTr="006A416D">
        <w:tc>
          <w:tcPr>
            <w:tcW w:w="2824" w:type="dxa"/>
          </w:tcPr>
          <w:p w:rsidR="006A416D" w:rsidRPr="00882F58" w:rsidRDefault="006A416D" w:rsidP="006A416D">
            <w:r w:rsidRPr="00882F58">
              <w:t>Heater Resistance</w:t>
            </w:r>
          </w:p>
        </w:tc>
        <w:tc>
          <w:tcPr>
            <w:tcW w:w="2246" w:type="dxa"/>
          </w:tcPr>
          <w:p w:rsidR="006A416D" w:rsidRDefault="006A416D" w:rsidP="006A416D">
            <w:pPr>
              <w:rPr>
                <w:rFonts w:cs="Arial"/>
                <w:color w:val="000000"/>
              </w:rPr>
            </w:pPr>
            <w:r>
              <w:rPr>
                <w:rFonts w:cs="Arial"/>
                <w:color w:val="000000"/>
              </w:rPr>
              <w:t>Heater load resistance</w:t>
            </w:r>
          </w:p>
          <w:p w:rsidR="006A416D" w:rsidRPr="001B0382" w:rsidRDefault="006A416D" w:rsidP="006A416D">
            <w:pPr>
              <w:rPr>
                <w:rFonts w:cs="Arial"/>
              </w:rPr>
            </w:pPr>
            <w:r>
              <w:rPr>
                <w:rFonts w:cs="Arial"/>
                <w:color w:val="000000"/>
              </w:rPr>
              <w:t>1-1000</w:t>
            </w:r>
          </w:p>
        </w:tc>
        <w:tc>
          <w:tcPr>
            <w:tcW w:w="2246" w:type="dxa"/>
          </w:tcPr>
          <w:p w:rsidR="006A416D" w:rsidRPr="001B0382" w:rsidRDefault="006A416D" w:rsidP="006A416D">
            <w:pPr>
              <w:rPr>
                <w:rFonts w:cs="Arial"/>
              </w:rPr>
            </w:pPr>
            <w:r w:rsidRPr="001B0382">
              <w:rPr>
                <w:rFonts w:cs="Arial"/>
              </w:rPr>
              <w:t>Heater load in ohms</w:t>
            </w:r>
          </w:p>
          <w:p w:rsidR="006A416D" w:rsidRDefault="006A416D" w:rsidP="006A416D">
            <w:pPr>
              <w:rPr>
                <w:rFonts w:cs="Arial"/>
              </w:rPr>
            </w:pPr>
            <w:r>
              <w:rPr>
                <w:rFonts w:cs="Arial"/>
              </w:rPr>
              <w:t>1 - 25Ohms</w:t>
            </w:r>
          </w:p>
          <w:p w:rsidR="006A416D" w:rsidRPr="001B0382" w:rsidRDefault="006A416D" w:rsidP="006A416D">
            <w:pPr>
              <w:rPr>
                <w:rFonts w:cs="Arial"/>
              </w:rPr>
            </w:pPr>
            <w:r>
              <w:rPr>
                <w:rFonts w:cs="Arial"/>
              </w:rPr>
              <w:t>2 – 50Ohms</w:t>
            </w:r>
          </w:p>
        </w:tc>
        <w:tc>
          <w:tcPr>
            <w:tcW w:w="1929" w:type="dxa"/>
          </w:tcPr>
          <w:p w:rsidR="006A416D" w:rsidRPr="001B0382" w:rsidRDefault="006A416D" w:rsidP="006A416D">
            <w:pPr>
              <w:rPr>
                <w:rFonts w:cs="Arial"/>
              </w:rPr>
            </w:pPr>
            <w:r w:rsidRPr="001B0382">
              <w:rPr>
                <w:rFonts w:cs="Arial"/>
              </w:rPr>
              <w:t>Heater load in ohms</w:t>
            </w:r>
          </w:p>
          <w:p w:rsidR="006A416D" w:rsidRPr="001B0382" w:rsidRDefault="006A416D" w:rsidP="006A416D">
            <w:pPr>
              <w:rPr>
                <w:rFonts w:cs="Arial"/>
              </w:rPr>
            </w:pPr>
            <w:r w:rsidRPr="001B0382">
              <w:rPr>
                <w:rFonts w:cs="Arial"/>
              </w:rPr>
              <w:t>1-100000</w:t>
            </w:r>
          </w:p>
        </w:tc>
      </w:tr>
      <w:tr w:rsidR="006A416D" w:rsidRPr="00882F58" w:rsidTr="006A416D">
        <w:tc>
          <w:tcPr>
            <w:tcW w:w="2824" w:type="dxa"/>
          </w:tcPr>
          <w:p w:rsidR="006A416D" w:rsidRPr="00882F58" w:rsidRDefault="006A416D" w:rsidP="006A416D">
            <w:r w:rsidRPr="00882F58">
              <w:t>Heater Range</w:t>
            </w:r>
          </w:p>
        </w:tc>
        <w:tc>
          <w:tcPr>
            <w:tcW w:w="2246" w:type="dxa"/>
          </w:tcPr>
          <w:p w:rsidR="006A416D" w:rsidRPr="001B0382" w:rsidRDefault="006A416D" w:rsidP="006A416D">
            <w:pPr>
              <w:rPr>
                <w:rFonts w:cs="Arial"/>
                <w:color w:val="000000"/>
              </w:rPr>
            </w:pPr>
            <w:r w:rsidRPr="001B0382">
              <w:rPr>
                <w:rFonts w:cs="Arial"/>
                <w:color w:val="000000"/>
              </w:rPr>
              <w:t>0-5</w:t>
            </w:r>
          </w:p>
          <w:p w:rsidR="006A416D" w:rsidRPr="001B0382" w:rsidRDefault="006A416D" w:rsidP="006A416D">
            <w:pPr>
              <w:rPr>
                <w:rFonts w:cs="Arial"/>
                <w:color w:val="000000"/>
              </w:rPr>
            </w:pPr>
            <w:r w:rsidRPr="001B0382">
              <w:rPr>
                <w:rFonts w:cs="Arial"/>
                <w:color w:val="000000"/>
              </w:rPr>
              <w:t>0 turns off heater</w:t>
            </w:r>
          </w:p>
        </w:tc>
        <w:tc>
          <w:tcPr>
            <w:tcW w:w="2246" w:type="dxa"/>
          </w:tcPr>
          <w:p w:rsidR="006A416D" w:rsidRPr="001B0382" w:rsidRDefault="006A416D" w:rsidP="006A416D">
            <w:pPr>
              <w:rPr>
                <w:rFonts w:cs="Arial"/>
              </w:rPr>
            </w:pPr>
            <w:r>
              <w:rPr>
                <w:rFonts w:cs="Arial"/>
              </w:rPr>
              <w:t>1-2</w:t>
            </w:r>
          </w:p>
          <w:p w:rsidR="006A416D" w:rsidRPr="001B0382" w:rsidRDefault="006A416D" w:rsidP="006A416D">
            <w:pPr>
              <w:rPr>
                <w:rFonts w:cs="Arial"/>
              </w:rPr>
            </w:pPr>
            <w:r w:rsidRPr="001B0382">
              <w:rPr>
                <w:rFonts w:cs="Arial"/>
              </w:rPr>
              <w:t xml:space="preserve">0 = Off, 1 = </w:t>
            </w:r>
            <w:r>
              <w:rPr>
                <w:rFonts w:cs="Arial"/>
              </w:rPr>
              <w:t>Range1</w:t>
            </w:r>
            <w:r w:rsidRPr="001B0382">
              <w:rPr>
                <w:rFonts w:cs="Arial"/>
              </w:rPr>
              <w:t xml:space="preserve">, 2 = </w:t>
            </w:r>
            <w:r>
              <w:rPr>
                <w:rFonts w:cs="Arial"/>
              </w:rPr>
              <w:t>Range 2</w:t>
            </w:r>
            <w:r w:rsidRPr="001B0382">
              <w:rPr>
                <w:rFonts w:cs="Arial"/>
              </w:rPr>
              <w:t xml:space="preserve">, 3 = </w:t>
            </w:r>
            <w:r>
              <w:rPr>
                <w:rFonts w:cs="Arial"/>
              </w:rPr>
              <w:t>Range 3</w:t>
            </w:r>
            <w:r w:rsidRPr="001B0382">
              <w:rPr>
                <w:rFonts w:cs="Arial"/>
              </w:rPr>
              <w:t xml:space="preserve">, 4 = </w:t>
            </w:r>
            <w:r>
              <w:rPr>
                <w:rFonts w:cs="Arial"/>
              </w:rPr>
              <w:t>Range 4</w:t>
            </w:r>
            <w:r w:rsidRPr="001B0382">
              <w:rPr>
                <w:rFonts w:cs="Arial"/>
              </w:rPr>
              <w:t>,</w:t>
            </w:r>
          </w:p>
          <w:p w:rsidR="006A416D" w:rsidRDefault="006A416D" w:rsidP="006A416D">
            <w:pPr>
              <w:rPr>
                <w:rFonts w:cs="Arial"/>
              </w:rPr>
            </w:pPr>
            <w:r w:rsidRPr="001B0382">
              <w:rPr>
                <w:rFonts w:cs="Arial"/>
              </w:rPr>
              <w:t xml:space="preserve">5 = </w:t>
            </w:r>
            <w:r>
              <w:rPr>
                <w:rFonts w:cs="Arial"/>
              </w:rPr>
              <w:t>Range 5</w:t>
            </w:r>
          </w:p>
          <w:p w:rsidR="006A416D" w:rsidRDefault="006A416D" w:rsidP="006A416D">
            <w:pPr>
              <w:rPr>
                <w:rFonts w:cs="Arial"/>
              </w:rPr>
            </w:pPr>
          </w:p>
          <w:p w:rsidR="006A416D" w:rsidRDefault="006A416D" w:rsidP="006A416D">
            <w:pPr>
              <w:rPr>
                <w:rFonts w:cs="Arial"/>
              </w:rPr>
            </w:pPr>
            <w:r>
              <w:rPr>
                <w:rFonts w:cs="Arial"/>
              </w:rPr>
              <w:t>3-4</w:t>
            </w:r>
          </w:p>
          <w:p w:rsidR="006A416D" w:rsidRDefault="006A416D" w:rsidP="006A416D">
            <w:pPr>
              <w:rPr>
                <w:rFonts w:cs="Arial"/>
              </w:rPr>
            </w:pPr>
            <w:r>
              <w:rPr>
                <w:rFonts w:cs="Arial"/>
              </w:rPr>
              <w:t>0 = Off, 1 = On</w:t>
            </w:r>
          </w:p>
          <w:p w:rsidR="006A416D" w:rsidRPr="001B0382" w:rsidRDefault="006A416D" w:rsidP="006A416D">
            <w:pPr>
              <w:rPr>
                <w:rFonts w:cs="Arial"/>
              </w:rPr>
            </w:pPr>
          </w:p>
        </w:tc>
        <w:tc>
          <w:tcPr>
            <w:tcW w:w="1929" w:type="dxa"/>
          </w:tcPr>
          <w:p w:rsidR="006A416D" w:rsidRPr="001B0382" w:rsidRDefault="006A416D" w:rsidP="006A416D">
            <w:pPr>
              <w:rPr>
                <w:rFonts w:cs="Arial"/>
              </w:rPr>
            </w:pPr>
            <w:r w:rsidRPr="001B0382">
              <w:rPr>
                <w:rFonts w:cs="Arial"/>
              </w:rPr>
              <w:t>0-8</w:t>
            </w:r>
          </w:p>
          <w:p w:rsidR="006A416D" w:rsidRPr="001B0382" w:rsidRDefault="006A416D" w:rsidP="006A416D">
            <w:pPr>
              <w:rPr>
                <w:rFonts w:cs="Arial"/>
              </w:rPr>
            </w:pPr>
            <w:r w:rsidRPr="001B0382">
              <w:rPr>
                <w:rFonts w:cs="Arial"/>
              </w:rPr>
              <w:t>0 = Off, 1 = 31.6 μA, 2 = 100 μA, 3 = 316 μA, 4 = 1.00 mA,</w:t>
            </w:r>
          </w:p>
          <w:p w:rsidR="006A416D" w:rsidRPr="001B0382" w:rsidRDefault="006A416D" w:rsidP="006A416D">
            <w:pPr>
              <w:rPr>
                <w:rFonts w:cs="Arial"/>
              </w:rPr>
            </w:pPr>
            <w:r w:rsidRPr="001B0382">
              <w:rPr>
                <w:rFonts w:cs="Arial"/>
              </w:rPr>
              <w:t>5 = 3.16 mA, 6 = 10.0 mA, 7 = 31.6 mA, 8 = 100 mA</w:t>
            </w:r>
          </w:p>
        </w:tc>
      </w:tr>
      <w:tr w:rsidR="006A416D" w:rsidRPr="00882F58" w:rsidTr="006A416D">
        <w:tc>
          <w:tcPr>
            <w:tcW w:w="2824" w:type="dxa"/>
          </w:tcPr>
          <w:p w:rsidR="006A416D" w:rsidRPr="00882F58" w:rsidRDefault="006A416D" w:rsidP="006A416D">
            <w:r w:rsidRPr="00882F58">
              <w:t>Mode</w:t>
            </w:r>
          </w:p>
        </w:tc>
        <w:tc>
          <w:tcPr>
            <w:tcW w:w="2246" w:type="dxa"/>
          </w:tcPr>
          <w:p w:rsidR="006A416D" w:rsidRPr="001B0382" w:rsidRDefault="006A416D" w:rsidP="006A416D">
            <w:pPr>
              <w:rPr>
                <w:rFonts w:cs="Arial"/>
              </w:rPr>
            </w:pPr>
            <w:r>
              <w:rPr>
                <w:rFonts w:cs="Arial"/>
              </w:rPr>
              <w:t>1</w:t>
            </w:r>
            <w:r w:rsidRPr="001B0382">
              <w:rPr>
                <w:rFonts w:cs="Arial"/>
              </w:rPr>
              <w:t xml:space="preserve"> - Manual PID</w:t>
            </w:r>
          </w:p>
          <w:p w:rsidR="006A416D" w:rsidRPr="001B0382" w:rsidRDefault="006A416D" w:rsidP="006A416D">
            <w:pPr>
              <w:rPr>
                <w:rFonts w:cs="Arial"/>
              </w:rPr>
            </w:pPr>
            <w:r>
              <w:rPr>
                <w:rFonts w:cs="Arial"/>
              </w:rPr>
              <w:t>2</w:t>
            </w:r>
            <w:r w:rsidRPr="001B0382">
              <w:rPr>
                <w:rFonts w:cs="Arial"/>
              </w:rPr>
              <w:t>- Zone,</w:t>
            </w:r>
          </w:p>
          <w:p w:rsidR="006A416D" w:rsidRPr="001B0382" w:rsidRDefault="006A416D" w:rsidP="006A416D">
            <w:pPr>
              <w:rPr>
                <w:rFonts w:cs="Arial"/>
              </w:rPr>
            </w:pPr>
            <w:r>
              <w:rPr>
                <w:rFonts w:cs="Arial"/>
              </w:rPr>
              <w:t>3</w:t>
            </w:r>
            <w:r w:rsidRPr="001B0382">
              <w:rPr>
                <w:rFonts w:cs="Arial"/>
              </w:rPr>
              <w:t xml:space="preserve">- Open Loop </w:t>
            </w:r>
          </w:p>
          <w:p w:rsidR="006A416D" w:rsidRPr="001B0382" w:rsidRDefault="006A416D" w:rsidP="006A416D">
            <w:pPr>
              <w:rPr>
                <w:rFonts w:cs="Arial"/>
              </w:rPr>
            </w:pPr>
            <w:r>
              <w:rPr>
                <w:rFonts w:cs="Arial"/>
              </w:rPr>
              <w:t>4</w:t>
            </w:r>
            <w:r w:rsidRPr="001B0382">
              <w:rPr>
                <w:rFonts w:cs="Arial"/>
              </w:rPr>
              <w:t xml:space="preserve">- Autotune PID </w:t>
            </w:r>
          </w:p>
          <w:p w:rsidR="006A416D" w:rsidRPr="001B0382" w:rsidRDefault="006A416D" w:rsidP="006A416D">
            <w:pPr>
              <w:rPr>
                <w:rFonts w:cs="Arial"/>
              </w:rPr>
            </w:pPr>
            <w:r>
              <w:rPr>
                <w:rFonts w:cs="Arial"/>
              </w:rPr>
              <w:t>5</w:t>
            </w:r>
            <w:r w:rsidRPr="001B0382">
              <w:rPr>
                <w:rFonts w:cs="Arial"/>
              </w:rPr>
              <w:t>- Autotune PI</w:t>
            </w:r>
          </w:p>
          <w:p w:rsidR="006A416D" w:rsidRPr="001B0382" w:rsidRDefault="006A416D" w:rsidP="006A416D">
            <w:pPr>
              <w:rPr>
                <w:rFonts w:cs="Arial"/>
              </w:rPr>
            </w:pPr>
            <w:r>
              <w:rPr>
                <w:rFonts w:cs="Arial"/>
              </w:rPr>
              <w:t>6</w:t>
            </w:r>
            <w:r w:rsidRPr="001B0382">
              <w:rPr>
                <w:rFonts w:cs="Arial"/>
              </w:rPr>
              <w:t xml:space="preserve"> - Autotune P</w:t>
            </w:r>
          </w:p>
        </w:tc>
        <w:tc>
          <w:tcPr>
            <w:tcW w:w="2246" w:type="dxa"/>
          </w:tcPr>
          <w:p w:rsidR="006A416D" w:rsidRDefault="006A416D" w:rsidP="006A416D">
            <w:pPr>
              <w:rPr>
                <w:rFonts w:cs="Arial"/>
              </w:rPr>
            </w:pPr>
            <w:r>
              <w:rPr>
                <w:rFonts w:cs="Arial"/>
              </w:rPr>
              <w:t>0 - Off</w:t>
            </w:r>
          </w:p>
          <w:p w:rsidR="006A416D" w:rsidRPr="001B0382" w:rsidRDefault="006A416D" w:rsidP="006A416D">
            <w:pPr>
              <w:rPr>
                <w:rFonts w:cs="Arial"/>
              </w:rPr>
            </w:pPr>
            <w:r>
              <w:rPr>
                <w:rFonts w:cs="Arial"/>
              </w:rPr>
              <w:t>1</w:t>
            </w:r>
            <w:r w:rsidRPr="001B0382">
              <w:rPr>
                <w:rFonts w:cs="Arial"/>
              </w:rPr>
              <w:t xml:space="preserve"> - Close Loop PID, </w:t>
            </w:r>
          </w:p>
          <w:p w:rsidR="006A416D" w:rsidRPr="001B0382" w:rsidRDefault="006A416D" w:rsidP="006A416D">
            <w:pPr>
              <w:rPr>
                <w:rFonts w:cs="Arial"/>
              </w:rPr>
            </w:pPr>
            <w:r>
              <w:rPr>
                <w:rFonts w:cs="Arial"/>
              </w:rPr>
              <w:t>2</w:t>
            </w:r>
            <w:r w:rsidRPr="001B0382">
              <w:rPr>
                <w:rFonts w:cs="Arial"/>
              </w:rPr>
              <w:t xml:space="preserve">- Zone Tuning, </w:t>
            </w:r>
          </w:p>
          <w:p w:rsidR="006A416D" w:rsidRPr="001B0382" w:rsidRDefault="006A416D" w:rsidP="006A416D">
            <w:pPr>
              <w:rPr>
                <w:rFonts w:cs="Arial"/>
              </w:rPr>
            </w:pPr>
            <w:r>
              <w:rPr>
                <w:rFonts w:cs="Arial"/>
              </w:rPr>
              <w:t>3</w:t>
            </w:r>
            <w:r w:rsidRPr="001B0382">
              <w:rPr>
                <w:rFonts w:cs="Arial"/>
              </w:rPr>
              <w:t xml:space="preserve">- Open Loop, </w:t>
            </w:r>
          </w:p>
          <w:p w:rsidR="006A416D" w:rsidRDefault="006A416D" w:rsidP="006A416D">
            <w:pPr>
              <w:rPr>
                <w:rFonts w:cs="Arial"/>
              </w:rPr>
            </w:pPr>
            <w:r>
              <w:rPr>
                <w:rFonts w:cs="Arial"/>
              </w:rPr>
              <w:t>4</w:t>
            </w:r>
            <w:r w:rsidRPr="001B0382">
              <w:rPr>
                <w:rFonts w:cs="Arial"/>
              </w:rPr>
              <w:t xml:space="preserve">- </w:t>
            </w:r>
            <w:r>
              <w:rPr>
                <w:rFonts w:cs="Arial"/>
              </w:rPr>
              <w:t>Monitor Out</w:t>
            </w:r>
          </w:p>
          <w:p w:rsidR="006A416D" w:rsidRPr="001B0382" w:rsidRDefault="006A416D" w:rsidP="006A416D">
            <w:pPr>
              <w:rPr>
                <w:rFonts w:cs="Arial"/>
              </w:rPr>
            </w:pPr>
            <w:r>
              <w:rPr>
                <w:rFonts w:cs="Arial"/>
              </w:rPr>
              <w:t>5- Warmup Supply</w:t>
            </w:r>
          </w:p>
        </w:tc>
        <w:tc>
          <w:tcPr>
            <w:tcW w:w="1929" w:type="dxa"/>
          </w:tcPr>
          <w:p w:rsidR="006A416D" w:rsidRPr="001B0382" w:rsidRDefault="006A416D" w:rsidP="006A416D">
            <w:pPr>
              <w:rPr>
                <w:rFonts w:cs="Arial"/>
              </w:rPr>
            </w:pPr>
            <w:r>
              <w:rPr>
                <w:rFonts w:cs="Arial"/>
              </w:rPr>
              <w:t>1</w:t>
            </w:r>
            <w:r w:rsidRPr="001B0382">
              <w:rPr>
                <w:rFonts w:cs="Arial"/>
              </w:rPr>
              <w:t xml:space="preserve"> - Close Loop PID, </w:t>
            </w:r>
          </w:p>
          <w:p w:rsidR="006A416D" w:rsidRPr="001B0382" w:rsidRDefault="006A416D" w:rsidP="006A416D">
            <w:pPr>
              <w:rPr>
                <w:rFonts w:cs="Arial"/>
              </w:rPr>
            </w:pPr>
            <w:r>
              <w:rPr>
                <w:rFonts w:cs="Arial"/>
              </w:rPr>
              <w:t>2</w:t>
            </w:r>
            <w:r w:rsidRPr="001B0382">
              <w:rPr>
                <w:rFonts w:cs="Arial"/>
              </w:rPr>
              <w:t xml:space="preserve">- Zone Tuning, </w:t>
            </w:r>
          </w:p>
          <w:p w:rsidR="006A416D" w:rsidRPr="001B0382" w:rsidRDefault="006A416D" w:rsidP="006A416D">
            <w:pPr>
              <w:rPr>
                <w:rFonts w:cs="Arial"/>
              </w:rPr>
            </w:pPr>
            <w:r>
              <w:rPr>
                <w:rFonts w:cs="Arial"/>
              </w:rPr>
              <w:t>3</w:t>
            </w:r>
            <w:r w:rsidRPr="001B0382">
              <w:rPr>
                <w:rFonts w:cs="Arial"/>
              </w:rPr>
              <w:t xml:space="preserve">- Open Loop, </w:t>
            </w:r>
          </w:p>
          <w:p w:rsidR="006A416D" w:rsidRPr="001B0382" w:rsidRDefault="006A416D" w:rsidP="006A416D">
            <w:pPr>
              <w:rPr>
                <w:rFonts w:cs="Arial"/>
              </w:rPr>
            </w:pPr>
            <w:r>
              <w:rPr>
                <w:rFonts w:cs="Arial"/>
              </w:rPr>
              <w:t>4</w:t>
            </w:r>
            <w:r w:rsidRPr="001B0382">
              <w:rPr>
                <w:rFonts w:cs="Arial"/>
              </w:rPr>
              <w:t>- Off</w:t>
            </w:r>
          </w:p>
        </w:tc>
      </w:tr>
      <w:tr w:rsidR="006A416D" w:rsidRPr="00882F58" w:rsidTr="006A416D">
        <w:tc>
          <w:tcPr>
            <w:tcW w:w="2824" w:type="dxa"/>
          </w:tcPr>
          <w:p w:rsidR="006A416D" w:rsidRPr="00882F58" w:rsidRDefault="006A416D" w:rsidP="006A416D">
            <w:r w:rsidRPr="00882F58">
              <w:t>Control Input</w:t>
            </w:r>
          </w:p>
        </w:tc>
        <w:tc>
          <w:tcPr>
            <w:tcW w:w="2246" w:type="dxa"/>
          </w:tcPr>
          <w:p w:rsidR="006A416D" w:rsidRPr="001B0382" w:rsidRDefault="006A416D" w:rsidP="006A416D">
            <w:pPr>
              <w:rPr>
                <w:rFonts w:cs="Arial"/>
              </w:rPr>
            </w:pPr>
            <w:r>
              <w:rPr>
                <w:rFonts w:cs="Arial"/>
              </w:rPr>
              <w:t>1</w:t>
            </w:r>
            <w:r w:rsidRPr="001B0382">
              <w:rPr>
                <w:rFonts w:cs="Arial"/>
              </w:rPr>
              <w:t xml:space="preserve"> – A</w:t>
            </w:r>
          </w:p>
          <w:p w:rsidR="006A416D" w:rsidRDefault="006A416D" w:rsidP="006A416D">
            <w:pPr>
              <w:rPr>
                <w:rFonts w:cs="Arial"/>
              </w:rPr>
            </w:pPr>
            <w:r>
              <w:rPr>
                <w:rFonts w:cs="Arial"/>
              </w:rPr>
              <w:t>2</w:t>
            </w:r>
            <w:r w:rsidRPr="001B0382">
              <w:rPr>
                <w:rFonts w:cs="Arial"/>
              </w:rPr>
              <w:t xml:space="preserve"> – B</w:t>
            </w:r>
          </w:p>
          <w:p w:rsidR="006A416D" w:rsidRDefault="006A416D" w:rsidP="006A416D">
            <w:pPr>
              <w:rPr>
                <w:rFonts w:cs="Arial"/>
              </w:rPr>
            </w:pPr>
            <w:r>
              <w:rPr>
                <w:rFonts w:cs="Arial"/>
              </w:rPr>
              <w:t>3 – C1</w:t>
            </w:r>
          </w:p>
          <w:p w:rsidR="006A416D" w:rsidRPr="001B0382" w:rsidRDefault="006A416D" w:rsidP="006A416D">
            <w:pPr>
              <w:rPr>
                <w:rFonts w:cs="Arial"/>
              </w:rPr>
            </w:pPr>
            <w:r>
              <w:rPr>
                <w:rFonts w:cs="Arial"/>
              </w:rPr>
              <w:t>4 - D1</w:t>
            </w:r>
          </w:p>
        </w:tc>
        <w:tc>
          <w:tcPr>
            <w:tcW w:w="2246" w:type="dxa"/>
          </w:tcPr>
          <w:p w:rsidR="006A416D" w:rsidRDefault="006A416D" w:rsidP="006A416D">
            <w:pPr>
              <w:rPr>
                <w:rFonts w:cs="Arial"/>
              </w:rPr>
            </w:pPr>
            <w:r>
              <w:rPr>
                <w:rFonts w:cs="Arial"/>
              </w:rPr>
              <w:t>0 – None</w:t>
            </w:r>
          </w:p>
          <w:p w:rsidR="006A416D" w:rsidRPr="001B0382" w:rsidRDefault="006A416D" w:rsidP="006A416D">
            <w:pPr>
              <w:rPr>
                <w:rFonts w:cs="Arial"/>
              </w:rPr>
            </w:pPr>
            <w:r>
              <w:rPr>
                <w:rFonts w:cs="Arial"/>
              </w:rPr>
              <w:t>1</w:t>
            </w:r>
            <w:r w:rsidRPr="001B0382">
              <w:rPr>
                <w:rFonts w:cs="Arial"/>
              </w:rPr>
              <w:t xml:space="preserve"> – A</w:t>
            </w:r>
          </w:p>
          <w:p w:rsidR="006A416D" w:rsidRDefault="006A416D" w:rsidP="006A416D">
            <w:pPr>
              <w:rPr>
                <w:rFonts w:cs="Arial"/>
              </w:rPr>
            </w:pPr>
            <w:r>
              <w:rPr>
                <w:rFonts w:cs="Arial"/>
              </w:rPr>
              <w:t>2</w:t>
            </w:r>
            <w:r w:rsidRPr="001B0382">
              <w:rPr>
                <w:rFonts w:cs="Arial"/>
              </w:rPr>
              <w:t xml:space="preserve"> – B</w:t>
            </w:r>
          </w:p>
          <w:p w:rsidR="006A416D" w:rsidRDefault="006A416D" w:rsidP="006A416D">
            <w:pPr>
              <w:rPr>
                <w:rFonts w:cs="Arial"/>
              </w:rPr>
            </w:pPr>
            <w:r>
              <w:rPr>
                <w:rFonts w:cs="Arial"/>
              </w:rPr>
              <w:t>3 – C</w:t>
            </w:r>
          </w:p>
          <w:p w:rsidR="006A416D" w:rsidRDefault="006A416D" w:rsidP="006A416D">
            <w:pPr>
              <w:rPr>
                <w:rFonts w:cs="Arial"/>
              </w:rPr>
            </w:pPr>
            <w:r>
              <w:rPr>
                <w:rFonts w:cs="Arial"/>
              </w:rPr>
              <w:t>4 – D</w:t>
            </w:r>
          </w:p>
          <w:p w:rsidR="006A416D" w:rsidRDefault="006A416D" w:rsidP="006A416D">
            <w:pPr>
              <w:rPr>
                <w:rFonts w:cs="Arial"/>
              </w:rPr>
            </w:pPr>
            <w:r>
              <w:rPr>
                <w:rFonts w:cs="Arial"/>
              </w:rPr>
              <w:t>5 – D2</w:t>
            </w:r>
          </w:p>
          <w:p w:rsidR="006A416D" w:rsidRDefault="006A416D" w:rsidP="006A416D">
            <w:pPr>
              <w:rPr>
                <w:rFonts w:cs="Arial"/>
              </w:rPr>
            </w:pPr>
            <w:r>
              <w:rPr>
                <w:rFonts w:cs="Arial"/>
              </w:rPr>
              <w:t>6 – D3</w:t>
            </w:r>
          </w:p>
          <w:p w:rsidR="006A416D" w:rsidRDefault="006A416D" w:rsidP="006A416D">
            <w:pPr>
              <w:rPr>
                <w:rFonts w:cs="Arial"/>
              </w:rPr>
            </w:pPr>
            <w:r>
              <w:rPr>
                <w:rFonts w:cs="Arial"/>
              </w:rPr>
              <w:t>7 – D4</w:t>
            </w:r>
          </w:p>
          <w:p w:rsidR="006A416D" w:rsidRDefault="006A416D" w:rsidP="006A416D">
            <w:pPr>
              <w:rPr>
                <w:rFonts w:cs="Arial"/>
              </w:rPr>
            </w:pPr>
            <w:r>
              <w:rPr>
                <w:rFonts w:cs="Arial"/>
              </w:rPr>
              <w:t>8 - D5</w:t>
            </w:r>
          </w:p>
          <w:p w:rsidR="006A416D" w:rsidRPr="001B0382" w:rsidRDefault="006A416D" w:rsidP="006A416D">
            <w:pPr>
              <w:rPr>
                <w:rFonts w:cs="Arial"/>
              </w:rPr>
            </w:pPr>
          </w:p>
        </w:tc>
        <w:tc>
          <w:tcPr>
            <w:tcW w:w="1929" w:type="dxa"/>
          </w:tcPr>
          <w:p w:rsidR="006A416D" w:rsidRPr="001B0382" w:rsidRDefault="006A416D" w:rsidP="006A416D">
            <w:pPr>
              <w:rPr>
                <w:rFonts w:cs="Arial"/>
              </w:rPr>
            </w:pPr>
            <w:r w:rsidRPr="001B0382">
              <w:rPr>
                <w:rFonts w:cs="Arial"/>
              </w:rPr>
              <w:t>1-16</w:t>
            </w:r>
          </w:p>
        </w:tc>
      </w:tr>
      <w:tr w:rsidR="006A416D" w:rsidRPr="00882F58" w:rsidTr="006A416D">
        <w:tc>
          <w:tcPr>
            <w:tcW w:w="2824" w:type="dxa"/>
          </w:tcPr>
          <w:p w:rsidR="006A416D" w:rsidRPr="00882F58" w:rsidRDefault="006A416D" w:rsidP="006A416D">
            <w:r w:rsidRPr="00882F58">
              <w:t>Setpoint Units</w:t>
            </w:r>
          </w:p>
        </w:tc>
        <w:tc>
          <w:tcPr>
            <w:tcW w:w="2246" w:type="dxa"/>
          </w:tcPr>
          <w:p w:rsidR="006A416D" w:rsidRPr="001B0382" w:rsidRDefault="006A416D" w:rsidP="006A416D">
            <w:pPr>
              <w:rPr>
                <w:rFonts w:cs="Arial"/>
              </w:rPr>
            </w:pPr>
            <w:r w:rsidRPr="001B0382">
              <w:rPr>
                <w:rFonts w:cs="Arial"/>
              </w:rPr>
              <w:t>1 - Kelvin</w:t>
            </w:r>
          </w:p>
          <w:p w:rsidR="006A416D" w:rsidRPr="001B0382" w:rsidRDefault="006A416D" w:rsidP="006A416D">
            <w:pPr>
              <w:rPr>
                <w:rFonts w:cs="Arial"/>
              </w:rPr>
            </w:pPr>
            <w:r w:rsidRPr="001B0382">
              <w:rPr>
                <w:rFonts w:cs="Arial"/>
              </w:rPr>
              <w:t>2 - Celsius</w:t>
            </w:r>
          </w:p>
          <w:p w:rsidR="006A416D" w:rsidRPr="001B0382" w:rsidRDefault="006A416D" w:rsidP="006A416D">
            <w:pPr>
              <w:rPr>
                <w:rFonts w:cs="Arial"/>
              </w:rPr>
            </w:pPr>
            <w:r w:rsidRPr="001B0382">
              <w:rPr>
                <w:rFonts w:cs="Arial"/>
              </w:rPr>
              <w:t>3 – Sensor Units</w:t>
            </w:r>
          </w:p>
        </w:tc>
        <w:tc>
          <w:tcPr>
            <w:tcW w:w="2246" w:type="dxa"/>
          </w:tcPr>
          <w:p w:rsidR="006A416D" w:rsidRPr="001B0382" w:rsidRDefault="006A416D" w:rsidP="006A416D">
            <w:pPr>
              <w:rPr>
                <w:rFonts w:cs="Arial"/>
              </w:rPr>
            </w:pPr>
            <w:r>
              <w:rPr>
                <w:rFonts w:cs="Arial"/>
              </w:rPr>
              <w:t>N/A</w:t>
            </w:r>
          </w:p>
        </w:tc>
        <w:tc>
          <w:tcPr>
            <w:tcW w:w="1929" w:type="dxa"/>
          </w:tcPr>
          <w:p w:rsidR="006A416D" w:rsidRPr="001B0382" w:rsidRDefault="006A416D" w:rsidP="006A416D">
            <w:pPr>
              <w:rPr>
                <w:rFonts w:cs="Arial"/>
              </w:rPr>
            </w:pPr>
            <w:r w:rsidRPr="001B0382">
              <w:rPr>
                <w:rFonts w:cs="Arial"/>
              </w:rPr>
              <w:t>1 – Kelvin</w:t>
            </w:r>
          </w:p>
          <w:p w:rsidR="006A416D" w:rsidRPr="001B0382" w:rsidRDefault="006A416D" w:rsidP="006A416D">
            <w:pPr>
              <w:rPr>
                <w:rFonts w:cs="Arial"/>
              </w:rPr>
            </w:pPr>
            <w:r w:rsidRPr="001B0382">
              <w:rPr>
                <w:rFonts w:cs="Arial"/>
              </w:rPr>
              <w:t>2 – Ohms</w:t>
            </w:r>
          </w:p>
        </w:tc>
      </w:tr>
      <w:tr w:rsidR="006A416D" w:rsidRPr="00882F58" w:rsidTr="006A416D">
        <w:tc>
          <w:tcPr>
            <w:tcW w:w="2824" w:type="dxa"/>
          </w:tcPr>
          <w:p w:rsidR="006A416D" w:rsidRPr="00882F58" w:rsidRDefault="006A416D" w:rsidP="006A416D">
            <w:r>
              <w:t>Enable</w:t>
            </w:r>
          </w:p>
        </w:tc>
        <w:tc>
          <w:tcPr>
            <w:tcW w:w="2246" w:type="dxa"/>
          </w:tcPr>
          <w:p w:rsidR="006A416D" w:rsidRPr="001B0382" w:rsidRDefault="006A416D" w:rsidP="006A416D">
            <w:pPr>
              <w:rPr>
                <w:rFonts w:cs="Arial"/>
              </w:rPr>
            </w:pPr>
            <w:r w:rsidRPr="001B0382">
              <w:rPr>
                <w:rFonts w:cs="Arial"/>
              </w:rPr>
              <w:t>0 - Off</w:t>
            </w:r>
          </w:p>
          <w:p w:rsidR="006A416D" w:rsidRPr="001B0382" w:rsidRDefault="006A416D" w:rsidP="006A416D">
            <w:pPr>
              <w:rPr>
                <w:rFonts w:cs="Arial"/>
              </w:rPr>
            </w:pPr>
            <w:r w:rsidRPr="001B0382">
              <w:rPr>
                <w:rFonts w:cs="Arial"/>
              </w:rPr>
              <w:t>1 – On</w:t>
            </w:r>
          </w:p>
        </w:tc>
        <w:tc>
          <w:tcPr>
            <w:tcW w:w="2246" w:type="dxa"/>
          </w:tcPr>
          <w:p w:rsidR="006A416D" w:rsidRPr="001B0382" w:rsidRDefault="006A416D" w:rsidP="006A416D">
            <w:pPr>
              <w:rPr>
                <w:rFonts w:cs="Arial"/>
              </w:rPr>
            </w:pPr>
            <w:r w:rsidRPr="001B0382">
              <w:rPr>
                <w:rFonts w:cs="Arial"/>
              </w:rPr>
              <w:t>N/A</w:t>
            </w:r>
          </w:p>
        </w:tc>
        <w:tc>
          <w:tcPr>
            <w:tcW w:w="1929" w:type="dxa"/>
          </w:tcPr>
          <w:p w:rsidR="006A416D" w:rsidRPr="001B0382" w:rsidRDefault="006A416D" w:rsidP="006A416D">
            <w:pPr>
              <w:rPr>
                <w:rFonts w:cs="Arial"/>
              </w:rPr>
            </w:pPr>
            <w:r w:rsidRPr="001B0382">
              <w:rPr>
                <w:rFonts w:cs="Arial"/>
              </w:rPr>
              <w:t>N/A</w:t>
            </w:r>
          </w:p>
        </w:tc>
      </w:tr>
      <w:tr w:rsidR="006A416D" w:rsidRPr="00882F58" w:rsidTr="006A416D">
        <w:tc>
          <w:tcPr>
            <w:tcW w:w="2824" w:type="dxa"/>
          </w:tcPr>
          <w:p w:rsidR="006A416D" w:rsidRPr="00882F58" w:rsidRDefault="006A416D" w:rsidP="006A416D">
            <w:r>
              <w:t>Power up enable</w:t>
            </w:r>
          </w:p>
        </w:tc>
        <w:tc>
          <w:tcPr>
            <w:tcW w:w="2246" w:type="dxa"/>
          </w:tcPr>
          <w:p w:rsidR="006A416D" w:rsidRPr="001B0382" w:rsidRDefault="006A416D" w:rsidP="006A416D">
            <w:pPr>
              <w:rPr>
                <w:rFonts w:cs="Arial"/>
              </w:rPr>
            </w:pPr>
            <w:r w:rsidRPr="001B0382">
              <w:rPr>
                <w:rFonts w:cs="Arial"/>
              </w:rPr>
              <w:t>0 – Off</w:t>
            </w:r>
          </w:p>
          <w:p w:rsidR="006A416D" w:rsidRPr="001B0382" w:rsidRDefault="006A416D" w:rsidP="006A416D">
            <w:pPr>
              <w:rPr>
                <w:rFonts w:cs="Arial"/>
              </w:rPr>
            </w:pPr>
            <w:r w:rsidRPr="001B0382">
              <w:rPr>
                <w:rFonts w:cs="Arial"/>
              </w:rPr>
              <w:t>1 – On</w:t>
            </w:r>
          </w:p>
        </w:tc>
        <w:tc>
          <w:tcPr>
            <w:tcW w:w="2246" w:type="dxa"/>
          </w:tcPr>
          <w:p w:rsidR="006A416D" w:rsidRPr="001B0382" w:rsidRDefault="006A416D" w:rsidP="006A416D">
            <w:pPr>
              <w:rPr>
                <w:rFonts w:cs="Arial"/>
              </w:rPr>
            </w:pPr>
            <w:r w:rsidRPr="001B0382">
              <w:rPr>
                <w:rFonts w:cs="Arial"/>
              </w:rPr>
              <w:t>N/A</w:t>
            </w:r>
          </w:p>
        </w:tc>
        <w:tc>
          <w:tcPr>
            <w:tcW w:w="1929" w:type="dxa"/>
          </w:tcPr>
          <w:p w:rsidR="006A416D" w:rsidRPr="001B0382" w:rsidRDefault="006A416D" w:rsidP="006A416D">
            <w:pPr>
              <w:rPr>
                <w:rFonts w:cs="Arial"/>
              </w:rPr>
            </w:pPr>
            <w:r w:rsidRPr="001B0382">
              <w:rPr>
                <w:rFonts w:cs="Arial"/>
              </w:rPr>
              <w:t>N/A</w:t>
            </w:r>
          </w:p>
        </w:tc>
      </w:tr>
      <w:tr w:rsidR="006A416D" w:rsidRPr="00882F58" w:rsidTr="006A416D">
        <w:tc>
          <w:tcPr>
            <w:tcW w:w="2824" w:type="dxa"/>
          </w:tcPr>
          <w:p w:rsidR="006A416D" w:rsidRPr="00882F58" w:rsidRDefault="006A416D" w:rsidP="006A416D">
            <w:r w:rsidRPr="00882F58">
              <w:t>P</w:t>
            </w:r>
            <w:r>
              <w:t>roportional (gain)</w:t>
            </w:r>
          </w:p>
        </w:tc>
        <w:tc>
          <w:tcPr>
            <w:tcW w:w="2246" w:type="dxa"/>
          </w:tcPr>
          <w:p w:rsidR="006A416D" w:rsidRPr="001B0382" w:rsidRDefault="006A416D" w:rsidP="006A416D">
            <w:pPr>
              <w:rPr>
                <w:rFonts w:cs="Arial"/>
              </w:rPr>
            </w:pPr>
            <w:r w:rsidRPr="001B0382">
              <w:rPr>
                <w:rFonts w:cs="Arial"/>
              </w:rPr>
              <w:t>Value</w:t>
            </w:r>
          </w:p>
        </w:tc>
        <w:tc>
          <w:tcPr>
            <w:tcW w:w="2246" w:type="dxa"/>
          </w:tcPr>
          <w:p w:rsidR="006A416D" w:rsidRPr="001B0382" w:rsidRDefault="006A416D" w:rsidP="006A416D">
            <w:pPr>
              <w:rPr>
                <w:rFonts w:cs="Arial"/>
              </w:rPr>
            </w:pPr>
            <w:r>
              <w:rPr>
                <w:rFonts w:cs="Arial"/>
              </w:rPr>
              <w:t>Value .</w:t>
            </w:r>
            <w:r w:rsidRPr="001B0382">
              <w:rPr>
                <w:rFonts w:cs="Arial"/>
              </w:rPr>
              <w:t>1 to 1000</w:t>
            </w:r>
          </w:p>
        </w:tc>
        <w:tc>
          <w:tcPr>
            <w:tcW w:w="1929" w:type="dxa"/>
          </w:tcPr>
          <w:p w:rsidR="006A416D" w:rsidRPr="001B0382" w:rsidRDefault="006A416D" w:rsidP="006A416D">
            <w:pPr>
              <w:rPr>
                <w:rFonts w:cs="Arial"/>
              </w:rPr>
            </w:pPr>
            <w:r w:rsidRPr="001B0382">
              <w:rPr>
                <w:rFonts w:cs="Arial"/>
              </w:rPr>
              <w:t>Value .001 to 1000</w:t>
            </w:r>
          </w:p>
        </w:tc>
      </w:tr>
      <w:tr w:rsidR="006A416D" w:rsidRPr="00882F58" w:rsidTr="006A416D">
        <w:tc>
          <w:tcPr>
            <w:tcW w:w="2824" w:type="dxa"/>
          </w:tcPr>
          <w:p w:rsidR="006A416D" w:rsidRPr="00882F58" w:rsidRDefault="006A416D" w:rsidP="006A416D">
            <w:r w:rsidRPr="00882F58">
              <w:t>I</w:t>
            </w:r>
            <w:r>
              <w:t>ntegral (reset)</w:t>
            </w:r>
          </w:p>
        </w:tc>
        <w:tc>
          <w:tcPr>
            <w:tcW w:w="2246" w:type="dxa"/>
          </w:tcPr>
          <w:p w:rsidR="006A416D" w:rsidRPr="001B0382" w:rsidRDefault="006A416D" w:rsidP="006A416D">
            <w:pPr>
              <w:rPr>
                <w:rFonts w:cs="Arial"/>
              </w:rPr>
            </w:pPr>
            <w:r w:rsidRPr="001B0382">
              <w:rPr>
                <w:rFonts w:cs="Arial"/>
              </w:rPr>
              <w:t>Value in seconds</w:t>
            </w:r>
          </w:p>
        </w:tc>
        <w:tc>
          <w:tcPr>
            <w:tcW w:w="2246" w:type="dxa"/>
          </w:tcPr>
          <w:p w:rsidR="006A416D" w:rsidRPr="001B0382" w:rsidRDefault="006A416D" w:rsidP="006A416D">
            <w:pPr>
              <w:rPr>
                <w:rFonts w:cs="Arial"/>
              </w:rPr>
            </w:pPr>
            <w:r w:rsidRPr="001B0382">
              <w:rPr>
                <w:rFonts w:cs="Arial"/>
              </w:rPr>
              <w:t>Value in seconds 0</w:t>
            </w:r>
            <w:r>
              <w:rPr>
                <w:rFonts w:cs="Arial"/>
              </w:rPr>
              <w:t>.1</w:t>
            </w:r>
            <w:r w:rsidRPr="001B0382">
              <w:rPr>
                <w:rFonts w:cs="Arial"/>
              </w:rPr>
              <w:t xml:space="preserve"> to 1000</w:t>
            </w:r>
          </w:p>
        </w:tc>
        <w:tc>
          <w:tcPr>
            <w:tcW w:w="1929" w:type="dxa"/>
          </w:tcPr>
          <w:p w:rsidR="006A416D" w:rsidRPr="001B0382" w:rsidRDefault="006A416D" w:rsidP="006A416D">
            <w:pPr>
              <w:rPr>
                <w:rFonts w:cs="Arial"/>
              </w:rPr>
            </w:pPr>
            <w:r w:rsidRPr="001B0382">
              <w:rPr>
                <w:rFonts w:cs="Arial"/>
              </w:rPr>
              <w:t>Value in seconds 0 to 10000</w:t>
            </w:r>
          </w:p>
        </w:tc>
      </w:tr>
      <w:tr w:rsidR="006A416D" w:rsidRPr="00882F58" w:rsidTr="006A416D">
        <w:tc>
          <w:tcPr>
            <w:tcW w:w="2824" w:type="dxa"/>
          </w:tcPr>
          <w:p w:rsidR="006A416D" w:rsidRPr="00882F58" w:rsidRDefault="006A416D" w:rsidP="006A416D">
            <w:r w:rsidRPr="00882F58">
              <w:t>D</w:t>
            </w:r>
            <w:r>
              <w:t>erivative (rate)</w:t>
            </w:r>
          </w:p>
        </w:tc>
        <w:tc>
          <w:tcPr>
            <w:tcW w:w="2246" w:type="dxa"/>
          </w:tcPr>
          <w:p w:rsidR="006A416D" w:rsidRPr="001B0382" w:rsidRDefault="006A416D" w:rsidP="006A416D">
            <w:pPr>
              <w:rPr>
                <w:rFonts w:cs="Arial"/>
              </w:rPr>
            </w:pPr>
            <w:r w:rsidRPr="001B0382">
              <w:rPr>
                <w:rFonts w:cs="Arial"/>
              </w:rPr>
              <w:t>Value in seconds</w:t>
            </w:r>
          </w:p>
        </w:tc>
        <w:tc>
          <w:tcPr>
            <w:tcW w:w="2246" w:type="dxa"/>
          </w:tcPr>
          <w:p w:rsidR="006A416D" w:rsidRPr="001B0382" w:rsidRDefault="006A416D" w:rsidP="006A416D">
            <w:pPr>
              <w:rPr>
                <w:rFonts w:cs="Arial"/>
              </w:rPr>
            </w:pPr>
            <w:r>
              <w:rPr>
                <w:rFonts w:cs="Arial"/>
              </w:rPr>
              <w:t>Value in seconds 0 to 200</w:t>
            </w:r>
          </w:p>
        </w:tc>
        <w:tc>
          <w:tcPr>
            <w:tcW w:w="1929" w:type="dxa"/>
          </w:tcPr>
          <w:p w:rsidR="006A416D" w:rsidRPr="001B0382" w:rsidRDefault="006A416D" w:rsidP="006A416D">
            <w:pPr>
              <w:rPr>
                <w:rFonts w:cs="Arial"/>
              </w:rPr>
            </w:pPr>
            <w:r w:rsidRPr="001B0382">
              <w:rPr>
                <w:rFonts w:cs="Arial"/>
              </w:rPr>
              <w:t>Value in seconds 0 to 2500</w:t>
            </w:r>
          </w:p>
        </w:tc>
      </w:tr>
      <w:tr w:rsidR="006A416D" w:rsidRPr="00882F58" w:rsidTr="006A416D">
        <w:tc>
          <w:tcPr>
            <w:tcW w:w="2824" w:type="dxa"/>
          </w:tcPr>
          <w:p w:rsidR="006A416D" w:rsidRPr="00882F58" w:rsidRDefault="006A416D" w:rsidP="006A416D">
            <w:r w:rsidRPr="00882F58">
              <w:t>Ramp</w:t>
            </w:r>
            <w:r>
              <w:t xml:space="preserve"> Enable</w:t>
            </w:r>
          </w:p>
        </w:tc>
        <w:tc>
          <w:tcPr>
            <w:tcW w:w="2246" w:type="dxa"/>
          </w:tcPr>
          <w:p w:rsidR="006A416D" w:rsidRPr="001B0382" w:rsidRDefault="006A416D" w:rsidP="006A416D">
            <w:pPr>
              <w:rPr>
                <w:rFonts w:cs="Arial"/>
              </w:rPr>
            </w:pPr>
            <w:r w:rsidRPr="001B0382">
              <w:rPr>
                <w:rFonts w:cs="Arial"/>
              </w:rPr>
              <w:t>0 - Off</w:t>
            </w:r>
          </w:p>
          <w:p w:rsidR="006A416D" w:rsidRPr="001B0382" w:rsidRDefault="006A416D" w:rsidP="006A416D">
            <w:pPr>
              <w:rPr>
                <w:rFonts w:cs="Arial"/>
              </w:rPr>
            </w:pPr>
            <w:r w:rsidRPr="001B0382">
              <w:rPr>
                <w:rFonts w:cs="Arial"/>
              </w:rPr>
              <w:t>1 – On</w:t>
            </w:r>
          </w:p>
        </w:tc>
        <w:tc>
          <w:tcPr>
            <w:tcW w:w="2246" w:type="dxa"/>
          </w:tcPr>
          <w:p w:rsidR="006A416D" w:rsidRPr="001B0382" w:rsidRDefault="006A416D" w:rsidP="006A416D">
            <w:pPr>
              <w:rPr>
                <w:rFonts w:cs="Arial"/>
              </w:rPr>
            </w:pPr>
            <w:r w:rsidRPr="001B0382">
              <w:rPr>
                <w:rFonts w:cs="Arial"/>
              </w:rPr>
              <w:t>0 – Off</w:t>
            </w:r>
          </w:p>
          <w:p w:rsidR="006A416D" w:rsidRPr="001B0382" w:rsidRDefault="006A416D" w:rsidP="006A416D">
            <w:pPr>
              <w:rPr>
                <w:rFonts w:cs="Arial"/>
              </w:rPr>
            </w:pPr>
            <w:r w:rsidRPr="001B0382">
              <w:rPr>
                <w:rFonts w:cs="Arial"/>
              </w:rPr>
              <w:t>1 - On</w:t>
            </w:r>
          </w:p>
        </w:tc>
        <w:tc>
          <w:tcPr>
            <w:tcW w:w="1929" w:type="dxa"/>
          </w:tcPr>
          <w:p w:rsidR="006A416D" w:rsidRPr="001B0382" w:rsidRDefault="006A416D" w:rsidP="006A416D">
            <w:pPr>
              <w:rPr>
                <w:rFonts w:cs="Arial"/>
              </w:rPr>
            </w:pPr>
            <w:r w:rsidRPr="001B0382">
              <w:rPr>
                <w:rFonts w:cs="Arial"/>
              </w:rPr>
              <w:t>0 – Off</w:t>
            </w:r>
          </w:p>
          <w:p w:rsidR="006A416D" w:rsidRPr="001B0382" w:rsidRDefault="006A416D" w:rsidP="006A416D">
            <w:pPr>
              <w:rPr>
                <w:rFonts w:cs="Arial"/>
              </w:rPr>
            </w:pPr>
            <w:r w:rsidRPr="001B0382">
              <w:rPr>
                <w:rFonts w:cs="Arial"/>
              </w:rPr>
              <w:t>1 - On</w:t>
            </w:r>
          </w:p>
        </w:tc>
      </w:tr>
    </w:tbl>
    <w:p w:rsidR="00D25C92" w:rsidRDefault="00D25C92">
      <w:r>
        <w:br w:type="page"/>
      </w: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3"/>
        <w:gridCol w:w="2215"/>
        <w:gridCol w:w="2211"/>
        <w:gridCol w:w="1966"/>
      </w:tblGrid>
      <w:tr w:rsidR="006A416D" w:rsidRPr="001B0382" w:rsidTr="006A416D">
        <w:tc>
          <w:tcPr>
            <w:tcW w:w="2853" w:type="dxa"/>
          </w:tcPr>
          <w:p w:rsidR="006A416D" w:rsidRPr="001B0382" w:rsidRDefault="006A416D" w:rsidP="006A416D">
            <w:pPr>
              <w:rPr>
                <w:b/>
              </w:rPr>
            </w:pPr>
            <w:r w:rsidRPr="001B0382">
              <w:rPr>
                <w:b/>
              </w:rPr>
              <w:t>PARAMETER</w:t>
            </w:r>
          </w:p>
        </w:tc>
        <w:tc>
          <w:tcPr>
            <w:tcW w:w="2215" w:type="dxa"/>
          </w:tcPr>
          <w:p w:rsidR="006A416D" w:rsidRPr="001B0382" w:rsidRDefault="006A416D" w:rsidP="006A416D">
            <w:pPr>
              <w:rPr>
                <w:rFonts w:cs="Arial"/>
                <w:b/>
              </w:rPr>
            </w:pPr>
            <w:r w:rsidRPr="001B0382">
              <w:rPr>
                <w:rFonts w:cs="Arial"/>
                <w:b/>
              </w:rPr>
              <w:t>Model 340</w:t>
            </w:r>
          </w:p>
        </w:tc>
        <w:tc>
          <w:tcPr>
            <w:tcW w:w="2211" w:type="dxa"/>
          </w:tcPr>
          <w:p w:rsidR="006A416D" w:rsidRPr="001B0382" w:rsidRDefault="006A416D" w:rsidP="006A416D">
            <w:pPr>
              <w:rPr>
                <w:rFonts w:cs="Arial"/>
                <w:b/>
              </w:rPr>
            </w:pPr>
            <w:r>
              <w:rPr>
                <w:rFonts w:cs="Arial"/>
                <w:b/>
              </w:rPr>
              <w:t>Model 35</w:t>
            </w:r>
            <w:r w:rsidRPr="001B0382">
              <w:rPr>
                <w:rFonts w:cs="Arial"/>
                <w:b/>
              </w:rPr>
              <w:t>0</w:t>
            </w:r>
          </w:p>
        </w:tc>
        <w:tc>
          <w:tcPr>
            <w:tcW w:w="1966" w:type="dxa"/>
          </w:tcPr>
          <w:p w:rsidR="006A416D" w:rsidRPr="001B0382" w:rsidRDefault="006A416D" w:rsidP="006A416D">
            <w:pPr>
              <w:rPr>
                <w:rFonts w:cs="Arial"/>
                <w:b/>
              </w:rPr>
            </w:pPr>
            <w:r w:rsidRPr="001B0382">
              <w:rPr>
                <w:rFonts w:cs="Arial"/>
                <w:b/>
              </w:rPr>
              <w:t>Model 370</w:t>
            </w:r>
          </w:p>
        </w:tc>
      </w:tr>
      <w:tr w:rsidR="006A416D" w:rsidRPr="00882F58" w:rsidTr="006A416D">
        <w:tc>
          <w:tcPr>
            <w:tcW w:w="2853" w:type="dxa"/>
          </w:tcPr>
          <w:p w:rsidR="006A416D" w:rsidRPr="00882F58" w:rsidRDefault="006A416D" w:rsidP="006A416D"/>
        </w:tc>
        <w:tc>
          <w:tcPr>
            <w:tcW w:w="2215" w:type="dxa"/>
          </w:tcPr>
          <w:p w:rsidR="006A416D" w:rsidRPr="001B0382" w:rsidRDefault="006A416D" w:rsidP="006A416D">
            <w:pPr>
              <w:rPr>
                <w:rFonts w:cs="Arial"/>
              </w:rPr>
            </w:pPr>
          </w:p>
        </w:tc>
        <w:tc>
          <w:tcPr>
            <w:tcW w:w="2211" w:type="dxa"/>
          </w:tcPr>
          <w:p w:rsidR="006A416D" w:rsidRPr="001B0382" w:rsidRDefault="006A416D" w:rsidP="006A416D">
            <w:pPr>
              <w:rPr>
                <w:rFonts w:cs="Arial"/>
              </w:rPr>
            </w:pPr>
          </w:p>
        </w:tc>
        <w:tc>
          <w:tcPr>
            <w:tcW w:w="1966" w:type="dxa"/>
          </w:tcPr>
          <w:p w:rsidR="006A416D" w:rsidRPr="001B0382" w:rsidRDefault="006A416D" w:rsidP="006A416D">
            <w:pPr>
              <w:rPr>
                <w:rFonts w:cs="Arial"/>
              </w:rPr>
            </w:pPr>
          </w:p>
        </w:tc>
      </w:tr>
      <w:tr w:rsidR="006A416D" w:rsidRPr="00882F58" w:rsidTr="006A416D">
        <w:tc>
          <w:tcPr>
            <w:tcW w:w="2853" w:type="dxa"/>
          </w:tcPr>
          <w:p w:rsidR="006A416D" w:rsidRPr="00882F58" w:rsidRDefault="006A416D" w:rsidP="006A416D"/>
        </w:tc>
        <w:tc>
          <w:tcPr>
            <w:tcW w:w="2215" w:type="dxa"/>
          </w:tcPr>
          <w:p w:rsidR="006A416D" w:rsidRPr="001B0382" w:rsidRDefault="006A416D" w:rsidP="006A416D">
            <w:pPr>
              <w:rPr>
                <w:rFonts w:cs="Arial"/>
              </w:rPr>
            </w:pPr>
          </w:p>
        </w:tc>
        <w:tc>
          <w:tcPr>
            <w:tcW w:w="2211" w:type="dxa"/>
          </w:tcPr>
          <w:p w:rsidR="006A416D" w:rsidRPr="001B0382" w:rsidRDefault="006A416D" w:rsidP="006A416D">
            <w:pPr>
              <w:rPr>
                <w:rFonts w:cs="Arial"/>
              </w:rPr>
            </w:pPr>
          </w:p>
        </w:tc>
        <w:tc>
          <w:tcPr>
            <w:tcW w:w="1966" w:type="dxa"/>
          </w:tcPr>
          <w:p w:rsidR="006A416D" w:rsidRPr="001B0382" w:rsidRDefault="006A416D" w:rsidP="006A416D">
            <w:pPr>
              <w:rPr>
                <w:rFonts w:cs="Arial"/>
              </w:rPr>
            </w:pPr>
          </w:p>
        </w:tc>
      </w:tr>
      <w:tr w:rsidR="006A416D" w:rsidRPr="00882F58" w:rsidTr="006A416D">
        <w:tc>
          <w:tcPr>
            <w:tcW w:w="2853" w:type="dxa"/>
          </w:tcPr>
          <w:p w:rsidR="006A416D" w:rsidRPr="00882F58" w:rsidRDefault="006A416D" w:rsidP="006A416D">
            <w:r w:rsidRPr="00882F58">
              <w:t>Ramp Rate</w:t>
            </w:r>
          </w:p>
        </w:tc>
        <w:tc>
          <w:tcPr>
            <w:tcW w:w="2215" w:type="dxa"/>
          </w:tcPr>
          <w:p w:rsidR="006A416D" w:rsidRPr="001B0382" w:rsidRDefault="006A416D" w:rsidP="006A416D">
            <w:pPr>
              <w:rPr>
                <w:rFonts w:cs="Arial"/>
              </w:rPr>
            </w:pPr>
            <w:r w:rsidRPr="001B0382">
              <w:rPr>
                <w:rFonts w:cs="Arial"/>
              </w:rPr>
              <w:t>Value in Kelvin per minute from 0.001 to 10</w:t>
            </w:r>
            <w:r>
              <w:rPr>
                <w:rFonts w:cs="Arial"/>
              </w:rPr>
              <w:t>0</w:t>
            </w:r>
            <w:r w:rsidRPr="001B0382">
              <w:rPr>
                <w:rFonts w:cs="Arial"/>
              </w:rPr>
              <w:t>.</w:t>
            </w:r>
          </w:p>
          <w:p w:rsidR="006A416D" w:rsidRPr="001B0382" w:rsidRDefault="006A416D" w:rsidP="006A416D">
            <w:pPr>
              <w:rPr>
                <w:rFonts w:cs="Arial"/>
              </w:rPr>
            </w:pPr>
            <w:r w:rsidRPr="001B0382">
              <w:rPr>
                <w:rFonts w:cs="Arial"/>
              </w:rPr>
              <w:t>The rate is always positive. but will respond to ramps up or down..</w:t>
            </w:r>
          </w:p>
        </w:tc>
        <w:tc>
          <w:tcPr>
            <w:tcW w:w="2211" w:type="dxa"/>
          </w:tcPr>
          <w:p w:rsidR="006A416D" w:rsidRPr="001B0382" w:rsidRDefault="006A416D" w:rsidP="006A416D">
            <w:pPr>
              <w:rPr>
                <w:rFonts w:cs="Arial"/>
              </w:rPr>
            </w:pPr>
            <w:r w:rsidRPr="001B0382">
              <w:rPr>
                <w:rFonts w:cs="Arial"/>
              </w:rPr>
              <w:t>Valu</w:t>
            </w:r>
            <w:r>
              <w:rPr>
                <w:rFonts w:cs="Arial"/>
              </w:rPr>
              <w:t>e in Kelvin per minute from 0.</w:t>
            </w:r>
            <w:r w:rsidRPr="001B0382">
              <w:rPr>
                <w:rFonts w:cs="Arial"/>
              </w:rPr>
              <w:t>1 to 10</w:t>
            </w:r>
            <w:r>
              <w:rPr>
                <w:rFonts w:cs="Arial"/>
              </w:rPr>
              <w:t>0</w:t>
            </w:r>
            <w:r w:rsidRPr="001B0382">
              <w:rPr>
                <w:rFonts w:cs="Arial"/>
              </w:rPr>
              <w:t>.</w:t>
            </w:r>
          </w:p>
          <w:p w:rsidR="006A416D" w:rsidRPr="001B0382" w:rsidRDefault="006A416D" w:rsidP="006A416D">
            <w:pPr>
              <w:rPr>
                <w:rFonts w:cs="Arial"/>
              </w:rPr>
            </w:pPr>
            <w:r w:rsidRPr="001B0382">
              <w:rPr>
                <w:rFonts w:cs="Arial"/>
              </w:rPr>
              <w:t>The rate is always positive. but will respond to ramps up or down.</w:t>
            </w:r>
          </w:p>
        </w:tc>
        <w:tc>
          <w:tcPr>
            <w:tcW w:w="1966" w:type="dxa"/>
          </w:tcPr>
          <w:p w:rsidR="006A416D" w:rsidRPr="001B0382" w:rsidRDefault="006A416D" w:rsidP="006A416D">
            <w:pPr>
              <w:rPr>
                <w:rFonts w:cs="Arial"/>
              </w:rPr>
            </w:pPr>
            <w:r w:rsidRPr="001B0382">
              <w:rPr>
                <w:rFonts w:cs="Arial"/>
              </w:rPr>
              <w:t>Value in Kelvin per minute from 0.001 to 10</w:t>
            </w:r>
            <w:r>
              <w:rPr>
                <w:rFonts w:cs="Arial"/>
              </w:rPr>
              <w:t>0</w:t>
            </w:r>
            <w:r w:rsidRPr="001B0382">
              <w:rPr>
                <w:rFonts w:cs="Arial"/>
              </w:rPr>
              <w:t>.</w:t>
            </w:r>
          </w:p>
          <w:p w:rsidR="006A416D" w:rsidRPr="001B0382" w:rsidRDefault="006A416D" w:rsidP="006A416D">
            <w:pPr>
              <w:rPr>
                <w:rFonts w:cs="Arial"/>
              </w:rPr>
            </w:pPr>
            <w:r w:rsidRPr="001B0382">
              <w:rPr>
                <w:rFonts w:cs="Arial"/>
              </w:rPr>
              <w:t>The rate is always positive. but will respond to ramps up or down.</w:t>
            </w:r>
          </w:p>
        </w:tc>
      </w:tr>
      <w:tr w:rsidR="006A416D" w:rsidRPr="00882F58" w:rsidTr="006A416D">
        <w:tc>
          <w:tcPr>
            <w:tcW w:w="2853" w:type="dxa"/>
          </w:tcPr>
          <w:p w:rsidR="006A416D" w:rsidRPr="00882F58" w:rsidRDefault="006A416D" w:rsidP="006A416D">
            <w:r w:rsidRPr="00882F58">
              <w:t>Setpoint</w:t>
            </w:r>
          </w:p>
        </w:tc>
        <w:tc>
          <w:tcPr>
            <w:tcW w:w="2215" w:type="dxa"/>
          </w:tcPr>
          <w:p w:rsidR="006A416D" w:rsidRPr="001B0382" w:rsidRDefault="006A416D" w:rsidP="006A416D">
            <w:pPr>
              <w:rPr>
                <w:rFonts w:cs="Arial"/>
              </w:rPr>
            </w:pPr>
            <w:r w:rsidRPr="001B0382">
              <w:rPr>
                <w:rFonts w:cs="Arial"/>
              </w:rPr>
              <w:t>Value in units selected</w:t>
            </w:r>
          </w:p>
        </w:tc>
        <w:tc>
          <w:tcPr>
            <w:tcW w:w="2211" w:type="dxa"/>
          </w:tcPr>
          <w:p w:rsidR="006A416D" w:rsidRPr="001B0382" w:rsidRDefault="006A416D" w:rsidP="006A416D">
            <w:pPr>
              <w:rPr>
                <w:rFonts w:cs="Arial"/>
              </w:rPr>
            </w:pPr>
            <w:r w:rsidRPr="001B0382">
              <w:rPr>
                <w:rFonts w:cs="Arial"/>
              </w:rPr>
              <w:t>Value</w:t>
            </w:r>
            <w:r>
              <w:rPr>
                <w:rFonts w:cs="Arial"/>
              </w:rPr>
              <w:t xml:space="preserve"> in preferred units of control loop sensor</w:t>
            </w:r>
          </w:p>
        </w:tc>
        <w:tc>
          <w:tcPr>
            <w:tcW w:w="1966" w:type="dxa"/>
          </w:tcPr>
          <w:p w:rsidR="006A416D" w:rsidRPr="001B0382" w:rsidRDefault="006A416D" w:rsidP="006A416D">
            <w:pPr>
              <w:rPr>
                <w:rFonts w:cs="Arial"/>
              </w:rPr>
            </w:pPr>
            <w:r w:rsidRPr="001B0382">
              <w:rPr>
                <w:rFonts w:cs="Arial"/>
              </w:rPr>
              <w:t>Value</w:t>
            </w:r>
          </w:p>
        </w:tc>
      </w:tr>
      <w:tr w:rsidR="006A416D" w:rsidRPr="00882F58" w:rsidTr="006A416D">
        <w:tc>
          <w:tcPr>
            <w:tcW w:w="2853" w:type="dxa"/>
          </w:tcPr>
          <w:p w:rsidR="006A416D" w:rsidRPr="00882F58" w:rsidRDefault="006A416D" w:rsidP="006A416D">
            <w:r w:rsidRPr="00882F58">
              <w:t>Manual Output</w:t>
            </w:r>
          </w:p>
        </w:tc>
        <w:tc>
          <w:tcPr>
            <w:tcW w:w="2215" w:type="dxa"/>
          </w:tcPr>
          <w:p w:rsidR="006A416D" w:rsidRPr="001B0382" w:rsidRDefault="006A416D" w:rsidP="006A416D">
            <w:pPr>
              <w:rPr>
                <w:rFonts w:cs="Arial"/>
              </w:rPr>
            </w:pPr>
            <w:r w:rsidRPr="001B0382">
              <w:rPr>
                <w:rFonts w:cs="Arial"/>
              </w:rPr>
              <w:t>Value in %</w:t>
            </w:r>
          </w:p>
        </w:tc>
        <w:tc>
          <w:tcPr>
            <w:tcW w:w="2211" w:type="dxa"/>
          </w:tcPr>
          <w:p w:rsidR="006A416D" w:rsidRPr="001B0382" w:rsidRDefault="006A416D" w:rsidP="006A416D">
            <w:pPr>
              <w:rPr>
                <w:rFonts w:cs="Arial"/>
              </w:rPr>
            </w:pPr>
            <w:r w:rsidRPr="001B0382">
              <w:rPr>
                <w:rFonts w:cs="Arial"/>
              </w:rPr>
              <w:t>Value</w:t>
            </w:r>
            <w:r>
              <w:rPr>
                <w:rFonts w:cs="Arial"/>
              </w:rPr>
              <w:t xml:space="preserve"> in %</w:t>
            </w:r>
          </w:p>
        </w:tc>
        <w:tc>
          <w:tcPr>
            <w:tcW w:w="1966" w:type="dxa"/>
          </w:tcPr>
          <w:p w:rsidR="006A416D" w:rsidRPr="001B0382" w:rsidRDefault="006A416D" w:rsidP="006A416D">
            <w:pPr>
              <w:rPr>
                <w:rFonts w:cs="Arial"/>
              </w:rPr>
            </w:pPr>
            <w:r w:rsidRPr="001B0382">
              <w:rPr>
                <w:rFonts w:cs="Arial"/>
              </w:rPr>
              <w:t>Value</w:t>
            </w:r>
          </w:p>
        </w:tc>
      </w:tr>
      <w:tr w:rsidR="006A416D" w:rsidRPr="00882F58" w:rsidTr="006A416D">
        <w:tc>
          <w:tcPr>
            <w:tcW w:w="2853" w:type="dxa"/>
          </w:tcPr>
          <w:p w:rsidR="006A416D" w:rsidRPr="00882F58" w:rsidRDefault="00CC244E" w:rsidP="006A416D">
            <w:r>
              <w:t>AutoTune</w:t>
            </w:r>
          </w:p>
        </w:tc>
        <w:tc>
          <w:tcPr>
            <w:tcW w:w="2215" w:type="dxa"/>
          </w:tcPr>
          <w:p w:rsidR="006A416D" w:rsidRPr="001B0382" w:rsidRDefault="00CC244E" w:rsidP="006A416D">
            <w:pPr>
              <w:rPr>
                <w:rFonts w:cs="Arial"/>
              </w:rPr>
            </w:pPr>
            <w:r>
              <w:rPr>
                <w:rFonts w:cs="Arial"/>
              </w:rPr>
              <w:t>N/A</w:t>
            </w:r>
          </w:p>
        </w:tc>
        <w:tc>
          <w:tcPr>
            <w:tcW w:w="2211" w:type="dxa"/>
          </w:tcPr>
          <w:p w:rsidR="006A416D" w:rsidRDefault="00CC244E" w:rsidP="006A416D">
            <w:pPr>
              <w:rPr>
                <w:rFonts w:cs="Arial"/>
              </w:rPr>
            </w:pPr>
            <w:r>
              <w:rPr>
                <w:rFonts w:cs="Arial"/>
              </w:rPr>
              <w:t>0 – P</w:t>
            </w:r>
          </w:p>
          <w:p w:rsidR="00CC244E" w:rsidRDefault="00CC244E" w:rsidP="006A416D">
            <w:pPr>
              <w:rPr>
                <w:rFonts w:cs="Arial"/>
              </w:rPr>
            </w:pPr>
            <w:r>
              <w:rPr>
                <w:rFonts w:cs="Arial"/>
              </w:rPr>
              <w:t>1 – P and I</w:t>
            </w:r>
          </w:p>
          <w:p w:rsidR="00CC244E" w:rsidRPr="001B0382" w:rsidRDefault="00CC244E" w:rsidP="006A416D">
            <w:pPr>
              <w:rPr>
                <w:rFonts w:cs="Arial"/>
              </w:rPr>
            </w:pPr>
            <w:r>
              <w:rPr>
                <w:rFonts w:cs="Arial"/>
              </w:rPr>
              <w:t>2 – P, I and D</w:t>
            </w:r>
          </w:p>
        </w:tc>
        <w:tc>
          <w:tcPr>
            <w:tcW w:w="1966" w:type="dxa"/>
          </w:tcPr>
          <w:p w:rsidR="006A416D" w:rsidRPr="001B0382" w:rsidRDefault="00CC244E" w:rsidP="006A416D">
            <w:pPr>
              <w:rPr>
                <w:rFonts w:cs="Arial"/>
              </w:rPr>
            </w:pPr>
            <w:r>
              <w:rPr>
                <w:rFonts w:cs="Arial"/>
              </w:rPr>
              <w:t>N/A</w:t>
            </w:r>
          </w:p>
        </w:tc>
      </w:tr>
    </w:tbl>
    <w:p w:rsidR="00592734" w:rsidRDefault="00592734" w:rsidP="00592734">
      <w:pPr>
        <w:pStyle w:val="Heading1"/>
        <w:jc w:val="both"/>
      </w:pPr>
      <w:r>
        <w:br w:type="page"/>
      </w:r>
      <w:bookmarkStart w:id="109" w:name="_Toc226114480"/>
      <w:r>
        <w:t>Digital Output Channel Configuration</w:t>
      </w:r>
      <w:bookmarkEnd w:id="109"/>
    </w:p>
    <w:p w:rsidR="00245D6A" w:rsidRDefault="00245D6A" w:rsidP="00592734">
      <w:pPr>
        <w:jc w:val="both"/>
        <w:rPr>
          <w:lang w:val="en-GB"/>
        </w:rPr>
      </w:pPr>
    </w:p>
    <w:p w:rsidR="008E104D" w:rsidRDefault="008E104D" w:rsidP="008E104D">
      <w:r>
        <w:t>Current Digital Outputs values are read from the device when the scanning starts. If the output changes on the device e.g. from the front panel the new value is read into channels. If the output changes via system channels e.g. from the calculator or a monitor the output is written to the device.</w:t>
      </w:r>
    </w:p>
    <w:p w:rsidR="008E104D" w:rsidRDefault="008E104D" w:rsidP="00592734">
      <w:pPr>
        <w:jc w:val="both"/>
        <w:rPr>
          <w:lang w:val="en-GB"/>
        </w:rPr>
      </w:pPr>
    </w:p>
    <w:p w:rsidR="008E104D" w:rsidRDefault="004C1E00" w:rsidP="00592734">
      <w:pPr>
        <w:jc w:val="both"/>
      </w:pPr>
      <w:r>
        <w:t>See Digital Input for an explanation of the standard channel configuration. The device specific configuration provides for linking a channel to either a direct analog output or a Contol Loop Parameter.</w:t>
      </w:r>
    </w:p>
    <w:p w:rsidR="004C1E00" w:rsidRDefault="004C1E00" w:rsidP="00592734">
      <w:pPr>
        <w:jc w:val="both"/>
        <w:rPr>
          <w:lang w:val="en-GB"/>
        </w:rPr>
      </w:pPr>
    </w:p>
    <w:p w:rsidR="00937042" w:rsidRDefault="00937042" w:rsidP="00937042">
      <w:pPr>
        <w:pStyle w:val="Heading2"/>
        <w:jc w:val="both"/>
        <w:rPr>
          <w:bCs/>
          <w:iCs/>
        </w:rPr>
      </w:pPr>
      <w:bookmarkStart w:id="110" w:name="_Toc226114481"/>
      <w:r>
        <w:rPr>
          <w:bCs/>
          <w:iCs/>
        </w:rPr>
        <w:t>Device Specific Button</w:t>
      </w:r>
      <w:bookmarkEnd w:id="110"/>
      <w:r>
        <w:rPr>
          <w:bCs/>
          <w:iCs/>
        </w:rPr>
        <w:tab/>
      </w:r>
    </w:p>
    <w:p w:rsidR="00937042" w:rsidRDefault="00937042" w:rsidP="00937042">
      <w:pPr>
        <w:jc w:val="both"/>
      </w:pPr>
      <w:r>
        <w:t xml:space="preserve">When the Device Specific Button is pressed the following dialog appears to allow specific device configuration of the particular channel. </w:t>
      </w:r>
    </w:p>
    <w:p w:rsidR="00937042" w:rsidRDefault="00937042" w:rsidP="00937042">
      <w:pPr>
        <w:jc w:val="both"/>
      </w:pPr>
    </w:p>
    <w:p w:rsidR="00937042" w:rsidRDefault="00E526CF" w:rsidP="00937042">
      <w:pPr>
        <w:jc w:val="center"/>
      </w:pPr>
      <w:r>
        <w:rPr>
          <w:noProof/>
          <w:lang w:val="en-GB" w:eastAsia="en-GB"/>
        </w:rPr>
        <w:drawing>
          <wp:inline distT="0" distB="0" distL="0" distR="0">
            <wp:extent cx="2809875" cy="264795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srcRect/>
                    <a:stretch>
                      <a:fillRect/>
                    </a:stretch>
                  </pic:blipFill>
                  <pic:spPr bwMode="auto">
                    <a:xfrm>
                      <a:off x="0" y="0"/>
                      <a:ext cx="2809875" cy="2647950"/>
                    </a:xfrm>
                    <a:prstGeom prst="rect">
                      <a:avLst/>
                    </a:prstGeom>
                    <a:noFill/>
                    <a:ln w="9525">
                      <a:noFill/>
                      <a:miter lim="800000"/>
                      <a:headEnd/>
                      <a:tailEnd/>
                    </a:ln>
                  </pic:spPr>
                </pic:pic>
              </a:graphicData>
            </a:graphic>
          </wp:inline>
        </w:drawing>
      </w:r>
    </w:p>
    <w:p w:rsidR="00937042" w:rsidRDefault="00937042" w:rsidP="00937042">
      <w:pPr>
        <w:jc w:val="center"/>
      </w:pPr>
    </w:p>
    <w:p w:rsidR="00111196" w:rsidRDefault="00111196" w:rsidP="00111196">
      <w:pPr>
        <w:pStyle w:val="Heading3"/>
        <w:numPr>
          <w:ilvl w:val="2"/>
          <w:numId w:val="47"/>
        </w:numPr>
        <w:jc w:val="both"/>
        <w:rPr>
          <w:lang w:val="en-GB"/>
        </w:rPr>
      </w:pPr>
      <w:bookmarkStart w:id="111" w:name="_Toc226114482"/>
      <w:r>
        <w:rPr>
          <w:lang w:val="en-GB"/>
        </w:rPr>
        <w:t>Type</w:t>
      </w:r>
      <w:bookmarkEnd w:id="111"/>
    </w:p>
    <w:p w:rsidR="00111196" w:rsidRDefault="00111196" w:rsidP="00111196">
      <w:pPr>
        <w:jc w:val="both"/>
        <w:rPr>
          <w:lang w:val="en-GB"/>
        </w:rPr>
      </w:pPr>
      <w:r>
        <w:rPr>
          <w:lang w:val="en-GB"/>
        </w:rPr>
        <w:t>For 218 type is always set to relay. For 340 and 370, type can be set to relay or digital output.</w:t>
      </w:r>
    </w:p>
    <w:p w:rsidR="00111196" w:rsidRDefault="00111196" w:rsidP="00111196">
      <w:pPr>
        <w:jc w:val="both"/>
        <w:rPr>
          <w:lang w:val="en-GB"/>
        </w:rPr>
      </w:pPr>
    </w:p>
    <w:p w:rsidR="00111196" w:rsidRDefault="00111196" w:rsidP="00111196">
      <w:pPr>
        <w:pStyle w:val="Heading3"/>
        <w:numPr>
          <w:ilvl w:val="2"/>
          <w:numId w:val="47"/>
        </w:numPr>
        <w:jc w:val="both"/>
        <w:rPr>
          <w:lang w:val="en-GB"/>
        </w:rPr>
      </w:pPr>
      <w:bookmarkStart w:id="112" w:name="_Toc226114483"/>
      <w:r>
        <w:rPr>
          <w:lang w:val="en-GB"/>
        </w:rPr>
        <w:t>Output</w:t>
      </w:r>
      <w:bookmarkEnd w:id="112"/>
    </w:p>
    <w:p w:rsidR="00111196" w:rsidRDefault="00111196" w:rsidP="00111196">
      <w:pPr>
        <w:jc w:val="both"/>
        <w:rPr>
          <w:lang w:val="en-GB"/>
        </w:rPr>
      </w:pPr>
      <w:r>
        <w:rPr>
          <w:lang w:val="en-GB"/>
        </w:rPr>
        <w:t>This specified digital output or relay number. For relays on the 218 this is 1 to</w:t>
      </w:r>
      <w:r w:rsidR="00B72B49">
        <w:rPr>
          <w:lang w:val="en-GB"/>
        </w:rPr>
        <w:tab/>
      </w:r>
      <w:r>
        <w:rPr>
          <w:lang w:val="en-GB"/>
        </w:rPr>
        <w:t xml:space="preserve"> 8. For relays on the 340 and 370, this is 1 (</w:t>
      </w:r>
      <w:r w:rsidR="00733D66">
        <w:rPr>
          <w:lang w:val="en-GB"/>
        </w:rPr>
        <w:t>low</w:t>
      </w:r>
      <w:r>
        <w:rPr>
          <w:lang w:val="en-GB"/>
        </w:rPr>
        <w:t>) or 2 (</w:t>
      </w:r>
      <w:r w:rsidR="00733D66">
        <w:rPr>
          <w:lang w:val="en-GB"/>
        </w:rPr>
        <w:t>high</w:t>
      </w:r>
      <w:r>
        <w:rPr>
          <w:lang w:val="en-GB"/>
        </w:rPr>
        <w:t xml:space="preserve">). For digital outputs on the 340 and 370 valid values are 1 to 5. </w:t>
      </w:r>
    </w:p>
    <w:p w:rsidR="00111196" w:rsidRDefault="00111196" w:rsidP="00111196">
      <w:pPr>
        <w:jc w:val="both"/>
        <w:rPr>
          <w:lang w:val="en-GB"/>
        </w:rPr>
      </w:pPr>
    </w:p>
    <w:p w:rsidR="00111196" w:rsidRDefault="00111196" w:rsidP="00111196">
      <w:pPr>
        <w:pStyle w:val="Heading3"/>
        <w:numPr>
          <w:ilvl w:val="2"/>
          <w:numId w:val="47"/>
        </w:numPr>
        <w:jc w:val="both"/>
        <w:rPr>
          <w:lang w:val="en-GB"/>
        </w:rPr>
      </w:pPr>
      <w:bookmarkStart w:id="113" w:name="_Toc226114484"/>
      <w:r>
        <w:rPr>
          <w:lang w:val="en-GB"/>
        </w:rPr>
        <w:t>Alarm</w:t>
      </w:r>
      <w:bookmarkEnd w:id="113"/>
    </w:p>
    <w:p w:rsidR="00111196" w:rsidRDefault="00111196" w:rsidP="00111196">
      <w:pPr>
        <w:jc w:val="both"/>
        <w:rPr>
          <w:lang w:val="en-GB"/>
        </w:rPr>
      </w:pPr>
      <w:r>
        <w:rPr>
          <w:lang w:val="en-GB"/>
        </w:rPr>
        <w:t>This specifies if relays are controlled by alarms on a specific channel.</w:t>
      </w:r>
    </w:p>
    <w:p w:rsidR="00111196" w:rsidRDefault="00111196" w:rsidP="00111196">
      <w:pPr>
        <w:jc w:val="both"/>
        <w:rPr>
          <w:lang w:val="en-GB"/>
        </w:rPr>
      </w:pPr>
    </w:p>
    <w:p w:rsidR="00111196" w:rsidRDefault="00111196" w:rsidP="00111196">
      <w:pPr>
        <w:jc w:val="both"/>
        <w:rPr>
          <w:lang w:val="en-GB"/>
        </w:rPr>
      </w:pPr>
      <w:r>
        <w:rPr>
          <w:lang w:val="en-GB"/>
        </w:rPr>
        <w:t>For the 218</w:t>
      </w:r>
      <w:r w:rsidR="007F1DA5">
        <w:rPr>
          <w:lang w:val="en-GB"/>
        </w:rPr>
        <w:t xml:space="preserve"> and 370</w:t>
      </w:r>
      <w:r>
        <w:rPr>
          <w:lang w:val="en-GB"/>
        </w:rPr>
        <w:t xml:space="preserve"> this can be set to None, Low , High or Both.</w:t>
      </w:r>
    </w:p>
    <w:p w:rsidR="00111196" w:rsidRDefault="00111196" w:rsidP="00111196">
      <w:pPr>
        <w:jc w:val="both"/>
        <w:rPr>
          <w:lang w:val="en-GB"/>
        </w:rPr>
      </w:pPr>
    </w:p>
    <w:p w:rsidR="00111196" w:rsidRDefault="00111196" w:rsidP="00111196">
      <w:pPr>
        <w:jc w:val="both"/>
        <w:rPr>
          <w:lang w:val="en-GB"/>
        </w:rPr>
      </w:pPr>
      <w:r>
        <w:rPr>
          <w:lang w:val="en-GB"/>
        </w:rPr>
        <w:t>For the 340 this can be set to None or Both.</w:t>
      </w:r>
    </w:p>
    <w:p w:rsidR="00111196" w:rsidRDefault="00111196" w:rsidP="00111196">
      <w:pPr>
        <w:jc w:val="both"/>
        <w:rPr>
          <w:lang w:val="en-GB"/>
        </w:rPr>
      </w:pPr>
    </w:p>
    <w:p w:rsidR="00111196" w:rsidRDefault="00111196" w:rsidP="00111196"/>
    <w:p w:rsidR="00111196" w:rsidRDefault="00111196" w:rsidP="00111196">
      <w:pPr>
        <w:pStyle w:val="Heading3"/>
        <w:numPr>
          <w:ilvl w:val="2"/>
          <w:numId w:val="47"/>
        </w:numPr>
        <w:jc w:val="both"/>
        <w:rPr>
          <w:lang w:val="en-GB"/>
        </w:rPr>
      </w:pPr>
      <w:bookmarkStart w:id="114" w:name="_Toc226114485"/>
      <w:r>
        <w:rPr>
          <w:lang w:val="en-GB"/>
        </w:rPr>
        <w:t>Alarm Channel</w:t>
      </w:r>
      <w:bookmarkEnd w:id="114"/>
    </w:p>
    <w:p w:rsidR="00111196" w:rsidRDefault="00111196" w:rsidP="00111196">
      <w:pPr>
        <w:jc w:val="both"/>
        <w:rPr>
          <w:lang w:val="en-GB"/>
        </w:rPr>
      </w:pPr>
      <w:r>
        <w:rPr>
          <w:lang w:val="en-GB"/>
        </w:rPr>
        <w:t>On the 218, this specifies the input channel (1-8) if the output is controlled by alarms on an input channel.</w:t>
      </w:r>
    </w:p>
    <w:p w:rsidR="00111196" w:rsidRDefault="00111196" w:rsidP="00111196">
      <w:pPr>
        <w:jc w:val="both"/>
        <w:rPr>
          <w:lang w:val="en-GB"/>
        </w:rPr>
      </w:pPr>
    </w:p>
    <w:p w:rsidR="00111196" w:rsidRDefault="00111196" w:rsidP="00111196">
      <w:pPr>
        <w:jc w:val="both"/>
        <w:rPr>
          <w:lang w:val="en-GB"/>
        </w:rPr>
      </w:pPr>
      <w:r>
        <w:rPr>
          <w:lang w:val="en-GB"/>
        </w:rPr>
        <w:t>On the 370, this specifies the input channel (1-16) if the output is controlled by alarms on an input channel.</w:t>
      </w:r>
    </w:p>
    <w:p w:rsidR="00111196" w:rsidRDefault="00111196" w:rsidP="00111196"/>
    <w:p w:rsidR="00111196" w:rsidRDefault="00111196" w:rsidP="00111196">
      <w:pPr>
        <w:jc w:val="both"/>
        <w:rPr>
          <w:lang w:val="en-GB"/>
        </w:rPr>
      </w:pPr>
    </w:p>
    <w:p w:rsidR="00937042" w:rsidRDefault="00937042" w:rsidP="00111196">
      <w:pPr>
        <w:rPr>
          <w:lang w:val="en-GB"/>
        </w:rPr>
      </w:pPr>
    </w:p>
    <w:sectPr w:rsidR="00937042" w:rsidSect="00FD33E9">
      <w:headerReference w:type="default" r:id="rId25"/>
      <w:footerReference w:type="default" r:id="rId26"/>
      <w:footerReference w:type="first" r:id="rId27"/>
      <w:pgSz w:w="11909" w:h="16834" w:code="9"/>
      <w:pgMar w:top="1440" w:right="1440" w:bottom="1440" w:left="1440"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77E" w:rsidRDefault="000C577E">
      <w:r>
        <w:separator/>
      </w:r>
    </w:p>
  </w:endnote>
  <w:endnote w:type="continuationSeparator" w:id="0">
    <w:p w:rsidR="000C577E" w:rsidRDefault="000C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117"/>
      <w:gridCol w:w="2463"/>
      <w:gridCol w:w="777"/>
      <w:gridCol w:w="2733"/>
    </w:tblGrid>
    <w:tr w:rsidR="00FD33E9" w:rsidTr="00FA710E">
      <w:trPr>
        <w:gridAfter w:val="1"/>
        <w:wAfter w:w="2733" w:type="dxa"/>
      </w:trPr>
      <w:tc>
        <w:tcPr>
          <w:tcW w:w="3117" w:type="dxa"/>
        </w:tcPr>
        <w:p w:rsidR="00FD33E9" w:rsidRDefault="00FD33E9" w:rsidP="00FD33E9">
          <w:pPr>
            <w:pStyle w:val="Footer"/>
            <w:jc w:val="center"/>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6A298E">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6A298E">
            <w:rPr>
              <w:noProof/>
              <w:snapToGrid w:val="0"/>
              <w:sz w:val="16"/>
            </w:rPr>
            <w:t>3</w:t>
          </w:r>
          <w:r>
            <w:rPr>
              <w:snapToGrid w:val="0"/>
              <w:sz w:val="16"/>
            </w:rPr>
            <w:fldChar w:fldCharType="end"/>
          </w:r>
        </w:p>
      </w:tc>
      <w:tc>
        <w:tcPr>
          <w:tcW w:w="3240" w:type="dxa"/>
          <w:gridSpan w:val="2"/>
        </w:tcPr>
        <w:p w:rsidR="00FD33E9" w:rsidRDefault="00FD33E9" w:rsidP="00FD33E9">
          <w:pPr>
            <w:pStyle w:val="Footer"/>
            <w:jc w:val="right"/>
            <w:rPr>
              <w:sz w:val="16"/>
            </w:rPr>
          </w:pPr>
          <w:r>
            <w:rPr>
              <w:sz w:val="16"/>
            </w:rPr>
            <w:t>Working copy if printed</w:t>
          </w:r>
        </w:p>
      </w:tc>
    </w:tr>
    <w:tr w:rsidR="00FD33E9" w:rsidTr="00FA7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FD33E9" w:rsidRDefault="00FD33E9" w:rsidP="00FD33E9">
          <w:pPr>
            <w:pStyle w:val="Footer"/>
            <w:rPr>
              <w:sz w:val="18"/>
            </w:rPr>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C:\Products\Measuresoft_SCADA\Scanners\Lakeshore\Documentation\LakeShore - User Manual.doc</w:t>
          </w:r>
          <w:r>
            <w:rPr>
              <w:snapToGrid w:val="0"/>
              <w:sz w:val="16"/>
            </w:rPr>
            <w:fldChar w:fldCharType="end"/>
          </w:r>
          <w:r>
            <w:rPr>
              <w:snapToGrid w:val="0"/>
              <w:sz w:val="16"/>
            </w:rPr>
            <w:t>x</w:t>
          </w:r>
        </w:p>
      </w:tc>
    </w:tr>
    <w:tr w:rsidR="00FD33E9" w:rsidTr="00FA7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FD33E9" w:rsidRDefault="00FD33E9" w:rsidP="00FD33E9">
          <w:pPr>
            <w:pStyle w:val="Footer"/>
            <w:rPr>
              <w:sz w:val="18"/>
            </w:rPr>
          </w:pPr>
          <w:r>
            <w:rPr>
              <w:sz w:val="16"/>
            </w:rPr>
            <w:sym w:font="Symbol" w:char="F0D3"/>
          </w:r>
          <w:r>
            <w:rPr>
              <w:sz w:val="16"/>
            </w:rPr>
            <w:t xml:space="preserve"> Measuresoft Development Ltd.</w:t>
          </w:r>
        </w:p>
      </w:tc>
      <w:tc>
        <w:tcPr>
          <w:tcW w:w="3510" w:type="dxa"/>
          <w:gridSpan w:val="2"/>
          <w:tcBorders>
            <w:top w:val="nil"/>
            <w:left w:val="nil"/>
            <w:bottom w:val="nil"/>
            <w:right w:val="nil"/>
          </w:tcBorders>
        </w:tcPr>
        <w:p w:rsidR="00FD33E9" w:rsidRDefault="00FD33E9" w:rsidP="00FD33E9">
          <w:pPr>
            <w:pStyle w:val="Footer"/>
            <w:jc w:val="right"/>
            <w:rPr>
              <w:sz w:val="16"/>
            </w:rPr>
          </w:pPr>
          <w:r>
            <w:rPr>
              <w:sz w:val="16"/>
            </w:rPr>
            <w:t xml:space="preserve">Version: </w:t>
          </w:r>
          <w:bookmarkStart w:id="115" w:name="DocVersionFooter"/>
          <w:bookmarkStart w:id="116" w:name="_GoBack"/>
          <w:r w:rsidR="006A298E">
            <w:rPr>
              <w:sz w:val="16"/>
            </w:rPr>
            <w:t>6.8.0.0</w:t>
          </w:r>
          <w:bookmarkEnd w:id="115"/>
          <w:bookmarkEnd w:id="116"/>
        </w:p>
      </w:tc>
    </w:tr>
  </w:tbl>
  <w:p w:rsidR="00FD33E9" w:rsidRDefault="00FD33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117"/>
      <w:gridCol w:w="2463"/>
      <w:gridCol w:w="777"/>
      <w:gridCol w:w="2733"/>
    </w:tblGrid>
    <w:tr w:rsidR="00FD33E9" w:rsidTr="00FA710E">
      <w:trPr>
        <w:gridAfter w:val="1"/>
        <w:wAfter w:w="2733" w:type="dxa"/>
      </w:trPr>
      <w:tc>
        <w:tcPr>
          <w:tcW w:w="3117" w:type="dxa"/>
        </w:tcPr>
        <w:p w:rsidR="00FD33E9" w:rsidRDefault="00FD33E9" w:rsidP="00FD33E9">
          <w:pPr>
            <w:pStyle w:val="Footer"/>
            <w:jc w:val="center"/>
            <w:rPr>
              <w:sz w:val="16"/>
            </w:rPr>
          </w:pPr>
        </w:p>
      </w:tc>
      <w:tc>
        <w:tcPr>
          <w:tcW w:w="3240" w:type="dxa"/>
          <w:gridSpan w:val="2"/>
        </w:tcPr>
        <w:p w:rsidR="00FD33E9" w:rsidRDefault="00FD33E9" w:rsidP="00FD33E9">
          <w:pPr>
            <w:pStyle w:val="Footer"/>
            <w:jc w:val="right"/>
            <w:rPr>
              <w:sz w:val="16"/>
            </w:rPr>
          </w:pPr>
        </w:p>
      </w:tc>
    </w:tr>
    <w:tr w:rsidR="00FD33E9" w:rsidTr="00FA7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FD33E9" w:rsidRDefault="00FD33E9" w:rsidP="00FD33E9">
          <w:pPr>
            <w:pStyle w:val="Footer"/>
            <w:rPr>
              <w:sz w:val="18"/>
            </w:rPr>
          </w:pPr>
        </w:p>
      </w:tc>
    </w:tr>
    <w:tr w:rsidR="00FD33E9" w:rsidTr="00FA7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FD33E9" w:rsidRDefault="00FD33E9" w:rsidP="00FD33E9">
          <w:pPr>
            <w:pStyle w:val="Footer"/>
            <w:rPr>
              <w:sz w:val="18"/>
            </w:rPr>
          </w:pPr>
        </w:p>
      </w:tc>
      <w:tc>
        <w:tcPr>
          <w:tcW w:w="3510" w:type="dxa"/>
          <w:gridSpan w:val="2"/>
          <w:tcBorders>
            <w:top w:val="nil"/>
            <w:left w:val="nil"/>
            <w:bottom w:val="nil"/>
            <w:right w:val="nil"/>
          </w:tcBorders>
        </w:tcPr>
        <w:p w:rsidR="00FD33E9" w:rsidRDefault="00FD33E9" w:rsidP="00FD33E9">
          <w:pPr>
            <w:pStyle w:val="Footer"/>
            <w:jc w:val="right"/>
            <w:rPr>
              <w:sz w:val="16"/>
            </w:rPr>
          </w:pPr>
        </w:p>
      </w:tc>
    </w:tr>
  </w:tbl>
  <w:p w:rsidR="00FD33E9" w:rsidRDefault="00FD3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77E" w:rsidRDefault="000C577E">
      <w:r>
        <w:separator/>
      </w:r>
    </w:p>
  </w:footnote>
  <w:footnote w:type="continuationSeparator" w:id="0">
    <w:p w:rsidR="000C577E" w:rsidRDefault="000C5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E9" w:rsidRDefault="00FD33E9" w:rsidP="00FD33E9">
    <w:pPr>
      <w:pStyle w:val="Header"/>
      <w:jc w:val="center"/>
      <w:rPr>
        <w:i/>
        <w:iCs/>
      </w:rPr>
    </w:pPr>
    <w:r>
      <w:rPr>
        <w:i/>
        <w:iCs/>
      </w:rPr>
      <w:t>Lakeshore User Manual</w:t>
    </w:r>
  </w:p>
  <w:p w:rsidR="00FD33E9" w:rsidRDefault="00FD33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70C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AB31F2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B101879"/>
    <w:multiLevelType w:val="singleLevel"/>
    <w:tmpl w:val="2A267CEA"/>
    <w:lvl w:ilvl="0">
      <w:start w:val="1"/>
      <w:numFmt w:val="decimal"/>
      <w:lvlText w:val="%1."/>
      <w:lvlJc w:val="left"/>
      <w:pPr>
        <w:tabs>
          <w:tab w:val="num" w:pos="360"/>
        </w:tabs>
        <w:ind w:left="360" w:hanging="360"/>
      </w:pPr>
      <w:rPr>
        <w:b/>
        <w:i w:val="0"/>
      </w:rPr>
    </w:lvl>
  </w:abstractNum>
  <w:abstractNum w:abstractNumId="3">
    <w:nsid w:val="0C5715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EBC6C71"/>
    <w:multiLevelType w:val="multilevel"/>
    <w:tmpl w:val="001EBE2C"/>
    <w:lvl w:ilvl="0">
      <w:start w:val="1"/>
      <w:numFmt w:val="decimal"/>
      <w:lvlText w:val="%1."/>
      <w:lvlJc w:val="left"/>
      <w:pPr>
        <w:tabs>
          <w:tab w:val="num" w:pos="360"/>
        </w:tabs>
        <w:ind w:left="360" w:hanging="360"/>
      </w:pPr>
    </w:lvl>
    <w:lvl w:ilvl="1">
      <w:start w:val="1"/>
      <w:numFmt w:val="decimal"/>
      <w:lvlText w:val="%1.%2."/>
      <w:lvlJc w:val="left"/>
      <w:pPr>
        <w:tabs>
          <w:tab w:val="num" w:pos="1080"/>
        </w:tabs>
        <w:ind w:left="0" w:firstLine="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5">
    <w:nsid w:val="112562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1EE01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4831A31"/>
    <w:multiLevelType w:val="multilevel"/>
    <w:tmpl w:val="05224F1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98D62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AB41D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AC955C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1B594A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1CDD7DE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254322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61D5F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277A2FD7"/>
    <w:multiLevelType w:val="singleLevel"/>
    <w:tmpl w:val="2A267CEA"/>
    <w:lvl w:ilvl="0">
      <w:start w:val="1"/>
      <w:numFmt w:val="decimal"/>
      <w:lvlText w:val="%1."/>
      <w:lvlJc w:val="left"/>
      <w:pPr>
        <w:tabs>
          <w:tab w:val="num" w:pos="360"/>
        </w:tabs>
        <w:ind w:left="360" w:hanging="360"/>
      </w:pPr>
      <w:rPr>
        <w:b/>
        <w:i w:val="0"/>
      </w:rPr>
    </w:lvl>
  </w:abstractNum>
  <w:abstractNum w:abstractNumId="16">
    <w:nsid w:val="29DE64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2CE626BC"/>
    <w:multiLevelType w:val="singleLevel"/>
    <w:tmpl w:val="62DC14D6"/>
    <w:lvl w:ilvl="0">
      <w:numFmt w:val="bullet"/>
      <w:lvlText w:val="-"/>
      <w:lvlJc w:val="left"/>
      <w:pPr>
        <w:tabs>
          <w:tab w:val="num" w:pos="4515"/>
        </w:tabs>
        <w:ind w:left="4515" w:hanging="360"/>
      </w:pPr>
      <w:rPr>
        <w:rFonts w:hint="default"/>
      </w:rPr>
    </w:lvl>
  </w:abstractNum>
  <w:abstractNum w:abstractNumId="18">
    <w:nsid w:val="2D0304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2DE606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311529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37CF3D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38AA13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3EFD3FB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41050C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437E701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44AB23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486D36C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4FE120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55CC40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6BD6839"/>
    <w:multiLevelType w:val="singleLevel"/>
    <w:tmpl w:val="2A267CEA"/>
    <w:lvl w:ilvl="0">
      <w:start w:val="1"/>
      <w:numFmt w:val="decimal"/>
      <w:lvlText w:val="%1."/>
      <w:lvlJc w:val="left"/>
      <w:pPr>
        <w:tabs>
          <w:tab w:val="num" w:pos="360"/>
        </w:tabs>
        <w:ind w:left="360" w:hanging="360"/>
      </w:pPr>
      <w:rPr>
        <w:b/>
        <w:i w:val="0"/>
      </w:rPr>
    </w:lvl>
  </w:abstractNum>
  <w:abstractNum w:abstractNumId="31">
    <w:nsid w:val="589229DD"/>
    <w:multiLevelType w:val="singleLevel"/>
    <w:tmpl w:val="E1FC2184"/>
    <w:lvl w:ilvl="0">
      <w:start w:val="1"/>
      <w:numFmt w:val="decimal"/>
      <w:lvlText w:val="%1."/>
      <w:lvlJc w:val="left"/>
      <w:pPr>
        <w:tabs>
          <w:tab w:val="num" w:pos="360"/>
        </w:tabs>
        <w:ind w:left="360" w:hanging="360"/>
      </w:pPr>
    </w:lvl>
  </w:abstractNum>
  <w:abstractNum w:abstractNumId="32">
    <w:nsid w:val="597C38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5AA41A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5CF02F92"/>
    <w:multiLevelType w:val="singleLevel"/>
    <w:tmpl w:val="0409000F"/>
    <w:lvl w:ilvl="0">
      <w:start w:val="1"/>
      <w:numFmt w:val="decimal"/>
      <w:lvlText w:val="%1."/>
      <w:lvlJc w:val="left"/>
      <w:pPr>
        <w:tabs>
          <w:tab w:val="num" w:pos="360"/>
        </w:tabs>
        <w:ind w:left="360" w:hanging="360"/>
      </w:pPr>
    </w:lvl>
  </w:abstractNum>
  <w:abstractNum w:abstractNumId="35">
    <w:nsid w:val="5E2E4E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5F9C38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61C751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636A283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6A894599"/>
    <w:multiLevelType w:val="singleLevel"/>
    <w:tmpl w:val="28943E3E"/>
    <w:lvl w:ilvl="0">
      <w:start w:val="1"/>
      <w:numFmt w:val="decimal"/>
      <w:lvlText w:val="%1."/>
      <w:lvlJc w:val="left"/>
      <w:pPr>
        <w:tabs>
          <w:tab w:val="num" w:pos="360"/>
        </w:tabs>
        <w:ind w:left="360" w:hanging="360"/>
      </w:pPr>
    </w:lvl>
  </w:abstractNum>
  <w:abstractNum w:abstractNumId="40">
    <w:nsid w:val="72C658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nsid w:val="782318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nsid w:val="79AB7AF9"/>
    <w:multiLevelType w:val="singleLevel"/>
    <w:tmpl w:val="04090011"/>
    <w:lvl w:ilvl="0">
      <w:start w:val="1"/>
      <w:numFmt w:val="decimal"/>
      <w:lvlText w:val="%1)"/>
      <w:lvlJc w:val="left"/>
      <w:pPr>
        <w:tabs>
          <w:tab w:val="num" w:pos="360"/>
        </w:tabs>
        <w:ind w:left="360" w:hanging="360"/>
      </w:pPr>
    </w:lvl>
  </w:abstractNum>
  <w:abstractNum w:abstractNumId="43">
    <w:nsid w:val="7D1316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nsid w:val="7F261E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nsid w:val="7F826EDE"/>
    <w:multiLevelType w:val="multilevel"/>
    <w:tmpl w:val="05224F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412"/>
        </w:tabs>
        <w:ind w:left="3412"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32"/>
        </w:tabs>
        <w:ind w:left="1432" w:hanging="864"/>
      </w:pPr>
      <w:rPr>
        <w:rFonts w:ascii="Arial" w:hAnsi="Arial" w:hint="default"/>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7"/>
  </w:num>
  <w:num w:numId="2">
    <w:abstractNumId w:val="39"/>
  </w:num>
  <w:num w:numId="3">
    <w:abstractNumId w:val="31"/>
  </w:num>
  <w:num w:numId="4">
    <w:abstractNumId w:val="42"/>
  </w:num>
  <w:num w:numId="5">
    <w:abstractNumId w:val="13"/>
  </w:num>
  <w:num w:numId="6">
    <w:abstractNumId w:val="34"/>
  </w:num>
  <w:num w:numId="7">
    <w:abstractNumId w:val="2"/>
  </w:num>
  <w:num w:numId="8">
    <w:abstractNumId w:val="45"/>
  </w:num>
  <w:num w:numId="9">
    <w:abstractNumId w:val="30"/>
  </w:num>
  <w:num w:numId="10">
    <w:abstractNumId w:val="15"/>
  </w:num>
  <w:num w:numId="11">
    <w:abstractNumId w:val="4"/>
  </w:num>
  <w:num w:numId="12">
    <w:abstractNumId w:val="24"/>
  </w:num>
  <w:num w:numId="13">
    <w:abstractNumId w:val="38"/>
  </w:num>
  <w:num w:numId="14">
    <w:abstractNumId w:val="25"/>
  </w:num>
  <w:num w:numId="15">
    <w:abstractNumId w:val="12"/>
  </w:num>
  <w:num w:numId="16">
    <w:abstractNumId w:val="3"/>
  </w:num>
  <w:num w:numId="17">
    <w:abstractNumId w:val="40"/>
  </w:num>
  <w:num w:numId="18">
    <w:abstractNumId w:val="37"/>
  </w:num>
  <w:num w:numId="19">
    <w:abstractNumId w:val="9"/>
  </w:num>
  <w:num w:numId="20">
    <w:abstractNumId w:val="1"/>
  </w:num>
  <w:num w:numId="21">
    <w:abstractNumId w:val="27"/>
  </w:num>
  <w:num w:numId="22">
    <w:abstractNumId w:val="5"/>
  </w:num>
  <w:num w:numId="23">
    <w:abstractNumId w:val="43"/>
  </w:num>
  <w:num w:numId="24">
    <w:abstractNumId w:val="8"/>
  </w:num>
  <w:num w:numId="25">
    <w:abstractNumId w:val="32"/>
  </w:num>
  <w:num w:numId="26">
    <w:abstractNumId w:val="14"/>
  </w:num>
  <w:num w:numId="27">
    <w:abstractNumId w:val="35"/>
  </w:num>
  <w:num w:numId="28">
    <w:abstractNumId w:val="20"/>
  </w:num>
  <w:num w:numId="29">
    <w:abstractNumId w:val="6"/>
  </w:num>
  <w:num w:numId="30">
    <w:abstractNumId w:val="33"/>
  </w:num>
  <w:num w:numId="31">
    <w:abstractNumId w:val="41"/>
  </w:num>
  <w:num w:numId="32">
    <w:abstractNumId w:val="10"/>
  </w:num>
  <w:num w:numId="33">
    <w:abstractNumId w:val="36"/>
  </w:num>
  <w:num w:numId="34">
    <w:abstractNumId w:val="23"/>
  </w:num>
  <w:num w:numId="35">
    <w:abstractNumId w:val="26"/>
  </w:num>
  <w:num w:numId="36">
    <w:abstractNumId w:val="28"/>
  </w:num>
  <w:num w:numId="37">
    <w:abstractNumId w:val="19"/>
  </w:num>
  <w:num w:numId="38">
    <w:abstractNumId w:val="21"/>
  </w:num>
  <w:num w:numId="39">
    <w:abstractNumId w:val="16"/>
  </w:num>
  <w:num w:numId="40">
    <w:abstractNumId w:val="44"/>
  </w:num>
  <w:num w:numId="41">
    <w:abstractNumId w:val="18"/>
  </w:num>
  <w:num w:numId="42">
    <w:abstractNumId w:val="11"/>
  </w:num>
  <w:num w:numId="43">
    <w:abstractNumId w:val="22"/>
  </w:num>
  <w:num w:numId="44">
    <w:abstractNumId w:val="0"/>
  </w:num>
  <w:num w:numId="45">
    <w:abstractNumId w:val="29"/>
  </w:num>
  <w:num w:numId="46">
    <w:abstractNumId w:val="7"/>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6A"/>
    <w:rsid w:val="000013E4"/>
    <w:rsid w:val="00002D0E"/>
    <w:rsid w:val="00002FE3"/>
    <w:rsid w:val="00002FEA"/>
    <w:rsid w:val="000036A6"/>
    <w:rsid w:val="00004B35"/>
    <w:rsid w:val="000058A7"/>
    <w:rsid w:val="000063D8"/>
    <w:rsid w:val="00007E40"/>
    <w:rsid w:val="00007F62"/>
    <w:rsid w:val="00007FB9"/>
    <w:rsid w:val="000107D7"/>
    <w:rsid w:val="00010D7D"/>
    <w:rsid w:val="000114FF"/>
    <w:rsid w:val="000117DC"/>
    <w:rsid w:val="00012365"/>
    <w:rsid w:val="00012A70"/>
    <w:rsid w:val="00013772"/>
    <w:rsid w:val="00013A29"/>
    <w:rsid w:val="0001476C"/>
    <w:rsid w:val="000152AA"/>
    <w:rsid w:val="000156CB"/>
    <w:rsid w:val="0001693F"/>
    <w:rsid w:val="00016AA9"/>
    <w:rsid w:val="00021060"/>
    <w:rsid w:val="000219F1"/>
    <w:rsid w:val="00022F1F"/>
    <w:rsid w:val="000237FF"/>
    <w:rsid w:val="0002422E"/>
    <w:rsid w:val="00027C9C"/>
    <w:rsid w:val="000305B9"/>
    <w:rsid w:val="00031A9D"/>
    <w:rsid w:val="00032B51"/>
    <w:rsid w:val="00032CDB"/>
    <w:rsid w:val="00033096"/>
    <w:rsid w:val="0003362B"/>
    <w:rsid w:val="000337B5"/>
    <w:rsid w:val="00033B68"/>
    <w:rsid w:val="00033DEE"/>
    <w:rsid w:val="00034B1F"/>
    <w:rsid w:val="00035A9E"/>
    <w:rsid w:val="00036883"/>
    <w:rsid w:val="0003749A"/>
    <w:rsid w:val="00040183"/>
    <w:rsid w:val="00041C31"/>
    <w:rsid w:val="00041DF3"/>
    <w:rsid w:val="00041FDC"/>
    <w:rsid w:val="000423E2"/>
    <w:rsid w:val="00042E41"/>
    <w:rsid w:val="000450B5"/>
    <w:rsid w:val="0004553A"/>
    <w:rsid w:val="00045C1A"/>
    <w:rsid w:val="00047741"/>
    <w:rsid w:val="00047B15"/>
    <w:rsid w:val="0005018E"/>
    <w:rsid w:val="000506D8"/>
    <w:rsid w:val="00052C1A"/>
    <w:rsid w:val="00052ED5"/>
    <w:rsid w:val="0005310D"/>
    <w:rsid w:val="00053BF5"/>
    <w:rsid w:val="0005568E"/>
    <w:rsid w:val="00055AFA"/>
    <w:rsid w:val="00055DEB"/>
    <w:rsid w:val="0005605C"/>
    <w:rsid w:val="00056C89"/>
    <w:rsid w:val="000606F3"/>
    <w:rsid w:val="000609B4"/>
    <w:rsid w:val="000612E0"/>
    <w:rsid w:val="000612E5"/>
    <w:rsid w:val="0006134E"/>
    <w:rsid w:val="000629D8"/>
    <w:rsid w:val="00063E48"/>
    <w:rsid w:val="0006414A"/>
    <w:rsid w:val="00067CAA"/>
    <w:rsid w:val="00070670"/>
    <w:rsid w:val="00071C28"/>
    <w:rsid w:val="0007282E"/>
    <w:rsid w:val="00072B82"/>
    <w:rsid w:val="00075E7A"/>
    <w:rsid w:val="00075EFF"/>
    <w:rsid w:val="000760EA"/>
    <w:rsid w:val="0007628C"/>
    <w:rsid w:val="00076DF3"/>
    <w:rsid w:val="00076E73"/>
    <w:rsid w:val="000807EF"/>
    <w:rsid w:val="00080F67"/>
    <w:rsid w:val="00082BF1"/>
    <w:rsid w:val="0008400D"/>
    <w:rsid w:val="000845CE"/>
    <w:rsid w:val="00084CD2"/>
    <w:rsid w:val="00085F22"/>
    <w:rsid w:val="000874C9"/>
    <w:rsid w:val="00092101"/>
    <w:rsid w:val="00092D7C"/>
    <w:rsid w:val="000930AA"/>
    <w:rsid w:val="00094737"/>
    <w:rsid w:val="0009520E"/>
    <w:rsid w:val="000957E9"/>
    <w:rsid w:val="000958DD"/>
    <w:rsid w:val="00096AA6"/>
    <w:rsid w:val="00097F30"/>
    <w:rsid w:val="000A0343"/>
    <w:rsid w:val="000A079F"/>
    <w:rsid w:val="000A0A6E"/>
    <w:rsid w:val="000A31A3"/>
    <w:rsid w:val="000A3359"/>
    <w:rsid w:val="000A3DD7"/>
    <w:rsid w:val="000A4669"/>
    <w:rsid w:val="000A4AF4"/>
    <w:rsid w:val="000A4B4F"/>
    <w:rsid w:val="000A66A3"/>
    <w:rsid w:val="000B0FC1"/>
    <w:rsid w:val="000B26A4"/>
    <w:rsid w:val="000B2D7A"/>
    <w:rsid w:val="000B3D9A"/>
    <w:rsid w:val="000B4B80"/>
    <w:rsid w:val="000B4F59"/>
    <w:rsid w:val="000B59C4"/>
    <w:rsid w:val="000B5C55"/>
    <w:rsid w:val="000B7115"/>
    <w:rsid w:val="000B747A"/>
    <w:rsid w:val="000B7ED9"/>
    <w:rsid w:val="000C0692"/>
    <w:rsid w:val="000C0E89"/>
    <w:rsid w:val="000C3D55"/>
    <w:rsid w:val="000C3D59"/>
    <w:rsid w:val="000C4191"/>
    <w:rsid w:val="000C577E"/>
    <w:rsid w:val="000D011C"/>
    <w:rsid w:val="000D025C"/>
    <w:rsid w:val="000D0E81"/>
    <w:rsid w:val="000D0EA9"/>
    <w:rsid w:val="000D197D"/>
    <w:rsid w:val="000D1AEC"/>
    <w:rsid w:val="000D2D6B"/>
    <w:rsid w:val="000D38D0"/>
    <w:rsid w:val="000D3CAB"/>
    <w:rsid w:val="000D3D54"/>
    <w:rsid w:val="000D4B5E"/>
    <w:rsid w:val="000D6B04"/>
    <w:rsid w:val="000E0AD2"/>
    <w:rsid w:val="000E1A6D"/>
    <w:rsid w:val="000E2323"/>
    <w:rsid w:val="000E2D47"/>
    <w:rsid w:val="000E36ED"/>
    <w:rsid w:val="000E3DA2"/>
    <w:rsid w:val="000E60CB"/>
    <w:rsid w:val="000E6716"/>
    <w:rsid w:val="000E6B1D"/>
    <w:rsid w:val="000E6E06"/>
    <w:rsid w:val="000E7091"/>
    <w:rsid w:val="000E74A4"/>
    <w:rsid w:val="000E7514"/>
    <w:rsid w:val="000F044D"/>
    <w:rsid w:val="000F160A"/>
    <w:rsid w:val="000F75BE"/>
    <w:rsid w:val="000F7B39"/>
    <w:rsid w:val="0010075A"/>
    <w:rsid w:val="0010236D"/>
    <w:rsid w:val="001048FC"/>
    <w:rsid w:val="001051ED"/>
    <w:rsid w:val="0010619C"/>
    <w:rsid w:val="001067EC"/>
    <w:rsid w:val="0010797F"/>
    <w:rsid w:val="0011037B"/>
    <w:rsid w:val="00111196"/>
    <w:rsid w:val="001121A5"/>
    <w:rsid w:val="00113031"/>
    <w:rsid w:val="001130BE"/>
    <w:rsid w:val="00113686"/>
    <w:rsid w:val="00113B86"/>
    <w:rsid w:val="0011544D"/>
    <w:rsid w:val="00115CC3"/>
    <w:rsid w:val="00117E40"/>
    <w:rsid w:val="00120029"/>
    <w:rsid w:val="00123447"/>
    <w:rsid w:val="00125C03"/>
    <w:rsid w:val="001260BF"/>
    <w:rsid w:val="001268AE"/>
    <w:rsid w:val="00126A81"/>
    <w:rsid w:val="00126AFC"/>
    <w:rsid w:val="00131046"/>
    <w:rsid w:val="00131189"/>
    <w:rsid w:val="001324FC"/>
    <w:rsid w:val="0013355E"/>
    <w:rsid w:val="001342C3"/>
    <w:rsid w:val="00134498"/>
    <w:rsid w:val="0013633A"/>
    <w:rsid w:val="00136A0F"/>
    <w:rsid w:val="001379E4"/>
    <w:rsid w:val="001401ED"/>
    <w:rsid w:val="00140E41"/>
    <w:rsid w:val="00141BFE"/>
    <w:rsid w:val="00143092"/>
    <w:rsid w:val="00143651"/>
    <w:rsid w:val="00143C08"/>
    <w:rsid w:val="00145360"/>
    <w:rsid w:val="001455BD"/>
    <w:rsid w:val="00145DB1"/>
    <w:rsid w:val="00146C2B"/>
    <w:rsid w:val="00147E97"/>
    <w:rsid w:val="001502C8"/>
    <w:rsid w:val="0015044B"/>
    <w:rsid w:val="00150EF7"/>
    <w:rsid w:val="00151825"/>
    <w:rsid w:val="00151DF5"/>
    <w:rsid w:val="00151FF3"/>
    <w:rsid w:val="00153A6E"/>
    <w:rsid w:val="0015499B"/>
    <w:rsid w:val="001552C7"/>
    <w:rsid w:val="00156EB6"/>
    <w:rsid w:val="001571C1"/>
    <w:rsid w:val="001576DD"/>
    <w:rsid w:val="00161788"/>
    <w:rsid w:val="00161D6C"/>
    <w:rsid w:val="00161EEC"/>
    <w:rsid w:val="001643A9"/>
    <w:rsid w:val="00164EC2"/>
    <w:rsid w:val="00165F62"/>
    <w:rsid w:val="00166341"/>
    <w:rsid w:val="001667C3"/>
    <w:rsid w:val="00166EEB"/>
    <w:rsid w:val="00170A39"/>
    <w:rsid w:val="00170EB9"/>
    <w:rsid w:val="001723A2"/>
    <w:rsid w:val="00172AB0"/>
    <w:rsid w:val="0017422A"/>
    <w:rsid w:val="00175539"/>
    <w:rsid w:val="001775C0"/>
    <w:rsid w:val="00180B0E"/>
    <w:rsid w:val="00181AF2"/>
    <w:rsid w:val="001821CC"/>
    <w:rsid w:val="00182B0B"/>
    <w:rsid w:val="00182CFF"/>
    <w:rsid w:val="00183ED5"/>
    <w:rsid w:val="00184932"/>
    <w:rsid w:val="00185322"/>
    <w:rsid w:val="0019043E"/>
    <w:rsid w:val="0019186B"/>
    <w:rsid w:val="00191DC7"/>
    <w:rsid w:val="001926AC"/>
    <w:rsid w:val="0019315C"/>
    <w:rsid w:val="0019504A"/>
    <w:rsid w:val="0019559D"/>
    <w:rsid w:val="0019622C"/>
    <w:rsid w:val="001962D0"/>
    <w:rsid w:val="00197AC0"/>
    <w:rsid w:val="00197FF0"/>
    <w:rsid w:val="001A0134"/>
    <w:rsid w:val="001A020E"/>
    <w:rsid w:val="001A0A21"/>
    <w:rsid w:val="001A0F0E"/>
    <w:rsid w:val="001A1383"/>
    <w:rsid w:val="001A18CA"/>
    <w:rsid w:val="001A205A"/>
    <w:rsid w:val="001A219A"/>
    <w:rsid w:val="001A276A"/>
    <w:rsid w:val="001A39B7"/>
    <w:rsid w:val="001A7599"/>
    <w:rsid w:val="001A77F0"/>
    <w:rsid w:val="001A78BD"/>
    <w:rsid w:val="001B0382"/>
    <w:rsid w:val="001B0561"/>
    <w:rsid w:val="001B11CB"/>
    <w:rsid w:val="001B12CD"/>
    <w:rsid w:val="001B2964"/>
    <w:rsid w:val="001B2B9F"/>
    <w:rsid w:val="001B31A2"/>
    <w:rsid w:val="001B3A8C"/>
    <w:rsid w:val="001B469A"/>
    <w:rsid w:val="001B5B9C"/>
    <w:rsid w:val="001B684C"/>
    <w:rsid w:val="001B764B"/>
    <w:rsid w:val="001B7DB6"/>
    <w:rsid w:val="001C02FE"/>
    <w:rsid w:val="001C0A6E"/>
    <w:rsid w:val="001C1E9A"/>
    <w:rsid w:val="001C1FED"/>
    <w:rsid w:val="001C5659"/>
    <w:rsid w:val="001C63B1"/>
    <w:rsid w:val="001D020D"/>
    <w:rsid w:val="001D204C"/>
    <w:rsid w:val="001D2FF8"/>
    <w:rsid w:val="001D34E2"/>
    <w:rsid w:val="001D3AD7"/>
    <w:rsid w:val="001D68F8"/>
    <w:rsid w:val="001D6C43"/>
    <w:rsid w:val="001D7982"/>
    <w:rsid w:val="001D7A7D"/>
    <w:rsid w:val="001D7C57"/>
    <w:rsid w:val="001E02F8"/>
    <w:rsid w:val="001E1203"/>
    <w:rsid w:val="001E15A7"/>
    <w:rsid w:val="001E5A2F"/>
    <w:rsid w:val="001E5D17"/>
    <w:rsid w:val="001E697C"/>
    <w:rsid w:val="001E6F81"/>
    <w:rsid w:val="001F0162"/>
    <w:rsid w:val="001F0724"/>
    <w:rsid w:val="001F1CCA"/>
    <w:rsid w:val="001F58ED"/>
    <w:rsid w:val="002005C0"/>
    <w:rsid w:val="00201130"/>
    <w:rsid w:val="002021B5"/>
    <w:rsid w:val="00202C60"/>
    <w:rsid w:val="00202F70"/>
    <w:rsid w:val="002033BC"/>
    <w:rsid w:val="002036B6"/>
    <w:rsid w:val="002038E5"/>
    <w:rsid w:val="0020595D"/>
    <w:rsid w:val="002067C0"/>
    <w:rsid w:val="00206D6F"/>
    <w:rsid w:val="00207441"/>
    <w:rsid w:val="00207760"/>
    <w:rsid w:val="00207D13"/>
    <w:rsid w:val="002125DA"/>
    <w:rsid w:val="00212D36"/>
    <w:rsid w:val="002132BC"/>
    <w:rsid w:val="002142CC"/>
    <w:rsid w:val="00214386"/>
    <w:rsid w:val="00215F5C"/>
    <w:rsid w:val="00221AAA"/>
    <w:rsid w:val="00222CB6"/>
    <w:rsid w:val="00223426"/>
    <w:rsid w:val="002235CB"/>
    <w:rsid w:val="002237CB"/>
    <w:rsid w:val="00225384"/>
    <w:rsid w:val="002264B4"/>
    <w:rsid w:val="0022727D"/>
    <w:rsid w:val="0022757E"/>
    <w:rsid w:val="00227F4C"/>
    <w:rsid w:val="0023115B"/>
    <w:rsid w:val="00232508"/>
    <w:rsid w:val="00232EBC"/>
    <w:rsid w:val="0023379A"/>
    <w:rsid w:val="00233C38"/>
    <w:rsid w:val="002371B2"/>
    <w:rsid w:val="0023797A"/>
    <w:rsid w:val="002412F6"/>
    <w:rsid w:val="00242453"/>
    <w:rsid w:val="002437CC"/>
    <w:rsid w:val="00243990"/>
    <w:rsid w:val="002455F1"/>
    <w:rsid w:val="0024569C"/>
    <w:rsid w:val="00245D6A"/>
    <w:rsid w:val="002466C3"/>
    <w:rsid w:val="00246920"/>
    <w:rsid w:val="00247E51"/>
    <w:rsid w:val="002507AA"/>
    <w:rsid w:val="002519EF"/>
    <w:rsid w:val="002524B9"/>
    <w:rsid w:val="00255933"/>
    <w:rsid w:val="00255CB1"/>
    <w:rsid w:val="002570A2"/>
    <w:rsid w:val="00257EF5"/>
    <w:rsid w:val="00260C0F"/>
    <w:rsid w:val="0026243C"/>
    <w:rsid w:val="002652EF"/>
    <w:rsid w:val="00265406"/>
    <w:rsid w:val="00265D73"/>
    <w:rsid w:val="00266773"/>
    <w:rsid w:val="00266F66"/>
    <w:rsid w:val="0026784C"/>
    <w:rsid w:val="00270566"/>
    <w:rsid w:val="002711E5"/>
    <w:rsid w:val="00272845"/>
    <w:rsid w:val="00275B84"/>
    <w:rsid w:val="00276242"/>
    <w:rsid w:val="0027681D"/>
    <w:rsid w:val="0027726C"/>
    <w:rsid w:val="00277B1B"/>
    <w:rsid w:val="00277C6B"/>
    <w:rsid w:val="0028128C"/>
    <w:rsid w:val="00284224"/>
    <w:rsid w:val="002851A2"/>
    <w:rsid w:val="002856A2"/>
    <w:rsid w:val="00286C58"/>
    <w:rsid w:val="00287089"/>
    <w:rsid w:val="002879A4"/>
    <w:rsid w:val="00291436"/>
    <w:rsid w:val="002915C0"/>
    <w:rsid w:val="002928B8"/>
    <w:rsid w:val="00292B9F"/>
    <w:rsid w:val="00295CB7"/>
    <w:rsid w:val="00297938"/>
    <w:rsid w:val="00297DA4"/>
    <w:rsid w:val="002A06CD"/>
    <w:rsid w:val="002A12A9"/>
    <w:rsid w:val="002A2400"/>
    <w:rsid w:val="002A52F0"/>
    <w:rsid w:val="002A5481"/>
    <w:rsid w:val="002A54FE"/>
    <w:rsid w:val="002A6131"/>
    <w:rsid w:val="002A66B9"/>
    <w:rsid w:val="002A6ABA"/>
    <w:rsid w:val="002A6E73"/>
    <w:rsid w:val="002A76C0"/>
    <w:rsid w:val="002A7F2A"/>
    <w:rsid w:val="002B0531"/>
    <w:rsid w:val="002B09B2"/>
    <w:rsid w:val="002B0D37"/>
    <w:rsid w:val="002B2425"/>
    <w:rsid w:val="002B4282"/>
    <w:rsid w:val="002B4ECB"/>
    <w:rsid w:val="002B61C8"/>
    <w:rsid w:val="002B6EFF"/>
    <w:rsid w:val="002C0083"/>
    <w:rsid w:val="002C0A62"/>
    <w:rsid w:val="002C1827"/>
    <w:rsid w:val="002C362D"/>
    <w:rsid w:val="002C3758"/>
    <w:rsid w:val="002C493C"/>
    <w:rsid w:val="002C6771"/>
    <w:rsid w:val="002C67D0"/>
    <w:rsid w:val="002C6BE1"/>
    <w:rsid w:val="002C713F"/>
    <w:rsid w:val="002C736A"/>
    <w:rsid w:val="002D3A86"/>
    <w:rsid w:val="002D4A47"/>
    <w:rsid w:val="002D4A85"/>
    <w:rsid w:val="002D4E80"/>
    <w:rsid w:val="002D53B2"/>
    <w:rsid w:val="002D569A"/>
    <w:rsid w:val="002D587B"/>
    <w:rsid w:val="002D5DF7"/>
    <w:rsid w:val="002D5F19"/>
    <w:rsid w:val="002D6747"/>
    <w:rsid w:val="002D6DAB"/>
    <w:rsid w:val="002D7AB4"/>
    <w:rsid w:val="002D7D3E"/>
    <w:rsid w:val="002E0F46"/>
    <w:rsid w:val="002E1415"/>
    <w:rsid w:val="002E20C5"/>
    <w:rsid w:val="002E25CE"/>
    <w:rsid w:val="002E428A"/>
    <w:rsid w:val="002E508B"/>
    <w:rsid w:val="002E5976"/>
    <w:rsid w:val="002E5CEA"/>
    <w:rsid w:val="002E7070"/>
    <w:rsid w:val="002E714A"/>
    <w:rsid w:val="002E7454"/>
    <w:rsid w:val="002E7B4C"/>
    <w:rsid w:val="002E7F15"/>
    <w:rsid w:val="002F1598"/>
    <w:rsid w:val="002F2676"/>
    <w:rsid w:val="002F3C62"/>
    <w:rsid w:val="002F3DDC"/>
    <w:rsid w:val="002F5DD5"/>
    <w:rsid w:val="002F6D03"/>
    <w:rsid w:val="002F6D25"/>
    <w:rsid w:val="002F6EA9"/>
    <w:rsid w:val="002F7669"/>
    <w:rsid w:val="003011F2"/>
    <w:rsid w:val="003047D8"/>
    <w:rsid w:val="00304E57"/>
    <w:rsid w:val="00305522"/>
    <w:rsid w:val="00306772"/>
    <w:rsid w:val="0030762D"/>
    <w:rsid w:val="00311457"/>
    <w:rsid w:val="0031154D"/>
    <w:rsid w:val="00312E19"/>
    <w:rsid w:val="00313522"/>
    <w:rsid w:val="00315D9B"/>
    <w:rsid w:val="00316500"/>
    <w:rsid w:val="00316CE2"/>
    <w:rsid w:val="00317EC7"/>
    <w:rsid w:val="00317F7B"/>
    <w:rsid w:val="00320117"/>
    <w:rsid w:val="00320ACA"/>
    <w:rsid w:val="00322011"/>
    <w:rsid w:val="00322B6B"/>
    <w:rsid w:val="00324D36"/>
    <w:rsid w:val="003265E5"/>
    <w:rsid w:val="003266A7"/>
    <w:rsid w:val="00326B7B"/>
    <w:rsid w:val="00326CCF"/>
    <w:rsid w:val="00326F01"/>
    <w:rsid w:val="003301ED"/>
    <w:rsid w:val="00330FAB"/>
    <w:rsid w:val="00332C49"/>
    <w:rsid w:val="0033476C"/>
    <w:rsid w:val="00335158"/>
    <w:rsid w:val="00336144"/>
    <w:rsid w:val="003378BB"/>
    <w:rsid w:val="003402E9"/>
    <w:rsid w:val="003409AA"/>
    <w:rsid w:val="00341175"/>
    <w:rsid w:val="003426A4"/>
    <w:rsid w:val="003438CB"/>
    <w:rsid w:val="00343925"/>
    <w:rsid w:val="0034430C"/>
    <w:rsid w:val="00344972"/>
    <w:rsid w:val="00344A7F"/>
    <w:rsid w:val="0034618D"/>
    <w:rsid w:val="00346CBB"/>
    <w:rsid w:val="003503CC"/>
    <w:rsid w:val="003504D4"/>
    <w:rsid w:val="00351F80"/>
    <w:rsid w:val="00351FDA"/>
    <w:rsid w:val="00352765"/>
    <w:rsid w:val="00352EAB"/>
    <w:rsid w:val="00352FBE"/>
    <w:rsid w:val="00355A3C"/>
    <w:rsid w:val="00355B76"/>
    <w:rsid w:val="0035730E"/>
    <w:rsid w:val="003579BC"/>
    <w:rsid w:val="00357E13"/>
    <w:rsid w:val="00357F82"/>
    <w:rsid w:val="00361BA4"/>
    <w:rsid w:val="00363FA5"/>
    <w:rsid w:val="0036512E"/>
    <w:rsid w:val="0036530B"/>
    <w:rsid w:val="0036615D"/>
    <w:rsid w:val="003676B1"/>
    <w:rsid w:val="00371EC5"/>
    <w:rsid w:val="0037289E"/>
    <w:rsid w:val="00373542"/>
    <w:rsid w:val="00373882"/>
    <w:rsid w:val="00375032"/>
    <w:rsid w:val="003750A4"/>
    <w:rsid w:val="00375B5B"/>
    <w:rsid w:val="00375C74"/>
    <w:rsid w:val="003776C5"/>
    <w:rsid w:val="00380318"/>
    <w:rsid w:val="00382054"/>
    <w:rsid w:val="00382065"/>
    <w:rsid w:val="00382989"/>
    <w:rsid w:val="00382EE1"/>
    <w:rsid w:val="003858C6"/>
    <w:rsid w:val="00386FAB"/>
    <w:rsid w:val="003906E6"/>
    <w:rsid w:val="003907A1"/>
    <w:rsid w:val="00391666"/>
    <w:rsid w:val="00391AB7"/>
    <w:rsid w:val="00391B57"/>
    <w:rsid w:val="00392234"/>
    <w:rsid w:val="00392295"/>
    <w:rsid w:val="003960CE"/>
    <w:rsid w:val="0039612F"/>
    <w:rsid w:val="0039660F"/>
    <w:rsid w:val="00397210"/>
    <w:rsid w:val="003977B9"/>
    <w:rsid w:val="00397C98"/>
    <w:rsid w:val="00397E16"/>
    <w:rsid w:val="003A2448"/>
    <w:rsid w:val="003A24A9"/>
    <w:rsid w:val="003A3034"/>
    <w:rsid w:val="003A364E"/>
    <w:rsid w:val="003A3E57"/>
    <w:rsid w:val="003A5275"/>
    <w:rsid w:val="003A5BB7"/>
    <w:rsid w:val="003B18FE"/>
    <w:rsid w:val="003B21DC"/>
    <w:rsid w:val="003B27E0"/>
    <w:rsid w:val="003B2F1D"/>
    <w:rsid w:val="003B352B"/>
    <w:rsid w:val="003B39C2"/>
    <w:rsid w:val="003B3F94"/>
    <w:rsid w:val="003B4D60"/>
    <w:rsid w:val="003B5BC8"/>
    <w:rsid w:val="003B7761"/>
    <w:rsid w:val="003B7AC2"/>
    <w:rsid w:val="003C0E3B"/>
    <w:rsid w:val="003C102F"/>
    <w:rsid w:val="003C114F"/>
    <w:rsid w:val="003C2DF5"/>
    <w:rsid w:val="003C2F02"/>
    <w:rsid w:val="003C2FDB"/>
    <w:rsid w:val="003C3598"/>
    <w:rsid w:val="003C4E9F"/>
    <w:rsid w:val="003C508B"/>
    <w:rsid w:val="003C5925"/>
    <w:rsid w:val="003C5C09"/>
    <w:rsid w:val="003C5E05"/>
    <w:rsid w:val="003C782D"/>
    <w:rsid w:val="003C7A9E"/>
    <w:rsid w:val="003D121D"/>
    <w:rsid w:val="003D298E"/>
    <w:rsid w:val="003D2FAD"/>
    <w:rsid w:val="003D3AF6"/>
    <w:rsid w:val="003D40D5"/>
    <w:rsid w:val="003D4EA2"/>
    <w:rsid w:val="003D5A97"/>
    <w:rsid w:val="003E04A1"/>
    <w:rsid w:val="003E05D2"/>
    <w:rsid w:val="003E0640"/>
    <w:rsid w:val="003E1722"/>
    <w:rsid w:val="003E1A0D"/>
    <w:rsid w:val="003E312C"/>
    <w:rsid w:val="003E43A9"/>
    <w:rsid w:val="003E46F1"/>
    <w:rsid w:val="003E4E94"/>
    <w:rsid w:val="003E5D95"/>
    <w:rsid w:val="003E5F38"/>
    <w:rsid w:val="003E607C"/>
    <w:rsid w:val="003F0EA0"/>
    <w:rsid w:val="003F1D05"/>
    <w:rsid w:val="003F2082"/>
    <w:rsid w:val="003F2953"/>
    <w:rsid w:val="003F2D2E"/>
    <w:rsid w:val="003F610A"/>
    <w:rsid w:val="003F6650"/>
    <w:rsid w:val="003F6BBD"/>
    <w:rsid w:val="0040068B"/>
    <w:rsid w:val="004012D5"/>
    <w:rsid w:val="0040454C"/>
    <w:rsid w:val="00406377"/>
    <w:rsid w:val="00407101"/>
    <w:rsid w:val="00407570"/>
    <w:rsid w:val="00407B3F"/>
    <w:rsid w:val="00407FF7"/>
    <w:rsid w:val="004124DA"/>
    <w:rsid w:val="00414345"/>
    <w:rsid w:val="004156A0"/>
    <w:rsid w:val="00415760"/>
    <w:rsid w:val="0041674E"/>
    <w:rsid w:val="004173C5"/>
    <w:rsid w:val="00421B0E"/>
    <w:rsid w:val="00422C20"/>
    <w:rsid w:val="0042339F"/>
    <w:rsid w:val="004245FB"/>
    <w:rsid w:val="00424B8A"/>
    <w:rsid w:val="00424EA4"/>
    <w:rsid w:val="00425817"/>
    <w:rsid w:val="00426BD8"/>
    <w:rsid w:val="00430B8D"/>
    <w:rsid w:val="00435083"/>
    <w:rsid w:val="00435099"/>
    <w:rsid w:val="00435969"/>
    <w:rsid w:val="004374A3"/>
    <w:rsid w:val="00442B6A"/>
    <w:rsid w:val="004435FC"/>
    <w:rsid w:val="004438FA"/>
    <w:rsid w:val="0044427F"/>
    <w:rsid w:val="0044695C"/>
    <w:rsid w:val="00446D36"/>
    <w:rsid w:val="00447512"/>
    <w:rsid w:val="0045285F"/>
    <w:rsid w:val="00454077"/>
    <w:rsid w:val="004551FC"/>
    <w:rsid w:val="00455363"/>
    <w:rsid w:val="00455ECE"/>
    <w:rsid w:val="00455F13"/>
    <w:rsid w:val="00457A74"/>
    <w:rsid w:val="00457DA7"/>
    <w:rsid w:val="00460745"/>
    <w:rsid w:val="004613E4"/>
    <w:rsid w:val="0046292C"/>
    <w:rsid w:val="00462E30"/>
    <w:rsid w:val="0046301D"/>
    <w:rsid w:val="0046334A"/>
    <w:rsid w:val="0046357B"/>
    <w:rsid w:val="00463795"/>
    <w:rsid w:val="00464658"/>
    <w:rsid w:val="004646FE"/>
    <w:rsid w:val="004648B3"/>
    <w:rsid w:val="004649EC"/>
    <w:rsid w:val="00465B1F"/>
    <w:rsid w:val="004660EE"/>
    <w:rsid w:val="004673AE"/>
    <w:rsid w:val="004703F2"/>
    <w:rsid w:val="00470517"/>
    <w:rsid w:val="00471E61"/>
    <w:rsid w:val="00472E2E"/>
    <w:rsid w:val="00473343"/>
    <w:rsid w:val="00473B4F"/>
    <w:rsid w:val="0047564F"/>
    <w:rsid w:val="004758DA"/>
    <w:rsid w:val="00477272"/>
    <w:rsid w:val="00480659"/>
    <w:rsid w:val="00480D20"/>
    <w:rsid w:val="00480E9E"/>
    <w:rsid w:val="00482948"/>
    <w:rsid w:val="00490CFB"/>
    <w:rsid w:val="00491B2C"/>
    <w:rsid w:val="00491BBA"/>
    <w:rsid w:val="00491DDD"/>
    <w:rsid w:val="00492E77"/>
    <w:rsid w:val="004939E3"/>
    <w:rsid w:val="0049432E"/>
    <w:rsid w:val="00494469"/>
    <w:rsid w:val="0049527A"/>
    <w:rsid w:val="00495B6C"/>
    <w:rsid w:val="00495ECD"/>
    <w:rsid w:val="004A1A54"/>
    <w:rsid w:val="004A2618"/>
    <w:rsid w:val="004A2635"/>
    <w:rsid w:val="004A2853"/>
    <w:rsid w:val="004A2C61"/>
    <w:rsid w:val="004A5D88"/>
    <w:rsid w:val="004B073A"/>
    <w:rsid w:val="004B0CA3"/>
    <w:rsid w:val="004B26DB"/>
    <w:rsid w:val="004B2F66"/>
    <w:rsid w:val="004B305F"/>
    <w:rsid w:val="004B4258"/>
    <w:rsid w:val="004B7BCE"/>
    <w:rsid w:val="004C0FC8"/>
    <w:rsid w:val="004C1E00"/>
    <w:rsid w:val="004C28DB"/>
    <w:rsid w:val="004C4DF4"/>
    <w:rsid w:val="004C5D8C"/>
    <w:rsid w:val="004C76B0"/>
    <w:rsid w:val="004D11E3"/>
    <w:rsid w:val="004D130C"/>
    <w:rsid w:val="004D1D02"/>
    <w:rsid w:val="004D214F"/>
    <w:rsid w:val="004D24D9"/>
    <w:rsid w:val="004D292F"/>
    <w:rsid w:val="004D3481"/>
    <w:rsid w:val="004D35B0"/>
    <w:rsid w:val="004D464A"/>
    <w:rsid w:val="004D5762"/>
    <w:rsid w:val="004D6683"/>
    <w:rsid w:val="004D73F8"/>
    <w:rsid w:val="004D7913"/>
    <w:rsid w:val="004E2ABD"/>
    <w:rsid w:val="004E2B3B"/>
    <w:rsid w:val="004E3BDB"/>
    <w:rsid w:val="004E417D"/>
    <w:rsid w:val="004E542D"/>
    <w:rsid w:val="004E6EA9"/>
    <w:rsid w:val="004E7246"/>
    <w:rsid w:val="004E725A"/>
    <w:rsid w:val="004F0B93"/>
    <w:rsid w:val="004F1902"/>
    <w:rsid w:val="004F35AC"/>
    <w:rsid w:val="004F3841"/>
    <w:rsid w:val="004F4E73"/>
    <w:rsid w:val="004F6F32"/>
    <w:rsid w:val="004F71BE"/>
    <w:rsid w:val="004F736F"/>
    <w:rsid w:val="004F77E1"/>
    <w:rsid w:val="004F7FCA"/>
    <w:rsid w:val="005007C8"/>
    <w:rsid w:val="00501BD7"/>
    <w:rsid w:val="00502294"/>
    <w:rsid w:val="00502CB6"/>
    <w:rsid w:val="00504347"/>
    <w:rsid w:val="00506473"/>
    <w:rsid w:val="005067C5"/>
    <w:rsid w:val="0050738C"/>
    <w:rsid w:val="00507924"/>
    <w:rsid w:val="00510765"/>
    <w:rsid w:val="005107AB"/>
    <w:rsid w:val="00511095"/>
    <w:rsid w:val="00511642"/>
    <w:rsid w:val="00512C40"/>
    <w:rsid w:val="00514719"/>
    <w:rsid w:val="00515651"/>
    <w:rsid w:val="005166C4"/>
    <w:rsid w:val="00516D8C"/>
    <w:rsid w:val="005170D4"/>
    <w:rsid w:val="00517217"/>
    <w:rsid w:val="0051773F"/>
    <w:rsid w:val="005178D4"/>
    <w:rsid w:val="00517DF8"/>
    <w:rsid w:val="00522E7A"/>
    <w:rsid w:val="00524826"/>
    <w:rsid w:val="00526F19"/>
    <w:rsid w:val="00530256"/>
    <w:rsid w:val="0053106B"/>
    <w:rsid w:val="005334CF"/>
    <w:rsid w:val="00534202"/>
    <w:rsid w:val="005348E5"/>
    <w:rsid w:val="00535282"/>
    <w:rsid w:val="00535562"/>
    <w:rsid w:val="00535743"/>
    <w:rsid w:val="00535780"/>
    <w:rsid w:val="0054034D"/>
    <w:rsid w:val="0054074B"/>
    <w:rsid w:val="005408C7"/>
    <w:rsid w:val="00541C28"/>
    <w:rsid w:val="00542D4B"/>
    <w:rsid w:val="00543C9A"/>
    <w:rsid w:val="00544073"/>
    <w:rsid w:val="00544673"/>
    <w:rsid w:val="00544EDF"/>
    <w:rsid w:val="005463D5"/>
    <w:rsid w:val="00546DE2"/>
    <w:rsid w:val="005509B1"/>
    <w:rsid w:val="00551E7E"/>
    <w:rsid w:val="00551EE5"/>
    <w:rsid w:val="00553B70"/>
    <w:rsid w:val="00554327"/>
    <w:rsid w:val="005544FD"/>
    <w:rsid w:val="00554D84"/>
    <w:rsid w:val="00554E55"/>
    <w:rsid w:val="00560AF5"/>
    <w:rsid w:val="00561979"/>
    <w:rsid w:val="00562313"/>
    <w:rsid w:val="005624DA"/>
    <w:rsid w:val="005628C8"/>
    <w:rsid w:val="00563D42"/>
    <w:rsid w:val="0056455F"/>
    <w:rsid w:val="00564E1B"/>
    <w:rsid w:val="00564FF2"/>
    <w:rsid w:val="00566AC2"/>
    <w:rsid w:val="00566C6B"/>
    <w:rsid w:val="00566EB1"/>
    <w:rsid w:val="005675E1"/>
    <w:rsid w:val="00567634"/>
    <w:rsid w:val="00567C62"/>
    <w:rsid w:val="00567EA8"/>
    <w:rsid w:val="00570241"/>
    <w:rsid w:val="005706F8"/>
    <w:rsid w:val="00570B36"/>
    <w:rsid w:val="00571E94"/>
    <w:rsid w:val="00572397"/>
    <w:rsid w:val="005724F3"/>
    <w:rsid w:val="0057299E"/>
    <w:rsid w:val="00573219"/>
    <w:rsid w:val="0057325F"/>
    <w:rsid w:val="005759BA"/>
    <w:rsid w:val="00575B69"/>
    <w:rsid w:val="005763E7"/>
    <w:rsid w:val="00577498"/>
    <w:rsid w:val="00577974"/>
    <w:rsid w:val="00581F9B"/>
    <w:rsid w:val="00582B0F"/>
    <w:rsid w:val="00583E51"/>
    <w:rsid w:val="00584665"/>
    <w:rsid w:val="005854C1"/>
    <w:rsid w:val="0058589F"/>
    <w:rsid w:val="005863A2"/>
    <w:rsid w:val="00590C29"/>
    <w:rsid w:val="00591C12"/>
    <w:rsid w:val="00592734"/>
    <w:rsid w:val="00592F0C"/>
    <w:rsid w:val="005944B6"/>
    <w:rsid w:val="00595105"/>
    <w:rsid w:val="005968A8"/>
    <w:rsid w:val="00596BB8"/>
    <w:rsid w:val="00596C7B"/>
    <w:rsid w:val="005A147A"/>
    <w:rsid w:val="005A1C0E"/>
    <w:rsid w:val="005A4DD7"/>
    <w:rsid w:val="005A4F3F"/>
    <w:rsid w:val="005A5ACE"/>
    <w:rsid w:val="005A777C"/>
    <w:rsid w:val="005B0DEC"/>
    <w:rsid w:val="005B0E26"/>
    <w:rsid w:val="005B1277"/>
    <w:rsid w:val="005B1A0A"/>
    <w:rsid w:val="005B2562"/>
    <w:rsid w:val="005B2863"/>
    <w:rsid w:val="005B31BB"/>
    <w:rsid w:val="005B6FDD"/>
    <w:rsid w:val="005C1AA9"/>
    <w:rsid w:val="005C1FDC"/>
    <w:rsid w:val="005C41B1"/>
    <w:rsid w:val="005C55EE"/>
    <w:rsid w:val="005C5FBF"/>
    <w:rsid w:val="005C7588"/>
    <w:rsid w:val="005C7900"/>
    <w:rsid w:val="005C7F73"/>
    <w:rsid w:val="005D0D3D"/>
    <w:rsid w:val="005D0EA3"/>
    <w:rsid w:val="005D0EB0"/>
    <w:rsid w:val="005D2A28"/>
    <w:rsid w:val="005D30BF"/>
    <w:rsid w:val="005D3558"/>
    <w:rsid w:val="005D37C4"/>
    <w:rsid w:val="005D3C12"/>
    <w:rsid w:val="005D46A9"/>
    <w:rsid w:val="005D5B82"/>
    <w:rsid w:val="005D6565"/>
    <w:rsid w:val="005D7160"/>
    <w:rsid w:val="005E1FBC"/>
    <w:rsid w:val="005E2D0F"/>
    <w:rsid w:val="005E31CC"/>
    <w:rsid w:val="005E5B6F"/>
    <w:rsid w:val="005E5CC1"/>
    <w:rsid w:val="005E5F36"/>
    <w:rsid w:val="005F180B"/>
    <w:rsid w:val="005F30DA"/>
    <w:rsid w:val="005F33AB"/>
    <w:rsid w:val="005F3CAD"/>
    <w:rsid w:val="005F6028"/>
    <w:rsid w:val="00600289"/>
    <w:rsid w:val="0060037A"/>
    <w:rsid w:val="00601EB4"/>
    <w:rsid w:val="00601F3E"/>
    <w:rsid w:val="00602116"/>
    <w:rsid w:val="00602137"/>
    <w:rsid w:val="00603069"/>
    <w:rsid w:val="00603306"/>
    <w:rsid w:val="006036F2"/>
    <w:rsid w:val="00603840"/>
    <w:rsid w:val="00604742"/>
    <w:rsid w:val="00606EDE"/>
    <w:rsid w:val="0061011D"/>
    <w:rsid w:val="006103A3"/>
    <w:rsid w:val="00611EA3"/>
    <w:rsid w:val="00614782"/>
    <w:rsid w:val="00614C63"/>
    <w:rsid w:val="00614CD2"/>
    <w:rsid w:val="00617330"/>
    <w:rsid w:val="00617CA7"/>
    <w:rsid w:val="00622027"/>
    <w:rsid w:val="0062353E"/>
    <w:rsid w:val="00623AC6"/>
    <w:rsid w:val="0062574F"/>
    <w:rsid w:val="00625BAC"/>
    <w:rsid w:val="00625C07"/>
    <w:rsid w:val="00625DA0"/>
    <w:rsid w:val="0062669D"/>
    <w:rsid w:val="0062696B"/>
    <w:rsid w:val="006277D3"/>
    <w:rsid w:val="00627CD3"/>
    <w:rsid w:val="006307EA"/>
    <w:rsid w:val="00630D15"/>
    <w:rsid w:val="00632295"/>
    <w:rsid w:val="00632E5F"/>
    <w:rsid w:val="00633602"/>
    <w:rsid w:val="00634652"/>
    <w:rsid w:val="00635992"/>
    <w:rsid w:val="00636908"/>
    <w:rsid w:val="00637659"/>
    <w:rsid w:val="0064176E"/>
    <w:rsid w:val="00643E6B"/>
    <w:rsid w:val="00644054"/>
    <w:rsid w:val="00644CC6"/>
    <w:rsid w:val="00646077"/>
    <w:rsid w:val="0064646F"/>
    <w:rsid w:val="006474AC"/>
    <w:rsid w:val="006479FF"/>
    <w:rsid w:val="006510AC"/>
    <w:rsid w:val="006517D5"/>
    <w:rsid w:val="006519CE"/>
    <w:rsid w:val="00651BB7"/>
    <w:rsid w:val="006526D9"/>
    <w:rsid w:val="006550D8"/>
    <w:rsid w:val="006556B0"/>
    <w:rsid w:val="00655A4C"/>
    <w:rsid w:val="00656038"/>
    <w:rsid w:val="006569F9"/>
    <w:rsid w:val="00656C9C"/>
    <w:rsid w:val="0065712A"/>
    <w:rsid w:val="006603C4"/>
    <w:rsid w:val="006606F7"/>
    <w:rsid w:val="006616E2"/>
    <w:rsid w:val="00663671"/>
    <w:rsid w:val="00663C3A"/>
    <w:rsid w:val="00663CD6"/>
    <w:rsid w:val="00663E82"/>
    <w:rsid w:val="00664017"/>
    <w:rsid w:val="006641B6"/>
    <w:rsid w:val="006644F6"/>
    <w:rsid w:val="00664A97"/>
    <w:rsid w:val="00665E77"/>
    <w:rsid w:val="0066606D"/>
    <w:rsid w:val="00666116"/>
    <w:rsid w:val="006668E5"/>
    <w:rsid w:val="006674DD"/>
    <w:rsid w:val="0066777C"/>
    <w:rsid w:val="00667F93"/>
    <w:rsid w:val="006719AB"/>
    <w:rsid w:val="006724AB"/>
    <w:rsid w:val="006727E4"/>
    <w:rsid w:val="006730C5"/>
    <w:rsid w:val="0067349A"/>
    <w:rsid w:val="006735A7"/>
    <w:rsid w:val="006737A8"/>
    <w:rsid w:val="00675AE9"/>
    <w:rsid w:val="00675C6C"/>
    <w:rsid w:val="00682F86"/>
    <w:rsid w:val="00683053"/>
    <w:rsid w:val="00683735"/>
    <w:rsid w:val="00685A60"/>
    <w:rsid w:val="00687C9E"/>
    <w:rsid w:val="00691867"/>
    <w:rsid w:val="00691EF5"/>
    <w:rsid w:val="0069205B"/>
    <w:rsid w:val="00693794"/>
    <w:rsid w:val="00693CAC"/>
    <w:rsid w:val="006942DD"/>
    <w:rsid w:val="00694D19"/>
    <w:rsid w:val="00694F3F"/>
    <w:rsid w:val="006978FC"/>
    <w:rsid w:val="00697AF5"/>
    <w:rsid w:val="006A1780"/>
    <w:rsid w:val="006A1BA8"/>
    <w:rsid w:val="006A298E"/>
    <w:rsid w:val="006A3B41"/>
    <w:rsid w:val="006A416D"/>
    <w:rsid w:val="006A4D7A"/>
    <w:rsid w:val="006A5904"/>
    <w:rsid w:val="006A5F05"/>
    <w:rsid w:val="006A66A3"/>
    <w:rsid w:val="006A73D1"/>
    <w:rsid w:val="006B0495"/>
    <w:rsid w:val="006B0936"/>
    <w:rsid w:val="006B1FEB"/>
    <w:rsid w:val="006B284E"/>
    <w:rsid w:val="006B3891"/>
    <w:rsid w:val="006B3CE8"/>
    <w:rsid w:val="006B48C8"/>
    <w:rsid w:val="006B4F18"/>
    <w:rsid w:val="006B4F24"/>
    <w:rsid w:val="006B5133"/>
    <w:rsid w:val="006B779F"/>
    <w:rsid w:val="006C3DD8"/>
    <w:rsid w:val="006C60E3"/>
    <w:rsid w:val="006C6B61"/>
    <w:rsid w:val="006C796F"/>
    <w:rsid w:val="006D0423"/>
    <w:rsid w:val="006D1BC1"/>
    <w:rsid w:val="006D2001"/>
    <w:rsid w:val="006D3194"/>
    <w:rsid w:val="006D40F5"/>
    <w:rsid w:val="006D52BB"/>
    <w:rsid w:val="006D5F06"/>
    <w:rsid w:val="006E0271"/>
    <w:rsid w:val="006E0AF9"/>
    <w:rsid w:val="006E1D04"/>
    <w:rsid w:val="006E2C8A"/>
    <w:rsid w:val="006E3A8C"/>
    <w:rsid w:val="006E4475"/>
    <w:rsid w:val="006E599D"/>
    <w:rsid w:val="006E6E3E"/>
    <w:rsid w:val="006E6FDD"/>
    <w:rsid w:val="006E73E8"/>
    <w:rsid w:val="006F024C"/>
    <w:rsid w:val="006F05B2"/>
    <w:rsid w:val="006F1D7A"/>
    <w:rsid w:val="006F2670"/>
    <w:rsid w:val="006F2787"/>
    <w:rsid w:val="006F27D3"/>
    <w:rsid w:val="006F2CFA"/>
    <w:rsid w:val="006F4075"/>
    <w:rsid w:val="006F4D51"/>
    <w:rsid w:val="006F501C"/>
    <w:rsid w:val="006F5121"/>
    <w:rsid w:val="006F7511"/>
    <w:rsid w:val="00701115"/>
    <w:rsid w:val="0070213A"/>
    <w:rsid w:val="00702D8B"/>
    <w:rsid w:val="00702F68"/>
    <w:rsid w:val="0070472A"/>
    <w:rsid w:val="00705547"/>
    <w:rsid w:val="00705AE4"/>
    <w:rsid w:val="00706487"/>
    <w:rsid w:val="00710052"/>
    <w:rsid w:val="007117CC"/>
    <w:rsid w:val="00711B15"/>
    <w:rsid w:val="00712264"/>
    <w:rsid w:val="007132D6"/>
    <w:rsid w:val="007143FE"/>
    <w:rsid w:val="00714CE9"/>
    <w:rsid w:val="00716577"/>
    <w:rsid w:val="007176CE"/>
    <w:rsid w:val="007177CF"/>
    <w:rsid w:val="00721FDC"/>
    <w:rsid w:val="007235FE"/>
    <w:rsid w:val="0072491B"/>
    <w:rsid w:val="00725F5D"/>
    <w:rsid w:val="00726238"/>
    <w:rsid w:val="00726823"/>
    <w:rsid w:val="00727573"/>
    <w:rsid w:val="007317A9"/>
    <w:rsid w:val="00731FD7"/>
    <w:rsid w:val="00732A4A"/>
    <w:rsid w:val="00733D66"/>
    <w:rsid w:val="00733FBD"/>
    <w:rsid w:val="007343C2"/>
    <w:rsid w:val="00735F99"/>
    <w:rsid w:val="00736486"/>
    <w:rsid w:val="00736503"/>
    <w:rsid w:val="00736A37"/>
    <w:rsid w:val="00737B54"/>
    <w:rsid w:val="007413F1"/>
    <w:rsid w:val="00741CD2"/>
    <w:rsid w:val="00741D47"/>
    <w:rsid w:val="00743015"/>
    <w:rsid w:val="00744156"/>
    <w:rsid w:val="007442F8"/>
    <w:rsid w:val="00744DAF"/>
    <w:rsid w:val="0074648B"/>
    <w:rsid w:val="007464A5"/>
    <w:rsid w:val="00746FAE"/>
    <w:rsid w:val="007476E1"/>
    <w:rsid w:val="007500B7"/>
    <w:rsid w:val="007503E1"/>
    <w:rsid w:val="0075123D"/>
    <w:rsid w:val="007524AC"/>
    <w:rsid w:val="00752AC7"/>
    <w:rsid w:val="007534B8"/>
    <w:rsid w:val="00753EBC"/>
    <w:rsid w:val="00755DCD"/>
    <w:rsid w:val="00756BB3"/>
    <w:rsid w:val="00757676"/>
    <w:rsid w:val="00757DC4"/>
    <w:rsid w:val="00761301"/>
    <w:rsid w:val="00761D4F"/>
    <w:rsid w:val="007648A4"/>
    <w:rsid w:val="00764C64"/>
    <w:rsid w:val="00770383"/>
    <w:rsid w:val="007709A1"/>
    <w:rsid w:val="00770A9C"/>
    <w:rsid w:val="00771096"/>
    <w:rsid w:val="007714ED"/>
    <w:rsid w:val="007716BB"/>
    <w:rsid w:val="00771731"/>
    <w:rsid w:val="00771A34"/>
    <w:rsid w:val="00772B2C"/>
    <w:rsid w:val="00774700"/>
    <w:rsid w:val="0077531B"/>
    <w:rsid w:val="00775DE7"/>
    <w:rsid w:val="0078023F"/>
    <w:rsid w:val="00780E7E"/>
    <w:rsid w:val="007812C8"/>
    <w:rsid w:val="00781460"/>
    <w:rsid w:val="00781B32"/>
    <w:rsid w:val="00783034"/>
    <w:rsid w:val="0078342E"/>
    <w:rsid w:val="00783491"/>
    <w:rsid w:val="00783BA0"/>
    <w:rsid w:val="00784444"/>
    <w:rsid w:val="00784BD8"/>
    <w:rsid w:val="00790E72"/>
    <w:rsid w:val="007922A1"/>
    <w:rsid w:val="00793EE5"/>
    <w:rsid w:val="00797B9E"/>
    <w:rsid w:val="00797C58"/>
    <w:rsid w:val="007A0FA9"/>
    <w:rsid w:val="007A3012"/>
    <w:rsid w:val="007A30C7"/>
    <w:rsid w:val="007A3D28"/>
    <w:rsid w:val="007A4725"/>
    <w:rsid w:val="007A4C5B"/>
    <w:rsid w:val="007A6AE7"/>
    <w:rsid w:val="007B003D"/>
    <w:rsid w:val="007B0155"/>
    <w:rsid w:val="007B0259"/>
    <w:rsid w:val="007B10EE"/>
    <w:rsid w:val="007B4669"/>
    <w:rsid w:val="007B4731"/>
    <w:rsid w:val="007B499A"/>
    <w:rsid w:val="007B4C6E"/>
    <w:rsid w:val="007B55FC"/>
    <w:rsid w:val="007C1123"/>
    <w:rsid w:val="007C18F2"/>
    <w:rsid w:val="007C23C2"/>
    <w:rsid w:val="007C2E2D"/>
    <w:rsid w:val="007C4A01"/>
    <w:rsid w:val="007C4E92"/>
    <w:rsid w:val="007D1428"/>
    <w:rsid w:val="007D29CB"/>
    <w:rsid w:val="007D2CFC"/>
    <w:rsid w:val="007D34DC"/>
    <w:rsid w:val="007D3BF5"/>
    <w:rsid w:val="007D43AD"/>
    <w:rsid w:val="007D4580"/>
    <w:rsid w:val="007D4AA7"/>
    <w:rsid w:val="007D501B"/>
    <w:rsid w:val="007D5656"/>
    <w:rsid w:val="007D5B55"/>
    <w:rsid w:val="007D5B59"/>
    <w:rsid w:val="007E0B8F"/>
    <w:rsid w:val="007E2345"/>
    <w:rsid w:val="007E2941"/>
    <w:rsid w:val="007E39C0"/>
    <w:rsid w:val="007E4D97"/>
    <w:rsid w:val="007E7298"/>
    <w:rsid w:val="007E7985"/>
    <w:rsid w:val="007E7F90"/>
    <w:rsid w:val="007F1DA5"/>
    <w:rsid w:val="007F27AA"/>
    <w:rsid w:val="007F3053"/>
    <w:rsid w:val="007F6DEC"/>
    <w:rsid w:val="007F6E4E"/>
    <w:rsid w:val="007F7A91"/>
    <w:rsid w:val="007F7C8F"/>
    <w:rsid w:val="0080011C"/>
    <w:rsid w:val="0080168B"/>
    <w:rsid w:val="00801DE1"/>
    <w:rsid w:val="008048FF"/>
    <w:rsid w:val="00805BF3"/>
    <w:rsid w:val="008061E8"/>
    <w:rsid w:val="00806B18"/>
    <w:rsid w:val="00810C24"/>
    <w:rsid w:val="008123E4"/>
    <w:rsid w:val="008125A9"/>
    <w:rsid w:val="00815774"/>
    <w:rsid w:val="008173C0"/>
    <w:rsid w:val="00817DD0"/>
    <w:rsid w:val="008244FF"/>
    <w:rsid w:val="0082636F"/>
    <w:rsid w:val="00827EA7"/>
    <w:rsid w:val="00830D9C"/>
    <w:rsid w:val="008314DF"/>
    <w:rsid w:val="0083158F"/>
    <w:rsid w:val="00831BF2"/>
    <w:rsid w:val="00832044"/>
    <w:rsid w:val="008325AC"/>
    <w:rsid w:val="008345F5"/>
    <w:rsid w:val="0083537F"/>
    <w:rsid w:val="00835DDC"/>
    <w:rsid w:val="0083685E"/>
    <w:rsid w:val="008374CB"/>
    <w:rsid w:val="008377E7"/>
    <w:rsid w:val="008417DC"/>
    <w:rsid w:val="00841B35"/>
    <w:rsid w:val="00842068"/>
    <w:rsid w:val="0084407F"/>
    <w:rsid w:val="00844E3B"/>
    <w:rsid w:val="008450D4"/>
    <w:rsid w:val="008456AB"/>
    <w:rsid w:val="0085181E"/>
    <w:rsid w:val="0085458D"/>
    <w:rsid w:val="00854771"/>
    <w:rsid w:val="00855E2F"/>
    <w:rsid w:val="00860B1C"/>
    <w:rsid w:val="008631F2"/>
    <w:rsid w:val="008636BD"/>
    <w:rsid w:val="00863AAB"/>
    <w:rsid w:val="0086470A"/>
    <w:rsid w:val="008655A5"/>
    <w:rsid w:val="008660D4"/>
    <w:rsid w:val="00867795"/>
    <w:rsid w:val="00867CF6"/>
    <w:rsid w:val="008703D5"/>
    <w:rsid w:val="00870AE9"/>
    <w:rsid w:val="00872B7F"/>
    <w:rsid w:val="0087618C"/>
    <w:rsid w:val="008764B2"/>
    <w:rsid w:val="00876F36"/>
    <w:rsid w:val="008771AC"/>
    <w:rsid w:val="00880181"/>
    <w:rsid w:val="00880574"/>
    <w:rsid w:val="00882463"/>
    <w:rsid w:val="00882F58"/>
    <w:rsid w:val="0088332C"/>
    <w:rsid w:val="008833D4"/>
    <w:rsid w:val="008850C7"/>
    <w:rsid w:val="0088700D"/>
    <w:rsid w:val="008879BC"/>
    <w:rsid w:val="00891363"/>
    <w:rsid w:val="00891558"/>
    <w:rsid w:val="00891C5A"/>
    <w:rsid w:val="00893BFB"/>
    <w:rsid w:val="0089588F"/>
    <w:rsid w:val="0089591C"/>
    <w:rsid w:val="0089646C"/>
    <w:rsid w:val="008966F8"/>
    <w:rsid w:val="00897265"/>
    <w:rsid w:val="00897CC2"/>
    <w:rsid w:val="008A13D8"/>
    <w:rsid w:val="008A1569"/>
    <w:rsid w:val="008A2328"/>
    <w:rsid w:val="008A2EA8"/>
    <w:rsid w:val="008A44F9"/>
    <w:rsid w:val="008A4847"/>
    <w:rsid w:val="008A4EA3"/>
    <w:rsid w:val="008A4FA2"/>
    <w:rsid w:val="008A5D03"/>
    <w:rsid w:val="008A7A96"/>
    <w:rsid w:val="008A7E95"/>
    <w:rsid w:val="008B0246"/>
    <w:rsid w:val="008B080A"/>
    <w:rsid w:val="008B12A7"/>
    <w:rsid w:val="008B18F9"/>
    <w:rsid w:val="008B19DE"/>
    <w:rsid w:val="008B2736"/>
    <w:rsid w:val="008B2B33"/>
    <w:rsid w:val="008B47F0"/>
    <w:rsid w:val="008B5D84"/>
    <w:rsid w:val="008B6E01"/>
    <w:rsid w:val="008B7383"/>
    <w:rsid w:val="008B74A5"/>
    <w:rsid w:val="008C04CA"/>
    <w:rsid w:val="008C454C"/>
    <w:rsid w:val="008C4EAA"/>
    <w:rsid w:val="008D127C"/>
    <w:rsid w:val="008D38CF"/>
    <w:rsid w:val="008D46C3"/>
    <w:rsid w:val="008D4CD0"/>
    <w:rsid w:val="008D54F7"/>
    <w:rsid w:val="008D6C21"/>
    <w:rsid w:val="008D706B"/>
    <w:rsid w:val="008E01EF"/>
    <w:rsid w:val="008E0982"/>
    <w:rsid w:val="008E104D"/>
    <w:rsid w:val="008E1D6E"/>
    <w:rsid w:val="008E259F"/>
    <w:rsid w:val="008E2BCD"/>
    <w:rsid w:val="008E3146"/>
    <w:rsid w:val="008E42B8"/>
    <w:rsid w:val="008E63CA"/>
    <w:rsid w:val="008E6B54"/>
    <w:rsid w:val="008E6FC0"/>
    <w:rsid w:val="008E7845"/>
    <w:rsid w:val="008E7CA4"/>
    <w:rsid w:val="008F0EFD"/>
    <w:rsid w:val="008F0FC5"/>
    <w:rsid w:val="008F125B"/>
    <w:rsid w:val="008F160F"/>
    <w:rsid w:val="008F1CB7"/>
    <w:rsid w:val="008F2A44"/>
    <w:rsid w:val="008F2F07"/>
    <w:rsid w:val="008F3C66"/>
    <w:rsid w:val="008F429E"/>
    <w:rsid w:val="008F4D4F"/>
    <w:rsid w:val="008F5CE6"/>
    <w:rsid w:val="008F66AE"/>
    <w:rsid w:val="008F72AD"/>
    <w:rsid w:val="00900001"/>
    <w:rsid w:val="00902119"/>
    <w:rsid w:val="00902526"/>
    <w:rsid w:val="00903DD3"/>
    <w:rsid w:val="00903E16"/>
    <w:rsid w:val="00905859"/>
    <w:rsid w:val="00906658"/>
    <w:rsid w:val="0090695F"/>
    <w:rsid w:val="00907513"/>
    <w:rsid w:val="0091055A"/>
    <w:rsid w:val="00911768"/>
    <w:rsid w:val="00912BBE"/>
    <w:rsid w:val="00914194"/>
    <w:rsid w:val="00916456"/>
    <w:rsid w:val="00916E74"/>
    <w:rsid w:val="00917F16"/>
    <w:rsid w:val="00921920"/>
    <w:rsid w:val="00921CB9"/>
    <w:rsid w:val="00922E5B"/>
    <w:rsid w:val="00922FA4"/>
    <w:rsid w:val="00923ACE"/>
    <w:rsid w:val="00925EFC"/>
    <w:rsid w:val="00926A82"/>
    <w:rsid w:val="00926E15"/>
    <w:rsid w:val="00926F92"/>
    <w:rsid w:val="00927644"/>
    <w:rsid w:val="009310AA"/>
    <w:rsid w:val="00931265"/>
    <w:rsid w:val="00931DDB"/>
    <w:rsid w:val="00932339"/>
    <w:rsid w:val="0093265B"/>
    <w:rsid w:val="00933D9A"/>
    <w:rsid w:val="009348FD"/>
    <w:rsid w:val="00934AC0"/>
    <w:rsid w:val="00935A6E"/>
    <w:rsid w:val="00937042"/>
    <w:rsid w:val="00937D8C"/>
    <w:rsid w:val="009407BB"/>
    <w:rsid w:val="00941B60"/>
    <w:rsid w:val="00944AB3"/>
    <w:rsid w:val="009469A7"/>
    <w:rsid w:val="0095287A"/>
    <w:rsid w:val="00952FDE"/>
    <w:rsid w:val="00956F8E"/>
    <w:rsid w:val="009571AA"/>
    <w:rsid w:val="00960757"/>
    <w:rsid w:val="00960AE1"/>
    <w:rsid w:val="00962567"/>
    <w:rsid w:val="009625F8"/>
    <w:rsid w:val="00962D95"/>
    <w:rsid w:val="00962F44"/>
    <w:rsid w:val="00963C63"/>
    <w:rsid w:val="009655D4"/>
    <w:rsid w:val="00965B83"/>
    <w:rsid w:val="00965F48"/>
    <w:rsid w:val="00965FB2"/>
    <w:rsid w:val="00966798"/>
    <w:rsid w:val="00966A53"/>
    <w:rsid w:val="0097067F"/>
    <w:rsid w:val="00970ACA"/>
    <w:rsid w:val="0097171E"/>
    <w:rsid w:val="00971F9F"/>
    <w:rsid w:val="009720A3"/>
    <w:rsid w:val="009729F8"/>
    <w:rsid w:val="00973EBF"/>
    <w:rsid w:val="009760F2"/>
    <w:rsid w:val="009762FE"/>
    <w:rsid w:val="00976781"/>
    <w:rsid w:val="00976A41"/>
    <w:rsid w:val="00981975"/>
    <w:rsid w:val="00983482"/>
    <w:rsid w:val="00983564"/>
    <w:rsid w:val="00984363"/>
    <w:rsid w:val="00984417"/>
    <w:rsid w:val="00985B35"/>
    <w:rsid w:val="009862A8"/>
    <w:rsid w:val="009874D4"/>
    <w:rsid w:val="00990D9B"/>
    <w:rsid w:val="0099178D"/>
    <w:rsid w:val="00991E05"/>
    <w:rsid w:val="00992363"/>
    <w:rsid w:val="009936B1"/>
    <w:rsid w:val="00994AA5"/>
    <w:rsid w:val="00994B0F"/>
    <w:rsid w:val="009950DC"/>
    <w:rsid w:val="0099531A"/>
    <w:rsid w:val="00996152"/>
    <w:rsid w:val="009963D4"/>
    <w:rsid w:val="009972C6"/>
    <w:rsid w:val="009A2F2E"/>
    <w:rsid w:val="009A32AD"/>
    <w:rsid w:val="009A3EB5"/>
    <w:rsid w:val="009A447F"/>
    <w:rsid w:val="009A4D79"/>
    <w:rsid w:val="009A530D"/>
    <w:rsid w:val="009A636E"/>
    <w:rsid w:val="009A7FA6"/>
    <w:rsid w:val="009B0C0F"/>
    <w:rsid w:val="009B24F8"/>
    <w:rsid w:val="009B3ACD"/>
    <w:rsid w:val="009B4556"/>
    <w:rsid w:val="009B5533"/>
    <w:rsid w:val="009B571C"/>
    <w:rsid w:val="009B5991"/>
    <w:rsid w:val="009B626A"/>
    <w:rsid w:val="009B6D5E"/>
    <w:rsid w:val="009C0027"/>
    <w:rsid w:val="009C148D"/>
    <w:rsid w:val="009C28B0"/>
    <w:rsid w:val="009C38BC"/>
    <w:rsid w:val="009C3CC3"/>
    <w:rsid w:val="009C3E91"/>
    <w:rsid w:val="009C4729"/>
    <w:rsid w:val="009C4AD7"/>
    <w:rsid w:val="009C4C26"/>
    <w:rsid w:val="009C6390"/>
    <w:rsid w:val="009D195F"/>
    <w:rsid w:val="009D1975"/>
    <w:rsid w:val="009D278F"/>
    <w:rsid w:val="009D2B35"/>
    <w:rsid w:val="009D379F"/>
    <w:rsid w:val="009D381D"/>
    <w:rsid w:val="009D3AA8"/>
    <w:rsid w:val="009D441A"/>
    <w:rsid w:val="009D493D"/>
    <w:rsid w:val="009D4BE3"/>
    <w:rsid w:val="009D4EEF"/>
    <w:rsid w:val="009D51BE"/>
    <w:rsid w:val="009D5D14"/>
    <w:rsid w:val="009D61F1"/>
    <w:rsid w:val="009E0768"/>
    <w:rsid w:val="009E093D"/>
    <w:rsid w:val="009E50C4"/>
    <w:rsid w:val="009E6242"/>
    <w:rsid w:val="009E6ED4"/>
    <w:rsid w:val="009E768E"/>
    <w:rsid w:val="009F0210"/>
    <w:rsid w:val="009F13A2"/>
    <w:rsid w:val="009F1743"/>
    <w:rsid w:val="009F36D7"/>
    <w:rsid w:val="009F4790"/>
    <w:rsid w:val="009F5B5F"/>
    <w:rsid w:val="009F6B53"/>
    <w:rsid w:val="009F6D8B"/>
    <w:rsid w:val="00A03658"/>
    <w:rsid w:val="00A03946"/>
    <w:rsid w:val="00A03C46"/>
    <w:rsid w:val="00A04261"/>
    <w:rsid w:val="00A05EDA"/>
    <w:rsid w:val="00A05F84"/>
    <w:rsid w:val="00A0625C"/>
    <w:rsid w:val="00A073B3"/>
    <w:rsid w:val="00A1047D"/>
    <w:rsid w:val="00A108DF"/>
    <w:rsid w:val="00A12397"/>
    <w:rsid w:val="00A12AE3"/>
    <w:rsid w:val="00A1523A"/>
    <w:rsid w:val="00A1531F"/>
    <w:rsid w:val="00A20746"/>
    <w:rsid w:val="00A208CE"/>
    <w:rsid w:val="00A23549"/>
    <w:rsid w:val="00A23971"/>
    <w:rsid w:val="00A24739"/>
    <w:rsid w:val="00A24DC8"/>
    <w:rsid w:val="00A24EC9"/>
    <w:rsid w:val="00A2624B"/>
    <w:rsid w:val="00A2627E"/>
    <w:rsid w:val="00A26475"/>
    <w:rsid w:val="00A26DF4"/>
    <w:rsid w:val="00A3061F"/>
    <w:rsid w:val="00A361A8"/>
    <w:rsid w:val="00A36FA9"/>
    <w:rsid w:val="00A37197"/>
    <w:rsid w:val="00A372B2"/>
    <w:rsid w:val="00A375F3"/>
    <w:rsid w:val="00A37631"/>
    <w:rsid w:val="00A37E22"/>
    <w:rsid w:val="00A37F2B"/>
    <w:rsid w:val="00A430C1"/>
    <w:rsid w:val="00A432AA"/>
    <w:rsid w:val="00A4596C"/>
    <w:rsid w:val="00A47519"/>
    <w:rsid w:val="00A47E1B"/>
    <w:rsid w:val="00A51902"/>
    <w:rsid w:val="00A52320"/>
    <w:rsid w:val="00A530C4"/>
    <w:rsid w:val="00A545A9"/>
    <w:rsid w:val="00A55545"/>
    <w:rsid w:val="00A55738"/>
    <w:rsid w:val="00A55D24"/>
    <w:rsid w:val="00A56455"/>
    <w:rsid w:val="00A565CE"/>
    <w:rsid w:val="00A63C15"/>
    <w:rsid w:val="00A63E6F"/>
    <w:rsid w:val="00A647A5"/>
    <w:rsid w:val="00A65748"/>
    <w:rsid w:val="00A66B15"/>
    <w:rsid w:val="00A67583"/>
    <w:rsid w:val="00A7087F"/>
    <w:rsid w:val="00A716FC"/>
    <w:rsid w:val="00A71F70"/>
    <w:rsid w:val="00A72211"/>
    <w:rsid w:val="00A738FF"/>
    <w:rsid w:val="00A75FEA"/>
    <w:rsid w:val="00A775D0"/>
    <w:rsid w:val="00A77EAD"/>
    <w:rsid w:val="00A80887"/>
    <w:rsid w:val="00A81122"/>
    <w:rsid w:val="00A82031"/>
    <w:rsid w:val="00A8481F"/>
    <w:rsid w:val="00A84CF8"/>
    <w:rsid w:val="00A86217"/>
    <w:rsid w:val="00A917C8"/>
    <w:rsid w:val="00A91841"/>
    <w:rsid w:val="00A91D62"/>
    <w:rsid w:val="00A932EB"/>
    <w:rsid w:val="00A93788"/>
    <w:rsid w:val="00A9482A"/>
    <w:rsid w:val="00A95663"/>
    <w:rsid w:val="00AA07E6"/>
    <w:rsid w:val="00AA0D2B"/>
    <w:rsid w:val="00AA12EB"/>
    <w:rsid w:val="00AA21B8"/>
    <w:rsid w:val="00AA4560"/>
    <w:rsid w:val="00AA4CCA"/>
    <w:rsid w:val="00AA59C6"/>
    <w:rsid w:val="00AA7022"/>
    <w:rsid w:val="00AA738E"/>
    <w:rsid w:val="00AA7A9B"/>
    <w:rsid w:val="00AB2644"/>
    <w:rsid w:val="00AB32BF"/>
    <w:rsid w:val="00AB43C3"/>
    <w:rsid w:val="00AB4BFE"/>
    <w:rsid w:val="00AB4CEE"/>
    <w:rsid w:val="00AB4E02"/>
    <w:rsid w:val="00AB5692"/>
    <w:rsid w:val="00AB5D91"/>
    <w:rsid w:val="00AB5E01"/>
    <w:rsid w:val="00AB61D2"/>
    <w:rsid w:val="00AB6364"/>
    <w:rsid w:val="00AB6D32"/>
    <w:rsid w:val="00AC0558"/>
    <w:rsid w:val="00AC30EE"/>
    <w:rsid w:val="00AC3424"/>
    <w:rsid w:val="00AC472F"/>
    <w:rsid w:val="00AC5D5C"/>
    <w:rsid w:val="00AC6693"/>
    <w:rsid w:val="00AC7518"/>
    <w:rsid w:val="00AD0998"/>
    <w:rsid w:val="00AD10EE"/>
    <w:rsid w:val="00AD11AC"/>
    <w:rsid w:val="00AD15BC"/>
    <w:rsid w:val="00AD1BA9"/>
    <w:rsid w:val="00AD40D0"/>
    <w:rsid w:val="00AD514C"/>
    <w:rsid w:val="00AD5F6E"/>
    <w:rsid w:val="00AD61AE"/>
    <w:rsid w:val="00AD72E7"/>
    <w:rsid w:val="00AD780A"/>
    <w:rsid w:val="00AE08BC"/>
    <w:rsid w:val="00AE11E4"/>
    <w:rsid w:val="00AE14B8"/>
    <w:rsid w:val="00AE1B3B"/>
    <w:rsid w:val="00AE2A29"/>
    <w:rsid w:val="00AE4578"/>
    <w:rsid w:val="00AE45F0"/>
    <w:rsid w:val="00AE4CA2"/>
    <w:rsid w:val="00AE643A"/>
    <w:rsid w:val="00AE70AC"/>
    <w:rsid w:val="00AF066B"/>
    <w:rsid w:val="00AF0AF9"/>
    <w:rsid w:val="00AF1F5F"/>
    <w:rsid w:val="00AF23C6"/>
    <w:rsid w:val="00AF2623"/>
    <w:rsid w:val="00AF2D2C"/>
    <w:rsid w:val="00AF2EB6"/>
    <w:rsid w:val="00AF319F"/>
    <w:rsid w:val="00AF38D4"/>
    <w:rsid w:val="00AF78C0"/>
    <w:rsid w:val="00B01671"/>
    <w:rsid w:val="00B01929"/>
    <w:rsid w:val="00B04130"/>
    <w:rsid w:val="00B058E9"/>
    <w:rsid w:val="00B1041A"/>
    <w:rsid w:val="00B13B22"/>
    <w:rsid w:val="00B13E81"/>
    <w:rsid w:val="00B15D43"/>
    <w:rsid w:val="00B16A18"/>
    <w:rsid w:val="00B16C67"/>
    <w:rsid w:val="00B17966"/>
    <w:rsid w:val="00B20244"/>
    <w:rsid w:val="00B21244"/>
    <w:rsid w:val="00B22426"/>
    <w:rsid w:val="00B23872"/>
    <w:rsid w:val="00B24828"/>
    <w:rsid w:val="00B25FF4"/>
    <w:rsid w:val="00B26248"/>
    <w:rsid w:val="00B27621"/>
    <w:rsid w:val="00B27F2D"/>
    <w:rsid w:val="00B3052A"/>
    <w:rsid w:val="00B31CEF"/>
    <w:rsid w:val="00B3251B"/>
    <w:rsid w:val="00B33BAB"/>
    <w:rsid w:val="00B33F2C"/>
    <w:rsid w:val="00B3551A"/>
    <w:rsid w:val="00B35873"/>
    <w:rsid w:val="00B360F5"/>
    <w:rsid w:val="00B36556"/>
    <w:rsid w:val="00B36CDC"/>
    <w:rsid w:val="00B37AAD"/>
    <w:rsid w:val="00B41113"/>
    <w:rsid w:val="00B413FC"/>
    <w:rsid w:val="00B41596"/>
    <w:rsid w:val="00B419BE"/>
    <w:rsid w:val="00B41BE4"/>
    <w:rsid w:val="00B41CF1"/>
    <w:rsid w:val="00B43CD2"/>
    <w:rsid w:val="00B440CD"/>
    <w:rsid w:val="00B44428"/>
    <w:rsid w:val="00B44D5F"/>
    <w:rsid w:val="00B456B2"/>
    <w:rsid w:val="00B45A9E"/>
    <w:rsid w:val="00B501DE"/>
    <w:rsid w:val="00B51C1B"/>
    <w:rsid w:val="00B52FAF"/>
    <w:rsid w:val="00B532D1"/>
    <w:rsid w:val="00B553C6"/>
    <w:rsid w:val="00B55566"/>
    <w:rsid w:val="00B55A0B"/>
    <w:rsid w:val="00B56B94"/>
    <w:rsid w:val="00B6042A"/>
    <w:rsid w:val="00B6057B"/>
    <w:rsid w:val="00B60B0D"/>
    <w:rsid w:val="00B61536"/>
    <w:rsid w:val="00B61B7B"/>
    <w:rsid w:val="00B62401"/>
    <w:rsid w:val="00B626D4"/>
    <w:rsid w:val="00B6376E"/>
    <w:rsid w:val="00B653F7"/>
    <w:rsid w:val="00B67EC3"/>
    <w:rsid w:val="00B71BD2"/>
    <w:rsid w:val="00B72515"/>
    <w:rsid w:val="00B72B49"/>
    <w:rsid w:val="00B73D81"/>
    <w:rsid w:val="00B76548"/>
    <w:rsid w:val="00B76C2C"/>
    <w:rsid w:val="00B77F44"/>
    <w:rsid w:val="00B805CB"/>
    <w:rsid w:val="00B823D1"/>
    <w:rsid w:val="00B82E13"/>
    <w:rsid w:val="00B844C7"/>
    <w:rsid w:val="00B84B31"/>
    <w:rsid w:val="00B85A43"/>
    <w:rsid w:val="00B86473"/>
    <w:rsid w:val="00B93910"/>
    <w:rsid w:val="00B94A34"/>
    <w:rsid w:val="00B95077"/>
    <w:rsid w:val="00B95385"/>
    <w:rsid w:val="00B97D19"/>
    <w:rsid w:val="00BA00D6"/>
    <w:rsid w:val="00BA05D8"/>
    <w:rsid w:val="00BA421A"/>
    <w:rsid w:val="00BA4221"/>
    <w:rsid w:val="00BA5A00"/>
    <w:rsid w:val="00BA7A75"/>
    <w:rsid w:val="00BB0065"/>
    <w:rsid w:val="00BB03E4"/>
    <w:rsid w:val="00BB0CD1"/>
    <w:rsid w:val="00BB0D59"/>
    <w:rsid w:val="00BB0E0F"/>
    <w:rsid w:val="00BB1583"/>
    <w:rsid w:val="00BB17C8"/>
    <w:rsid w:val="00BB345F"/>
    <w:rsid w:val="00BB5DB5"/>
    <w:rsid w:val="00BB652F"/>
    <w:rsid w:val="00BB7448"/>
    <w:rsid w:val="00BC0017"/>
    <w:rsid w:val="00BC04C7"/>
    <w:rsid w:val="00BC071E"/>
    <w:rsid w:val="00BC0DF7"/>
    <w:rsid w:val="00BC20C7"/>
    <w:rsid w:val="00BC3350"/>
    <w:rsid w:val="00BC3714"/>
    <w:rsid w:val="00BC44BA"/>
    <w:rsid w:val="00BC65AF"/>
    <w:rsid w:val="00BD02E4"/>
    <w:rsid w:val="00BD3754"/>
    <w:rsid w:val="00BD3C58"/>
    <w:rsid w:val="00BD4387"/>
    <w:rsid w:val="00BD471D"/>
    <w:rsid w:val="00BD590D"/>
    <w:rsid w:val="00BE099B"/>
    <w:rsid w:val="00BE137E"/>
    <w:rsid w:val="00BE2BCC"/>
    <w:rsid w:val="00BE305A"/>
    <w:rsid w:val="00BE3C7D"/>
    <w:rsid w:val="00BE5158"/>
    <w:rsid w:val="00BE567B"/>
    <w:rsid w:val="00BE6A26"/>
    <w:rsid w:val="00BF0D2E"/>
    <w:rsid w:val="00BF3006"/>
    <w:rsid w:val="00BF3A3A"/>
    <w:rsid w:val="00BF5DB8"/>
    <w:rsid w:val="00BF6ED1"/>
    <w:rsid w:val="00BF7290"/>
    <w:rsid w:val="00C00493"/>
    <w:rsid w:val="00C01EE6"/>
    <w:rsid w:val="00C03A47"/>
    <w:rsid w:val="00C03D6D"/>
    <w:rsid w:val="00C03FF9"/>
    <w:rsid w:val="00C04EBA"/>
    <w:rsid w:val="00C04EE5"/>
    <w:rsid w:val="00C065E0"/>
    <w:rsid w:val="00C069E1"/>
    <w:rsid w:val="00C10483"/>
    <w:rsid w:val="00C11E6E"/>
    <w:rsid w:val="00C125CC"/>
    <w:rsid w:val="00C12E26"/>
    <w:rsid w:val="00C13E21"/>
    <w:rsid w:val="00C142C0"/>
    <w:rsid w:val="00C15827"/>
    <w:rsid w:val="00C169EA"/>
    <w:rsid w:val="00C20D17"/>
    <w:rsid w:val="00C212A8"/>
    <w:rsid w:val="00C2133E"/>
    <w:rsid w:val="00C2150B"/>
    <w:rsid w:val="00C218AF"/>
    <w:rsid w:val="00C2292A"/>
    <w:rsid w:val="00C22F1C"/>
    <w:rsid w:val="00C25422"/>
    <w:rsid w:val="00C256B5"/>
    <w:rsid w:val="00C258F0"/>
    <w:rsid w:val="00C2595A"/>
    <w:rsid w:val="00C303A8"/>
    <w:rsid w:val="00C31D43"/>
    <w:rsid w:val="00C32610"/>
    <w:rsid w:val="00C32656"/>
    <w:rsid w:val="00C33417"/>
    <w:rsid w:val="00C345EF"/>
    <w:rsid w:val="00C36B02"/>
    <w:rsid w:val="00C3749D"/>
    <w:rsid w:val="00C420BA"/>
    <w:rsid w:val="00C42CED"/>
    <w:rsid w:val="00C4509A"/>
    <w:rsid w:val="00C456FD"/>
    <w:rsid w:val="00C45DDA"/>
    <w:rsid w:val="00C46F05"/>
    <w:rsid w:val="00C47828"/>
    <w:rsid w:val="00C514F6"/>
    <w:rsid w:val="00C51DB4"/>
    <w:rsid w:val="00C52B90"/>
    <w:rsid w:val="00C54A33"/>
    <w:rsid w:val="00C54F91"/>
    <w:rsid w:val="00C572A4"/>
    <w:rsid w:val="00C61CC6"/>
    <w:rsid w:val="00C627DE"/>
    <w:rsid w:val="00C63808"/>
    <w:rsid w:val="00C63F7B"/>
    <w:rsid w:val="00C65156"/>
    <w:rsid w:val="00C652B3"/>
    <w:rsid w:val="00C66015"/>
    <w:rsid w:val="00C676C5"/>
    <w:rsid w:val="00C67CBA"/>
    <w:rsid w:val="00C700CA"/>
    <w:rsid w:val="00C70C6B"/>
    <w:rsid w:val="00C71B47"/>
    <w:rsid w:val="00C72359"/>
    <w:rsid w:val="00C728E1"/>
    <w:rsid w:val="00C74CE5"/>
    <w:rsid w:val="00C77251"/>
    <w:rsid w:val="00C77A06"/>
    <w:rsid w:val="00C809D3"/>
    <w:rsid w:val="00C80DAE"/>
    <w:rsid w:val="00C81B51"/>
    <w:rsid w:val="00C81E46"/>
    <w:rsid w:val="00C82D1A"/>
    <w:rsid w:val="00C82DC6"/>
    <w:rsid w:val="00C82E05"/>
    <w:rsid w:val="00C839FF"/>
    <w:rsid w:val="00C83CC8"/>
    <w:rsid w:val="00C84627"/>
    <w:rsid w:val="00C850C6"/>
    <w:rsid w:val="00C8621C"/>
    <w:rsid w:val="00C866D9"/>
    <w:rsid w:val="00C87316"/>
    <w:rsid w:val="00C9103F"/>
    <w:rsid w:val="00C938DB"/>
    <w:rsid w:val="00C94065"/>
    <w:rsid w:val="00C955BD"/>
    <w:rsid w:val="00C96505"/>
    <w:rsid w:val="00C9671E"/>
    <w:rsid w:val="00C96B0A"/>
    <w:rsid w:val="00CA0955"/>
    <w:rsid w:val="00CA1007"/>
    <w:rsid w:val="00CA1194"/>
    <w:rsid w:val="00CA6AA0"/>
    <w:rsid w:val="00CA6EBB"/>
    <w:rsid w:val="00CB1211"/>
    <w:rsid w:val="00CB1BA3"/>
    <w:rsid w:val="00CB1F46"/>
    <w:rsid w:val="00CB3680"/>
    <w:rsid w:val="00CB3B93"/>
    <w:rsid w:val="00CB40CA"/>
    <w:rsid w:val="00CB484A"/>
    <w:rsid w:val="00CB48F8"/>
    <w:rsid w:val="00CB4BF5"/>
    <w:rsid w:val="00CB5A1A"/>
    <w:rsid w:val="00CB6C7A"/>
    <w:rsid w:val="00CB6E6A"/>
    <w:rsid w:val="00CB77C7"/>
    <w:rsid w:val="00CB7AA5"/>
    <w:rsid w:val="00CC05D0"/>
    <w:rsid w:val="00CC0C88"/>
    <w:rsid w:val="00CC244E"/>
    <w:rsid w:val="00CC3C2B"/>
    <w:rsid w:val="00CC49C7"/>
    <w:rsid w:val="00CC4C18"/>
    <w:rsid w:val="00CC52E3"/>
    <w:rsid w:val="00CD2B48"/>
    <w:rsid w:val="00CD32ED"/>
    <w:rsid w:val="00CD375E"/>
    <w:rsid w:val="00CD3BF9"/>
    <w:rsid w:val="00CD54B2"/>
    <w:rsid w:val="00CD5B41"/>
    <w:rsid w:val="00CD5D0D"/>
    <w:rsid w:val="00CE029A"/>
    <w:rsid w:val="00CE0536"/>
    <w:rsid w:val="00CE12A3"/>
    <w:rsid w:val="00CE3E43"/>
    <w:rsid w:val="00CE4EA8"/>
    <w:rsid w:val="00CE7AA6"/>
    <w:rsid w:val="00CE7E50"/>
    <w:rsid w:val="00CF034E"/>
    <w:rsid w:val="00CF0904"/>
    <w:rsid w:val="00CF0A75"/>
    <w:rsid w:val="00CF1455"/>
    <w:rsid w:val="00CF21E5"/>
    <w:rsid w:val="00CF3253"/>
    <w:rsid w:val="00CF3E17"/>
    <w:rsid w:val="00CF4D8E"/>
    <w:rsid w:val="00CF7874"/>
    <w:rsid w:val="00CF7886"/>
    <w:rsid w:val="00CF7EC1"/>
    <w:rsid w:val="00CF7F26"/>
    <w:rsid w:val="00D0064D"/>
    <w:rsid w:val="00D00878"/>
    <w:rsid w:val="00D009EE"/>
    <w:rsid w:val="00D0138A"/>
    <w:rsid w:val="00D01656"/>
    <w:rsid w:val="00D0226A"/>
    <w:rsid w:val="00D02A05"/>
    <w:rsid w:val="00D04F3A"/>
    <w:rsid w:val="00D06712"/>
    <w:rsid w:val="00D0690B"/>
    <w:rsid w:val="00D06EAC"/>
    <w:rsid w:val="00D07BB4"/>
    <w:rsid w:val="00D11F1E"/>
    <w:rsid w:val="00D12284"/>
    <w:rsid w:val="00D12917"/>
    <w:rsid w:val="00D129B0"/>
    <w:rsid w:val="00D139C0"/>
    <w:rsid w:val="00D13EAB"/>
    <w:rsid w:val="00D14AF3"/>
    <w:rsid w:val="00D15ABC"/>
    <w:rsid w:val="00D168A0"/>
    <w:rsid w:val="00D1775B"/>
    <w:rsid w:val="00D17E16"/>
    <w:rsid w:val="00D2072E"/>
    <w:rsid w:val="00D216E7"/>
    <w:rsid w:val="00D21701"/>
    <w:rsid w:val="00D21F38"/>
    <w:rsid w:val="00D23292"/>
    <w:rsid w:val="00D2463E"/>
    <w:rsid w:val="00D249E5"/>
    <w:rsid w:val="00D24B8E"/>
    <w:rsid w:val="00D257C9"/>
    <w:rsid w:val="00D25959"/>
    <w:rsid w:val="00D25C92"/>
    <w:rsid w:val="00D2640D"/>
    <w:rsid w:val="00D3330A"/>
    <w:rsid w:val="00D335AC"/>
    <w:rsid w:val="00D33EF6"/>
    <w:rsid w:val="00D35051"/>
    <w:rsid w:val="00D36781"/>
    <w:rsid w:val="00D4240F"/>
    <w:rsid w:val="00D42658"/>
    <w:rsid w:val="00D431CE"/>
    <w:rsid w:val="00D43394"/>
    <w:rsid w:val="00D43EAE"/>
    <w:rsid w:val="00D43F02"/>
    <w:rsid w:val="00D449D4"/>
    <w:rsid w:val="00D4509C"/>
    <w:rsid w:val="00D454D8"/>
    <w:rsid w:val="00D46B64"/>
    <w:rsid w:val="00D46D1E"/>
    <w:rsid w:val="00D5029D"/>
    <w:rsid w:val="00D51FEB"/>
    <w:rsid w:val="00D52223"/>
    <w:rsid w:val="00D52BC7"/>
    <w:rsid w:val="00D53C00"/>
    <w:rsid w:val="00D546F4"/>
    <w:rsid w:val="00D54733"/>
    <w:rsid w:val="00D55A93"/>
    <w:rsid w:val="00D566A8"/>
    <w:rsid w:val="00D56DFD"/>
    <w:rsid w:val="00D56E35"/>
    <w:rsid w:val="00D577D2"/>
    <w:rsid w:val="00D60283"/>
    <w:rsid w:val="00D6097D"/>
    <w:rsid w:val="00D61E05"/>
    <w:rsid w:val="00D62DEB"/>
    <w:rsid w:val="00D62FC6"/>
    <w:rsid w:val="00D63580"/>
    <w:rsid w:val="00D64530"/>
    <w:rsid w:val="00D659C0"/>
    <w:rsid w:val="00D65F33"/>
    <w:rsid w:val="00D66232"/>
    <w:rsid w:val="00D70B90"/>
    <w:rsid w:val="00D71155"/>
    <w:rsid w:val="00D7278C"/>
    <w:rsid w:val="00D728FA"/>
    <w:rsid w:val="00D73908"/>
    <w:rsid w:val="00D743DA"/>
    <w:rsid w:val="00D744AE"/>
    <w:rsid w:val="00D74E96"/>
    <w:rsid w:val="00D766DA"/>
    <w:rsid w:val="00D81CEA"/>
    <w:rsid w:val="00D82B7A"/>
    <w:rsid w:val="00D84452"/>
    <w:rsid w:val="00D861F6"/>
    <w:rsid w:val="00D86C44"/>
    <w:rsid w:val="00D86E9F"/>
    <w:rsid w:val="00D87437"/>
    <w:rsid w:val="00D90B5D"/>
    <w:rsid w:val="00D917C7"/>
    <w:rsid w:val="00D91F8E"/>
    <w:rsid w:val="00D9206C"/>
    <w:rsid w:val="00D9207B"/>
    <w:rsid w:val="00D946D5"/>
    <w:rsid w:val="00D959B6"/>
    <w:rsid w:val="00D9658F"/>
    <w:rsid w:val="00DA32B1"/>
    <w:rsid w:val="00DA332B"/>
    <w:rsid w:val="00DA382D"/>
    <w:rsid w:val="00DA3842"/>
    <w:rsid w:val="00DA38C7"/>
    <w:rsid w:val="00DA5503"/>
    <w:rsid w:val="00DA6C29"/>
    <w:rsid w:val="00DA76B4"/>
    <w:rsid w:val="00DB031B"/>
    <w:rsid w:val="00DB0A07"/>
    <w:rsid w:val="00DB1340"/>
    <w:rsid w:val="00DB168A"/>
    <w:rsid w:val="00DB1E6D"/>
    <w:rsid w:val="00DB21A2"/>
    <w:rsid w:val="00DB2E67"/>
    <w:rsid w:val="00DB4741"/>
    <w:rsid w:val="00DB6080"/>
    <w:rsid w:val="00DB610C"/>
    <w:rsid w:val="00DB7550"/>
    <w:rsid w:val="00DB75C5"/>
    <w:rsid w:val="00DB7879"/>
    <w:rsid w:val="00DC100B"/>
    <w:rsid w:val="00DC2B9C"/>
    <w:rsid w:val="00DC48DF"/>
    <w:rsid w:val="00DC4C9B"/>
    <w:rsid w:val="00DC5180"/>
    <w:rsid w:val="00DC5614"/>
    <w:rsid w:val="00DC6684"/>
    <w:rsid w:val="00DD0E43"/>
    <w:rsid w:val="00DD3219"/>
    <w:rsid w:val="00DD3D46"/>
    <w:rsid w:val="00DD6C17"/>
    <w:rsid w:val="00DE0DCF"/>
    <w:rsid w:val="00DE36DA"/>
    <w:rsid w:val="00DE377A"/>
    <w:rsid w:val="00DE3DBB"/>
    <w:rsid w:val="00DE5679"/>
    <w:rsid w:val="00DE6185"/>
    <w:rsid w:val="00DE6998"/>
    <w:rsid w:val="00DF4418"/>
    <w:rsid w:val="00DF589C"/>
    <w:rsid w:val="00DF6091"/>
    <w:rsid w:val="00E001C4"/>
    <w:rsid w:val="00E00502"/>
    <w:rsid w:val="00E03E23"/>
    <w:rsid w:val="00E04A70"/>
    <w:rsid w:val="00E04EE3"/>
    <w:rsid w:val="00E04F44"/>
    <w:rsid w:val="00E05854"/>
    <w:rsid w:val="00E05D60"/>
    <w:rsid w:val="00E10FC4"/>
    <w:rsid w:val="00E11CED"/>
    <w:rsid w:val="00E122D8"/>
    <w:rsid w:val="00E131AB"/>
    <w:rsid w:val="00E13DD5"/>
    <w:rsid w:val="00E148F2"/>
    <w:rsid w:val="00E14D6F"/>
    <w:rsid w:val="00E16EA3"/>
    <w:rsid w:val="00E17207"/>
    <w:rsid w:val="00E1732B"/>
    <w:rsid w:val="00E2081E"/>
    <w:rsid w:val="00E21460"/>
    <w:rsid w:val="00E21E7D"/>
    <w:rsid w:val="00E21F6F"/>
    <w:rsid w:val="00E222EF"/>
    <w:rsid w:val="00E230FD"/>
    <w:rsid w:val="00E24245"/>
    <w:rsid w:val="00E24CE4"/>
    <w:rsid w:val="00E24FC2"/>
    <w:rsid w:val="00E2567B"/>
    <w:rsid w:val="00E26737"/>
    <w:rsid w:val="00E278C9"/>
    <w:rsid w:val="00E311BB"/>
    <w:rsid w:val="00E32DC3"/>
    <w:rsid w:val="00E33991"/>
    <w:rsid w:val="00E33E88"/>
    <w:rsid w:val="00E34EA2"/>
    <w:rsid w:val="00E3552B"/>
    <w:rsid w:val="00E35B5C"/>
    <w:rsid w:val="00E36158"/>
    <w:rsid w:val="00E364E3"/>
    <w:rsid w:val="00E368FB"/>
    <w:rsid w:val="00E36BEB"/>
    <w:rsid w:val="00E3722C"/>
    <w:rsid w:val="00E37BA7"/>
    <w:rsid w:val="00E41198"/>
    <w:rsid w:val="00E4131B"/>
    <w:rsid w:val="00E41AF2"/>
    <w:rsid w:val="00E44033"/>
    <w:rsid w:val="00E4567F"/>
    <w:rsid w:val="00E45A8C"/>
    <w:rsid w:val="00E46CE2"/>
    <w:rsid w:val="00E504B9"/>
    <w:rsid w:val="00E5093A"/>
    <w:rsid w:val="00E51098"/>
    <w:rsid w:val="00E517C9"/>
    <w:rsid w:val="00E52234"/>
    <w:rsid w:val="00E526CF"/>
    <w:rsid w:val="00E52F60"/>
    <w:rsid w:val="00E53B98"/>
    <w:rsid w:val="00E544C2"/>
    <w:rsid w:val="00E5568E"/>
    <w:rsid w:val="00E571DE"/>
    <w:rsid w:val="00E572BF"/>
    <w:rsid w:val="00E601C9"/>
    <w:rsid w:val="00E618C6"/>
    <w:rsid w:val="00E62892"/>
    <w:rsid w:val="00E64380"/>
    <w:rsid w:val="00E65592"/>
    <w:rsid w:val="00E677A5"/>
    <w:rsid w:val="00E67ACC"/>
    <w:rsid w:val="00E70062"/>
    <w:rsid w:val="00E705ED"/>
    <w:rsid w:val="00E710AB"/>
    <w:rsid w:val="00E75830"/>
    <w:rsid w:val="00E7725B"/>
    <w:rsid w:val="00E7748F"/>
    <w:rsid w:val="00E775FB"/>
    <w:rsid w:val="00E80EB5"/>
    <w:rsid w:val="00E81055"/>
    <w:rsid w:val="00E83875"/>
    <w:rsid w:val="00E83AB1"/>
    <w:rsid w:val="00E864AC"/>
    <w:rsid w:val="00E86C93"/>
    <w:rsid w:val="00E87710"/>
    <w:rsid w:val="00E8799A"/>
    <w:rsid w:val="00E9019C"/>
    <w:rsid w:val="00E903D5"/>
    <w:rsid w:val="00E904AE"/>
    <w:rsid w:val="00E91722"/>
    <w:rsid w:val="00E93CDF"/>
    <w:rsid w:val="00E93F44"/>
    <w:rsid w:val="00E95404"/>
    <w:rsid w:val="00E97349"/>
    <w:rsid w:val="00EA19FD"/>
    <w:rsid w:val="00EA1A5C"/>
    <w:rsid w:val="00EA1B8A"/>
    <w:rsid w:val="00EA1F1A"/>
    <w:rsid w:val="00EA259A"/>
    <w:rsid w:val="00EA35AA"/>
    <w:rsid w:val="00EB0260"/>
    <w:rsid w:val="00EB050F"/>
    <w:rsid w:val="00EB2A28"/>
    <w:rsid w:val="00EB333E"/>
    <w:rsid w:val="00EB41CC"/>
    <w:rsid w:val="00EB4C27"/>
    <w:rsid w:val="00EB4D4E"/>
    <w:rsid w:val="00EB5728"/>
    <w:rsid w:val="00EB5A0E"/>
    <w:rsid w:val="00EB69AC"/>
    <w:rsid w:val="00EB6EBB"/>
    <w:rsid w:val="00EC0236"/>
    <w:rsid w:val="00EC30E6"/>
    <w:rsid w:val="00EC3A6A"/>
    <w:rsid w:val="00EC443C"/>
    <w:rsid w:val="00EC7722"/>
    <w:rsid w:val="00EC7CC0"/>
    <w:rsid w:val="00ED034D"/>
    <w:rsid w:val="00ED209C"/>
    <w:rsid w:val="00ED3018"/>
    <w:rsid w:val="00ED37C4"/>
    <w:rsid w:val="00ED4D04"/>
    <w:rsid w:val="00ED7E1E"/>
    <w:rsid w:val="00EE0C9A"/>
    <w:rsid w:val="00EE2BB7"/>
    <w:rsid w:val="00EE2D7D"/>
    <w:rsid w:val="00EE5CDC"/>
    <w:rsid w:val="00EE612C"/>
    <w:rsid w:val="00EE6BD9"/>
    <w:rsid w:val="00EE77F6"/>
    <w:rsid w:val="00EF13CA"/>
    <w:rsid w:val="00EF33DA"/>
    <w:rsid w:val="00EF53BC"/>
    <w:rsid w:val="00EF54B2"/>
    <w:rsid w:val="00EF583E"/>
    <w:rsid w:val="00F00FC0"/>
    <w:rsid w:val="00F0128C"/>
    <w:rsid w:val="00F01FBF"/>
    <w:rsid w:val="00F023A7"/>
    <w:rsid w:val="00F02620"/>
    <w:rsid w:val="00F03079"/>
    <w:rsid w:val="00F03865"/>
    <w:rsid w:val="00F04402"/>
    <w:rsid w:val="00F051DA"/>
    <w:rsid w:val="00F07F51"/>
    <w:rsid w:val="00F10F5F"/>
    <w:rsid w:val="00F13E98"/>
    <w:rsid w:val="00F14052"/>
    <w:rsid w:val="00F14E36"/>
    <w:rsid w:val="00F150A0"/>
    <w:rsid w:val="00F1571B"/>
    <w:rsid w:val="00F15D64"/>
    <w:rsid w:val="00F16164"/>
    <w:rsid w:val="00F163B9"/>
    <w:rsid w:val="00F16811"/>
    <w:rsid w:val="00F17BA3"/>
    <w:rsid w:val="00F201A3"/>
    <w:rsid w:val="00F21DDC"/>
    <w:rsid w:val="00F3103E"/>
    <w:rsid w:val="00F34E50"/>
    <w:rsid w:val="00F3511D"/>
    <w:rsid w:val="00F3521B"/>
    <w:rsid w:val="00F353DA"/>
    <w:rsid w:val="00F35606"/>
    <w:rsid w:val="00F370BF"/>
    <w:rsid w:val="00F3741F"/>
    <w:rsid w:val="00F41291"/>
    <w:rsid w:val="00F429DE"/>
    <w:rsid w:val="00F43954"/>
    <w:rsid w:val="00F43F1D"/>
    <w:rsid w:val="00F4470C"/>
    <w:rsid w:val="00F44D94"/>
    <w:rsid w:val="00F45F3D"/>
    <w:rsid w:val="00F4621E"/>
    <w:rsid w:val="00F464C4"/>
    <w:rsid w:val="00F46B25"/>
    <w:rsid w:val="00F4788B"/>
    <w:rsid w:val="00F52292"/>
    <w:rsid w:val="00F527B7"/>
    <w:rsid w:val="00F52D46"/>
    <w:rsid w:val="00F533AC"/>
    <w:rsid w:val="00F552D3"/>
    <w:rsid w:val="00F55345"/>
    <w:rsid w:val="00F55542"/>
    <w:rsid w:val="00F566E6"/>
    <w:rsid w:val="00F600DF"/>
    <w:rsid w:val="00F628B3"/>
    <w:rsid w:val="00F64BF5"/>
    <w:rsid w:val="00F64E3F"/>
    <w:rsid w:val="00F651D4"/>
    <w:rsid w:val="00F65E1F"/>
    <w:rsid w:val="00F67CCC"/>
    <w:rsid w:val="00F72B44"/>
    <w:rsid w:val="00F7562D"/>
    <w:rsid w:val="00F8089F"/>
    <w:rsid w:val="00F819CA"/>
    <w:rsid w:val="00F8232C"/>
    <w:rsid w:val="00F826B6"/>
    <w:rsid w:val="00F839E8"/>
    <w:rsid w:val="00F83A3B"/>
    <w:rsid w:val="00F83C51"/>
    <w:rsid w:val="00F840A7"/>
    <w:rsid w:val="00F8533C"/>
    <w:rsid w:val="00F8582B"/>
    <w:rsid w:val="00F86068"/>
    <w:rsid w:val="00F86C7A"/>
    <w:rsid w:val="00F86CFC"/>
    <w:rsid w:val="00F8737A"/>
    <w:rsid w:val="00F87417"/>
    <w:rsid w:val="00F879BE"/>
    <w:rsid w:val="00F90196"/>
    <w:rsid w:val="00F90791"/>
    <w:rsid w:val="00F91A84"/>
    <w:rsid w:val="00F91EFF"/>
    <w:rsid w:val="00F9207F"/>
    <w:rsid w:val="00F927E8"/>
    <w:rsid w:val="00F92865"/>
    <w:rsid w:val="00F955FB"/>
    <w:rsid w:val="00F9697B"/>
    <w:rsid w:val="00F96B09"/>
    <w:rsid w:val="00FA0F68"/>
    <w:rsid w:val="00FA2F39"/>
    <w:rsid w:val="00FA4021"/>
    <w:rsid w:val="00FA4445"/>
    <w:rsid w:val="00FA5540"/>
    <w:rsid w:val="00FA6327"/>
    <w:rsid w:val="00FA6870"/>
    <w:rsid w:val="00FA7AE0"/>
    <w:rsid w:val="00FB0423"/>
    <w:rsid w:val="00FB1536"/>
    <w:rsid w:val="00FB302C"/>
    <w:rsid w:val="00FB3601"/>
    <w:rsid w:val="00FB4CB6"/>
    <w:rsid w:val="00FB525C"/>
    <w:rsid w:val="00FB5528"/>
    <w:rsid w:val="00FC08A8"/>
    <w:rsid w:val="00FC0942"/>
    <w:rsid w:val="00FC21BB"/>
    <w:rsid w:val="00FC24FD"/>
    <w:rsid w:val="00FC2DF0"/>
    <w:rsid w:val="00FC60B7"/>
    <w:rsid w:val="00FC72C5"/>
    <w:rsid w:val="00FD0077"/>
    <w:rsid w:val="00FD084C"/>
    <w:rsid w:val="00FD2204"/>
    <w:rsid w:val="00FD2DBE"/>
    <w:rsid w:val="00FD30FB"/>
    <w:rsid w:val="00FD310A"/>
    <w:rsid w:val="00FD33E9"/>
    <w:rsid w:val="00FD4F3E"/>
    <w:rsid w:val="00FD5249"/>
    <w:rsid w:val="00FD5407"/>
    <w:rsid w:val="00FD61CF"/>
    <w:rsid w:val="00FD6DC6"/>
    <w:rsid w:val="00FE111F"/>
    <w:rsid w:val="00FE1273"/>
    <w:rsid w:val="00FE172E"/>
    <w:rsid w:val="00FE1ABB"/>
    <w:rsid w:val="00FE2458"/>
    <w:rsid w:val="00FE259D"/>
    <w:rsid w:val="00FE3A7C"/>
    <w:rsid w:val="00FE4531"/>
    <w:rsid w:val="00FE5B1C"/>
    <w:rsid w:val="00FE6450"/>
    <w:rsid w:val="00FE653E"/>
    <w:rsid w:val="00FE765C"/>
    <w:rsid w:val="00FF0D96"/>
    <w:rsid w:val="00FF2BAA"/>
    <w:rsid w:val="00FF46D6"/>
    <w:rsid w:val="00FF4ACB"/>
    <w:rsid w:val="00FF69C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7C5"/>
    <w:rPr>
      <w:rFonts w:ascii="Arial" w:hAnsi="Arial"/>
      <w:lang w:val="en-US" w:eastAsia="en-US"/>
    </w:rPr>
  </w:style>
  <w:style w:type="paragraph" w:styleId="Heading1">
    <w:name w:val="heading 1"/>
    <w:basedOn w:val="Normal"/>
    <w:next w:val="Normal"/>
    <w:qFormat/>
    <w:rsid w:val="005067C5"/>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rsid w:val="005067C5"/>
    <w:pPr>
      <w:keepNext/>
      <w:numPr>
        <w:ilvl w:val="1"/>
        <w:numId w:val="8"/>
      </w:numPr>
      <w:tabs>
        <w:tab w:val="clear" w:pos="3412"/>
      </w:tabs>
      <w:spacing w:before="60" w:after="60"/>
      <w:ind w:left="0" w:firstLine="0"/>
      <w:outlineLvl w:val="1"/>
    </w:pPr>
    <w:rPr>
      <w:b/>
      <w:i/>
      <w:sz w:val="24"/>
    </w:rPr>
  </w:style>
  <w:style w:type="paragraph" w:styleId="Heading3">
    <w:name w:val="heading 3"/>
    <w:basedOn w:val="Normal"/>
    <w:next w:val="Normal"/>
    <w:qFormat/>
    <w:rsid w:val="005067C5"/>
    <w:pPr>
      <w:keepNext/>
      <w:numPr>
        <w:ilvl w:val="2"/>
        <w:numId w:val="8"/>
      </w:numPr>
      <w:spacing w:before="240" w:after="60"/>
      <w:outlineLvl w:val="2"/>
    </w:pPr>
    <w:rPr>
      <w:b/>
    </w:rPr>
  </w:style>
  <w:style w:type="paragraph" w:styleId="Heading4">
    <w:name w:val="heading 4"/>
    <w:basedOn w:val="Normal"/>
    <w:next w:val="Normal"/>
    <w:qFormat/>
    <w:rsid w:val="005067C5"/>
    <w:pPr>
      <w:keepNext/>
      <w:numPr>
        <w:ilvl w:val="3"/>
        <w:numId w:val="8"/>
      </w:numPr>
      <w:spacing w:before="240" w:after="60"/>
      <w:outlineLvl w:val="3"/>
    </w:pPr>
    <w:rPr>
      <w:i/>
    </w:rPr>
  </w:style>
  <w:style w:type="paragraph" w:styleId="Heading5">
    <w:name w:val="heading 5"/>
    <w:basedOn w:val="Normal"/>
    <w:next w:val="Normal"/>
    <w:qFormat/>
    <w:rsid w:val="005067C5"/>
    <w:pPr>
      <w:numPr>
        <w:ilvl w:val="4"/>
        <w:numId w:val="8"/>
      </w:numPr>
      <w:spacing w:before="240" w:after="60"/>
      <w:outlineLvl w:val="4"/>
    </w:pPr>
    <w:rPr>
      <w:sz w:val="22"/>
    </w:rPr>
  </w:style>
  <w:style w:type="paragraph" w:styleId="Heading6">
    <w:name w:val="heading 6"/>
    <w:basedOn w:val="Normal"/>
    <w:next w:val="Normal"/>
    <w:qFormat/>
    <w:rsid w:val="005067C5"/>
    <w:pPr>
      <w:numPr>
        <w:ilvl w:val="5"/>
        <w:numId w:val="8"/>
      </w:numPr>
      <w:spacing w:before="240" w:after="60"/>
      <w:outlineLvl w:val="5"/>
    </w:pPr>
    <w:rPr>
      <w:rFonts w:ascii="Times New Roman" w:hAnsi="Times New Roman"/>
      <w:i/>
      <w:sz w:val="22"/>
    </w:rPr>
  </w:style>
  <w:style w:type="paragraph" w:styleId="Heading7">
    <w:name w:val="heading 7"/>
    <w:basedOn w:val="Normal"/>
    <w:next w:val="Normal"/>
    <w:qFormat/>
    <w:rsid w:val="005067C5"/>
    <w:pPr>
      <w:numPr>
        <w:ilvl w:val="6"/>
        <w:numId w:val="8"/>
      </w:numPr>
      <w:spacing w:before="240" w:after="60"/>
      <w:outlineLvl w:val="6"/>
    </w:pPr>
  </w:style>
  <w:style w:type="paragraph" w:styleId="Heading8">
    <w:name w:val="heading 8"/>
    <w:basedOn w:val="Normal"/>
    <w:next w:val="Normal"/>
    <w:qFormat/>
    <w:rsid w:val="005067C5"/>
    <w:pPr>
      <w:numPr>
        <w:ilvl w:val="7"/>
        <w:numId w:val="8"/>
      </w:numPr>
      <w:spacing w:before="240" w:after="60"/>
      <w:outlineLvl w:val="7"/>
    </w:pPr>
    <w:rPr>
      <w:i/>
    </w:rPr>
  </w:style>
  <w:style w:type="paragraph" w:styleId="Heading9">
    <w:name w:val="heading 9"/>
    <w:basedOn w:val="Normal"/>
    <w:next w:val="Normal"/>
    <w:qFormat/>
    <w:rsid w:val="005067C5"/>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67C5"/>
    <w:pPr>
      <w:tabs>
        <w:tab w:val="center" w:pos="4320"/>
        <w:tab w:val="right" w:pos="8640"/>
      </w:tabs>
    </w:pPr>
  </w:style>
  <w:style w:type="paragraph" w:styleId="Footer">
    <w:name w:val="footer"/>
    <w:basedOn w:val="Normal"/>
    <w:link w:val="FooterChar"/>
    <w:rsid w:val="005067C5"/>
    <w:pPr>
      <w:tabs>
        <w:tab w:val="center" w:pos="4320"/>
        <w:tab w:val="right" w:pos="8640"/>
      </w:tabs>
    </w:pPr>
  </w:style>
  <w:style w:type="character" w:styleId="PageNumber">
    <w:name w:val="page number"/>
    <w:rsid w:val="005067C5"/>
    <w:rPr>
      <w:rFonts w:ascii="Arial" w:hAnsi="Arial"/>
    </w:rPr>
  </w:style>
  <w:style w:type="paragraph" w:customStyle="1" w:styleId="Sources">
    <w:name w:val="Sources"/>
    <w:basedOn w:val="Normal"/>
    <w:rsid w:val="005067C5"/>
    <w:rPr>
      <w:b/>
      <w:sz w:val="16"/>
      <w:lang w:val="en-GB"/>
    </w:rPr>
  </w:style>
  <w:style w:type="paragraph" w:styleId="TOC1">
    <w:name w:val="toc 1"/>
    <w:basedOn w:val="Normal"/>
    <w:next w:val="Normal"/>
    <w:autoRedefine/>
    <w:uiPriority w:val="39"/>
    <w:rsid w:val="005067C5"/>
    <w:pPr>
      <w:spacing w:before="120" w:after="120"/>
    </w:pPr>
    <w:rPr>
      <w:b/>
      <w:caps/>
    </w:rPr>
  </w:style>
  <w:style w:type="paragraph" w:customStyle="1" w:styleId="EditorsNotes">
    <w:name w:val="Editors Notes"/>
    <w:basedOn w:val="Normal"/>
    <w:rsid w:val="005067C5"/>
    <w:rPr>
      <w:i/>
      <w:vanish/>
      <w:color w:val="0000FF"/>
    </w:rPr>
  </w:style>
  <w:style w:type="paragraph" w:customStyle="1" w:styleId="SectionHeader">
    <w:name w:val="Section Header"/>
    <w:rsid w:val="005067C5"/>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uiPriority w:val="39"/>
    <w:rsid w:val="005067C5"/>
    <w:pPr>
      <w:ind w:left="200"/>
    </w:pPr>
    <w:rPr>
      <w:smallCaps/>
    </w:rPr>
  </w:style>
  <w:style w:type="paragraph" w:styleId="TOC3">
    <w:name w:val="toc 3"/>
    <w:basedOn w:val="Normal"/>
    <w:next w:val="Normal"/>
    <w:autoRedefine/>
    <w:uiPriority w:val="39"/>
    <w:rsid w:val="005067C5"/>
    <w:pPr>
      <w:ind w:left="400"/>
    </w:pPr>
    <w:rPr>
      <w:i/>
    </w:rPr>
  </w:style>
  <w:style w:type="paragraph" w:styleId="TOC4">
    <w:name w:val="toc 4"/>
    <w:basedOn w:val="Normal"/>
    <w:next w:val="Normal"/>
    <w:autoRedefine/>
    <w:uiPriority w:val="39"/>
    <w:rsid w:val="005067C5"/>
    <w:pPr>
      <w:ind w:left="600"/>
    </w:pPr>
    <w:rPr>
      <w:sz w:val="18"/>
    </w:rPr>
  </w:style>
  <w:style w:type="paragraph" w:styleId="TOC5">
    <w:name w:val="toc 5"/>
    <w:basedOn w:val="Normal"/>
    <w:next w:val="Normal"/>
    <w:autoRedefine/>
    <w:semiHidden/>
    <w:rsid w:val="005067C5"/>
    <w:pPr>
      <w:ind w:left="800"/>
    </w:pPr>
    <w:rPr>
      <w:rFonts w:ascii="Times New Roman" w:hAnsi="Times New Roman"/>
      <w:sz w:val="18"/>
    </w:rPr>
  </w:style>
  <w:style w:type="paragraph" w:styleId="TOC6">
    <w:name w:val="toc 6"/>
    <w:basedOn w:val="Normal"/>
    <w:next w:val="Normal"/>
    <w:autoRedefine/>
    <w:semiHidden/>
    <w:rsid w:val="005067C5"/>
    <w:pPr>
      <w:ind w:left="1000"/>
    </w:pPr>
    <w:rPr>
      <w:rFonts w:ascii="Times New Roman" w:hAnsi="Times New Roman"/>
      <w:sz w:val="18"/>
    </w:rPr>
  </w:style>
  <w:style w:type="paragraph" w:styleId="TOC7">
    <w:name w:val="toc 7"/>
    <w:basedOn w:val="Normal"/>
    <w:next w:val="Normal"/>
    <w:autoRedefine/>
    <w:semiHidden/>
    <w:rsid w:val="005067C5"/>
    <w:pPr>
      <w:ind w:left="1200"/>
    </w:pPr>
    <w:rPr>
      <w:rFonts w:ascii="Times New Roman" w:hAnsi="Times New Roman"/>
      <w:sz w:val="18"/>
    </w:rPr>
  </w:style>
  <w:style w:type="paragraph" w:styleId="TOC8">
    <w:name w:val="toc 8"/>
    <w:basedOn w:val="Normal"/>
    <w:next w:val="Normal"/>
    <w:autoRedefine/>
    <w:semiHidden/>
    <w:rsid w:val="005067C5"/>
    <w:pPr>
      <w:ind w:left="1400"/>
    </w:pPr>
    <w:rPr>
      <w:rFonts w:ascii="Times New Roman" w:hAnsi="Times New Roman"/>
      <w:sz w:val="18"/>
    </w:rPr>
  </w:style>
  <w:style w:type="paragraph" w:styleId="TOC9">
    <w:name w:val="toc 9"/>
    <w:basedOn w:val="Normal"/>
    <w:next w:val="Normal"/>
    <w:autoRedefine/>
    <w:semiHidden/>
    <w:rsid w:val="005067C5"/>
    <w:pPr>
      <w:ind w:left="1600"/>
    </w:pPr>
    <w:rPr>
      <w:rFonts w:ascii="Times New Roman" w:hAnsi="Times New Roman"/>
      <w:sz w:val="18"/>
    </w:rPr>
  </w:style>
  <w:style w:type="paragraph" w:styleId="DocumentMap">
    <w:name w:val="Document Map"/>
    <w:basedOn w:val="Normal"/>
    <w:semiHidden/>
    <w:rsid w:val="005067C5"/>
    <w:pPr>
      <w:shd w:val="clear" w:color="auto" w:fill="000080"/>
    </w:pPr>
    <w:rPr>
      <w:rFonts w:ascii="Tahoma" w:hAnsi="Tahoma"/>
    </w:rPr>
  </w:style>
  <w:style w:type="paragraph" w:customStyle="1" w:styleId="Section">
    <w:name w:val="Section"/>
    <w:basedOn w:val="SectionHeader"/>
    <w:rsid w:val="005067C5"/>
  </w:style>
  <w:style w:type="character" w:customStyle="1" w:styleId="Heading2CharChar">
    <w:name w:val="Heading 2 Char Char"/>
    <w:rsid w:val="005067C5"/>
    <w:rPr>
      <w:rFonts w:ascii="Arial" w:hAnsi="Arial"/>
      <w:b/>
      <w:i/>
      <w:sz w:val="24"/>
      <w:lang w:val="en-US" w:eastAsia="en-US" w:bidi="ar-SA"/>
    </w:rPr>
  </w:style>
  <w:style w:type="character" w:customStyle="1" w:styleId="Heading3Char">
    <w:name w:val="Heading 3 Char"/>
    <w:rsid w:val="005067C5"/>
    <w:rPr>
      <w:rFonts w:ascii="Arial" w:hAnsi="Arial"/>
      <w:b/>
      <w:lang w:val="en-US" w:eastAsia="en-US" w:bidi="ar-SA"/>
    </w:rPr>
  </w:style>
  <w:style w:type="paragraph" w:customStyle="1" w:styleId="Body">
    <w:name w:val="Body"/>
    <w:basedOn w:val="Normal"/>
    <w:rsid w:val="005067C5"/>
    <w:pPr>
      <w:widowControl w:val="0"/>
    </w:pPr>
    <w:rPr>
      <w:snapToGrid w:val="0"/>
      <w:lang w:val="en-GB"/>
    </w:rPr>
  </w:style>
  <w:style w:type="paragraph" w:styleId="BodyTextIndent">
    <w:name w:val="Body Text Indent"/>
    <w:basedOn w:val="Normal"/>
    <w:rsid w:val="005067C5"/>
    <w:pPr>
      <w:ind w:firstLine="284"/>
      <w:jc w:val="both"/>
    </w:pPr>
    <w:rPr>
      <w:lang w:val="en-GB"/>
    </w:rPr>
  </w:style>
  <w:style w:type="paragraph" w:customStyle="1" w:styleId="StyleHeading3Justified">
    <w:name w:val="Style Heading 3 + Justified"/>
    <w:basedOn w:val="Heading3"/>
    <w:rsid w:val="005067C5"/>
    <w:pPr>
      <w:jc w:val="both"/>
    </w:pPr>
    <w:rPr>
      <w:bCs/>
      <w:sz w:val="22"/>
    </w:rPr>
  </w:style>
  <w:style w:type="table" w:styleId="TableGrid">
    <w:name w:val="Table Grid"/>
    <w:basedOn w:val="TableNormal"/>
    <w:uiPriority w:val="59"/>
    <w:rsid w:val="00882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0585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646077"/>
    <w:rPr>
      <w:rFonts w:ascii="Tahoma" w:hAnsi="Tahoma" w:cs="Tahoma"/>
      <w:sz w:val="16"/>
      <w:szCs w:val="16"/>
    </w:rPr>
  </w:style>
  <w:style w:type="character" w:customStyle="1" w:styleId="BalloonTextChar">
    <w:name w:val="Balloon Text Char"/>
    <w:basedOn w:val="DefaultParagraphFont"/>
    <w:link w:val="BalloonText"/>
    <w:uiPriority w:val="99"/>
    <w:semiHidden/>
    <w:rsid w:val="00646077"/>
    <w:rPr>
      <w:rFonts w:ascii="Tahoma" w:hAnsi="Tahoma" w:cs="Tahoma"/>
      <w:sz w:val="16"/>
      <w:szCs w:val="16"/>
      <w:lang w:val="en-US" w:eastAsia="en-US"/>
    </w:rPr>
  </w:style>
  <w:style w:type="paragraph" w:styleId="ListParagraph">
    <w:name w:val="List Paragraph"/>
    <w:basedOn w:val="Normal"/>
    <w:uiPriority w:val="34"/>
    <w:qFormat/>
    <w:rsid w:val="006A416D"/>
    <w:pPr>
      <w:ind w:left="720"/>
      <w:contextualSpacing/>
    </w:pPr>
  </w:style>
  <w:style w:type="paragraph" w:styleId="Title">
    <w:name w:val="Title"/>
    <w:basedOn w:val="Normal"/>
    <w:link w:val="TitleChar"/>
    <w:uiPriority w:val="1"/>
    <w:qFormat/>
    <w:rsid w:val="00FD33E9"/>
    <w:pPr>
      <w:jc w:val="center"/>
    </w:pPr>
    <w:rPr>
      <w:i/>
      <w:snapToGrid w:val="0"/>
      <w:sz w:val="80"/>
    </w:rPr>
  </w:style>
  <w:style w:type="character" w:customStyle="1" w:styleId="TitleChar">
    <w:name w:val="Title Char"/>
    <w:basedOn w:val="DefaultParagraphFont"/>
    <w:link w:val="Title"/>
    <w:uiPriority w:val="1"/>
    <w:rsid w:val="00FD33E9"/>
    <w:rPr>
      <w:rFonts w:ascii="Arial" w:hAnsi="Arial"/>
      <w:i/>
      <w:snapToGrid w:val="0"/>
      <w:sz w:val="80"/>
      <w:lang w:val="en-US" w:eastAsia="en-US"/>
    </w:rPr>
  </w:style>
  <w:style w:type="paragraph" w:styleId="Subtitle">
    <w:name w:val="Subtitle"/>
    <w:basedOn w:val="Normal"/>
    <w:next w:val="Normal"/>
    <w:link w:val="SubtitleChar"/>
    <w:uiPriority w:val="1"/>
    <w:qFormat/>
    <w:rsid w:val="00FD33E9"/>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FD33E9"/>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FD33E9"/>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FD33E9"/>
    <w:pPr>
      <w:spacing w:before="120"/>
      <w:ind w:left="72" w:right="72"/>
      <w:jc w:val="right"/>
    </w:pPr>
    <w:rPr>
      <w:rFonts w:asciiTheme="minorHAnsi" w:eastAsiaTheme="minorEastAsia" w:hAnsiTheme="minorHAnsi" w:cstheme="minorBidi"/>
      <w:caps/>
      <w:kern w:val="22"/>
      <w:sz w:val="22"/>
      <w:szCs w:val="22"/>
      <w:lang w:eastAsia="ja-JP"/>
    </w:rPr>
  </w:style>
  <w:style w:type="character" w:customStyle="1" w:styleId="FooterChar">
    <w:name w:val="Footer Char"/>
    <w:basedOn w:val="DefaultParagraphFont"/>
    <w:link w:val="Footer"/>
    <w:rsid w:val="00FD33E9"/>
    <w:rPr>
      <w:rFonts w:ascii="Arial" w:hAnsi="Arial"/>
      <w:lang w:val="en-US" w:eastAsia="en-US"/>
    </w:rPr>
  </w:style>
  <w:style w:type="character" w:customStyle="1" w:styleId="HeaderChar">
    <w:name w:val="Header Char"/>
    <w:basedOn w:val="DefaultParagraphFont"/>
    <w:link w:val="Header"/>
    <w:rsid w:val="00FD33E9"/>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7C5"/>
    <w:rPr>
      <w:rFonts w:ascii="Arial" w:hAnsi="Arial"/>
      <w:lang w:val="en-US" w:eastAsia="en-US"/>
    </w:rPr>
  </w:style>
  <w:style w:type="paragraph" w:styleId="Heading1">
    <w:name w:val="heading 1"/>
    <w:basedOn w:val="Normal"/>
    <w:next w:val="Normal"/>
    <w:qFormat/>
    <w:rsid w:val="005067C5"/>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rsid w:val="005067C5"/>
    <w:pPr>
      <w:keepNext/>
      <w:numPr>
        <w:ilvl w:val="1"/>
        <w:numId w:val="8"/>
      </w:numPr>
      <w:tabs>
        <w:tab w:val="clear" w:pos="3412"/>
      </w:tabs>
      <w:spacing w:before="60" w:after="60"/>
      <w:ind w:left="0" w:firstLine="0"/>
      <w:outlineLvl w:val="1"/>
    </w:pPr>
    <w:rPr>
      <w:b/>
      <w:i/>
      <w:sz w:val="24"/>
    </w:rPr>
  </w:style>
  <w:style w:type="paragraph" w:styleId="Heading3">
    <w:name w:val="heading 3"/>
    <w:basedOn w:val="Normal"/>
    <w:next w:val="Normal"/>
    <w:qFormat/>
    <w:rsid w:val="005067C5"/>
    <w:pPr>
      <w:keepNext/>
      <w:numPr>
        <w:ilvl w:val="2"/>
        <w:numId w:val="8"/>
      </w:numPr>
      <w:spacing w:before="240" w:after="60"/>
      <w:outlineLvl w:val="2"/>
    </w:pPr>
    <w:rPr>
      <w:b/>
    </w:rPr>
  </w:style>
  <w:style w:type="paragraph" w:styleId="Heading4">
    <w:name w:val="heading 4"/>
    <w:basedOn w:val="Normal"/>
    <w:next w:val="Normal"/>
    <w:qFormat/>
    <w:rsid w:val="005067C5"/>
    <w:pPr>
      <w:keepNext/>
      <w:numPr>
        <w:ilvl w:val="3"/>
        <w:numId w:val="8"/>
      </w:numPr>
      <w:spacing w:before="240" w:after="60"/>
      <w:outlineLvl w:val="3"/>
    </w:pPr>
    <w:rPr>
      <w:i/>
    </w:rPr>
  </w:style>
  <w:style w:type="paragraph" w:styleId="Heading5">
    <w:name w:val="heading 5"/>
    <w:basedOn w:val="Normal"/>
    <w:next w:val="Normal"/>
    <w:qFormat/>
    <w:rsid w:val="005067C5"/>
    <w:pPr>
      <w:numPr>
        <w:ilvl w:val="4"/>
        <w:numId w:val="8"/>
      </w:numPr>
      <w:spacing w:before="240" w:after="60"/>
      <w:outlineLvl w:val="4"/>
    </w:pPr>
    <w:rPr>
      <w:sz w:val="22"/>
    </w:rPr>
  </w:style>
  <w:style w:type="paragraph" w:styleId="Heading6">
    <w:name w:val="heading 6"/>
    <w:basedOn w:val="Normal"/>
    <w:next w:val="Normal"/>
    <w:qFormat/>
    <w:rsid w:val="005067C5"/>
    <w:pPr>
      <w:numPr>
        <w:ilvl w:val="5"/>
        <w:numId w:val="8"/>
      </w:numPr>
      <w:spacing w:before="240" w:after="60"/>
      <w:outlineLvl w:val="5"/>
    </w:pPr>
    <w:rPr>
      <w:rFonts w:ascii="Times New Roman" w:hAnsi="Times New Roman"/>
      <w:i/>
      <w:sz w:val="22"/>
    </w:rPr>
  </w:style>
  <w:style w:type="paragraph" w:styleId="Heading7">
    <w:name w:val="heading 7"/>
    <w:basedOn w:val="Normal"/>
    <w:next w:val="Normal"/>
    <w:qFormat/>
    <w:rsid w:val="005067C5"/>
    <w:pPr>
      <w:numPr>
        <w:ilvl w:val="6"/>
        <w:numId w:val="8"/>
      </w:numPr>
      <w:spacing w:before="240" w:after="60"/>
      <w:outlineLvl w:val="6"/>
    </w:pPr>
  </w:style>
  <w:style w:type="paragraph" w:styleId="Heading8">
    <w:name w:val="heading 8"/>
    <w:basedOn w:val="Normal"/>
    <w:next w:val="Normal"/>
    <w:qFormat/>
    <w:rsid w:val="005067C5"/>
    <w:pPr>
      <w:numPr>
        <w:ilvl w:val="7"/>
        <w:numId w:val="8"/>
      </w:numPr>
      <w:spacing w:before="240" w:after="60"/>
      <w:outlineLvl w:val="7"/>
    </w:pPr>
    <w:rPr>
      <w:i/>
    </w:rPr>
  </w:style>
  <w:style w:type="paragraph" w:styleId="Heading9">
    <w:name w:val="heading 9"/>
    <w:basedOn w:val="Normal"/>
    <w:next w:val="Normal"/>
    <w:qFormat/>
    <w:rsid w:val="005067C5"/>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67C5"/>
    <w:pPr>
      <w:tabs>
        <w:tab w:val="center" w:pos="4320"/>
        <w:tab w:val="right" w:pos="8640"/>
      </w:tabs>
    </w:pPr>
  </w:style>
  <w:style w:type="paragraph" w:styleId="Footer">
    <w:name w:val="footer"/>
    <w:basedOn w:val="Normal"/>
    <w:link w:val="FooterChar"/>
    <w:rsid w:val="005067C5"/>
    <w:pPr>
      <w:tabs>
        <w:tab w:val="center" w:pos="4320"/>
        <w:tab w:val="right" w:pos="8640"/>
      </w:tabs>
    </w:pPr>
  </w:style>
  <w:style w:type="character" w:styleId="PageNumber">
    <w:name w:val="page number"/>
    <w:rsid w:val="005067C5"/>
    <w:rPr>
      <w:rFonts w:ascii="Arial" w:hAnsi="Arial"/>
    </w:rPr>
  </w:style>
  <w:style w:type="paragraph" w:customStyle="1" w:styleId="Sources">
    <w:name w:val="Sources"/>
    <w:basedOn w:val="Normal"/>
    <w:rsid w:val="005067C5"/>
    <w:rPr>
      <w:b/>
      <w:sz w:val="16"/>
      <w:lang w:val="en-GB"/>
    </w:rPr>
  </w:style>
  <w:style w:type="paragraph" w:styleId="TOC1">
    <w:name w:val="toc 1"/>
    <w:basedOn w:val="Normal"/>
    <w:next w:val="Normal"/>
    <w:autoRedefine/>
    <w:uiPriority w:val="39"/>
    <w:rsid w:val="005067C5"/>
    <w:pPr>
      <w:spacing w:before="120" w:after="120"/>
    </w:pPr>
    <w:rPr>
      <w:b/>
      <w:caps/>
    </w:rPr>
  </w:style>
  <w:style w:type="paragraph" w:customStyle="1" w:styleId="EditorsNotes">
    <w:name w:val="Editors Notes"/>
    <w:basedOn w:val="Normal"/>
    <w:rsid w:val="005067C5"/>
    <w:rPr>
      <w:i/>
      <w:vanish/>
      <w:color w:val="0000FF"/>
    </w:rPr>
  </w:style>
  <w:style w:type="paragraph" w:customStyle="1" w:styleId="SectionHeader">
    <w:name w:val="Section Header"/>
    <w:rsid w:val="005067C5"/>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uiPriority w:val="39"/>
    <w:rsid w:val="005067C5"/>
    <w:pPr>
      <w:ind w:left="200"/>
    </w:pPr>
    <w:rPr>
      <w:smallCaps/>
    </w:rPr>
  </w:style>
  <w:style w:type="paragraph" w:styleId="TOC3">
    <w:name w:val="toc 3"/>
    <w:basedOn w:val="Normal"/>
    <w:next w:val="Normal"/>
    <w:autoRedefine/>
    <w:uiPriority w:val="39"/>
    <w:rsid w:val="005067C5"/>
    <w:pPr>
      <w:ind w:left="400"/>
    </w:pPr>
    <w:rPr>
      <w:i/>
    </w:rPr>
  </w:style>
  <w:style w:type="paragraph" w:styleId="TOC4">
    <w:name w:val="toc 4"/>
    <w:basedOn w:val="Normal"/>
    <w:next w:val="Normal"/>
    <w:autoRedefine/>
    <w:uiPriority w:val="39"/>
    <w:rsid w:val="005067C5"/>
    <w:pPr>
      <w:ind w:left="600"/>
    </w:pPr>
    <w:rPr>
      <w:sz w:val="18"/>
    </w:rPr>
  </w:style>
  <w:style w:type="paragraph" w:styleId="TOC5">
    <w:name w:val="toc 5"/>
    <w:basedOn w:val="Normal"/>
    <w:next w:val="Normal"/>
    <w:autoRedefine/>
    <w:semiHidden/>
    <w:rsid w:val="005067C5"/>
    <w:pPr>
      <w:ind w:left="800"/>
    </w:pPr>
    <w:rPr>
      <w:rFonts w:ascii="Times New Roman" w:hAnsi="Times New Roman"/>
      <w:sz w:val="18"/>
    </w:rPr>
  </w:style>
  <w:style w:type="paragraph" w:styleId="TOC6">
    <w:name w:val="toc 6"/>
    <w:basedOn w:val="Normal"/>
    <w:next w:val="Normal"/>
    <w:autoRedefine/>
    <w:semiHidden/>
    <w:rsid w:val="005067C5"/>
    <w:pPr>
      <w:ind w:left="1000"/>
    </w:pPr>
    <w:rPr>
      <w:rFonts w:ascii="Times New Roman" w:hAnsi="Times New Roman"/>
      <w:sz w:val="18"/>
    </w:rPr>
  </w:style>
  <w:style w:type="paragraph" w:styleId="TOC7">
    <w:name w:val="toc 7"/>
    <w:basedOn w:val="Normal"/>
    <w:next w:val="Normal"/>
    <w:autoRedefine/>
    <w:semiHidden/>
    <w:rsid w:val="005067C5"/>
    <w:pPr>
      <w:ind w:left="1200"/>
    </w:pPr>
    <w:rPr>
      <w:rFonts w:ascii="Times New Roman" w:hAnsi="Times New Roman"/>
      <w:sz w:val="18"/>
    </w:rPr>
  </w:style>
  <w:style w:type="paragraph" w:styleId="TOC8">
    <w:name w:val="toc 8"/>
    <w:basedOn w:val="Normal"/>
    <w:next w:val="Normal"/>
    <w:autoRedefine/>
    <w:semiHidden/>
    <w:rsid w:val="005067C5"/>
    <w:pPr>
      <w:ind w:left="1400"/>
    </w:pPr>
    <w:rPr>
      <w:rFonts w:ascii="Times New Roman" w:hAnsi="Times New Roman"/>
      <w:sz w:val="18"/>
    </w:rPr>
  </w:style>
  <w:style w:type="paragraph" w:styleId="TOC9">
    <w:name w:val="toc 9"/>
    <w:basedOn w:val="Normal"/>
    <w:next w:val="Normal"/>
    <w:autoRedefine/>
    <w:semiHidden/>
    <w:rsid w:val="005067C5"/>
    <w:pPr>
      <w:ind w:left="1600"/>
    </w:pPr>
    <w:rPr>
      <w:rFonts w:ascii="Times New Roman" w:hAnsi="Times New Roman"/>
      <w:sz w:val="18"/>
    </w:rPr>
  </w:style>
  <w:style w:type="paragraph" w:styleId="DocumentMap">
    <w:name w:val="Document Map"/>
    <w:basedOn w:val="Normal"/>
    <w:semiHidden/>
    <w:rsid w:val="005067C5"/>
    <w:pPr>
      <w:shd w:val="clear" w:color="auto" w:fill="000080"/>
    </w:pPr>
    <w:rPr>
      <w:rFonts w:ascii="Tahoma" w:hAnsi="Tahoma"/>
    </w:rPr>
  </w:style>
  <w:style w:type="paragraph" w:customStyle="1" w:styleId="Section">
    <w:name w:val="Section"/>
    <w:basedOn w:val="SectionHeader"/>
    <w:rsid w:val="005067C5"/>
  </w:style>
  <w:style w:type="character" w:customStyle="1" w:styleId="Heading2CharChar">
    <w:name w:val="Heading 2 Char Char"/>
    <w:rsid w:val="005067C5"/>
    <w:rPr>
      <w:rFonts w:ascii="Arial" w:hAnsi="Arial"/>
      <w:b/>
      <w:i/>
      <w:sz w:val="24"/>
      <w:lang w:val="en-US" w:eastAsia="en-US" w:bidi="ar-SA"/>
    </w:rPr>
  </w:style>
  <w:style w:type="character" w:customStyle="1" w:styleId="Heading3Char">
    <w:name w:val="Heading 3 Char"/>
    <w:rsid w:val="005067C5"/>
    <w:rPr>
      <w:rFonts w:ascii="Arial" w:hAnsi="Arial"/>
      <w:b/>
      <w:lang w:val="en-US" w:eastAsia="en-US" w:bidi="ar-SA"/>
    </w:rPr>
  </w:style>
  <w:style w:type="paragraph" w:customStyle="1" w:styleId="Body">
    <w:name w:val="Body"/>
    <w:basedOn w:val="Normal"/>
    <w:rsid w:val="005067C5"/>
    <w:pPr>
      <w:widowControl w:val="0"/>
    </w:pPr>
    <w:rPr>
      <w:snapToGrid w:val="0"/>
      <w:lang w:val="en-GB"/>
    </w:rPr>
  </w:style>
  <w:style w:type="paragraph" w:styleId="BodyTextIndent">
    <w:name w:val="Body Text Indent"/>
    <w:basedOn w:val="Normal"/>
    <w:rsid w:val="005067C5"/>
    <w:pPr>
      <w:ind w:firstLine="284"/>
      <w:jc w:val="both"/>
    </w:pPr>
    <w:rPr>
      <w:lang w:val="en-GB"/>
    </w:rPr>
  </w:style>
  <w:style w:type="paragraph" w:customStyle="1" w:styleId="StyleHeading3Justified">
    <w:name w:val="Style Heading 3 + Justified"/>
    <w:basedOn w:val="Heading3"/>
    <w:rsid w:val="005067C5"/>
    <w:pPr>
      <w:jc w:val="both"/>
    </w:pPr>
    <w:rPr>
      <w:bCs/>
      <w:sz w:val="22"/>
    </w:rPr>
  </w:style>
  <w:style w:type="table" w:styleId="TableGrid">
    <w:name w:val="Table Grid"/>
    <w:basedOn w:val="TableNormal"/>
    <w:uiPriority w:val="59"/>
    <w:rsid w:val="00882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0585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646077"/>
    <w:rPr>
      <w:rFonts w:ascii="Tahoma" w:hAnsi="Tahoma" w:cs="Tahoma"/>
      <w:sz w:val="16"/>
      <w:szCs w:val="16"/>
    </w:rPr>
  </w:style>
  <w:style w:type="character" w:customStyle="1" w:styleId="BalloonTextChar">
    <w:name w:val="Balloon Text Char"/>
    <w:basedOn w:val="DefaultParagraphFont"/>
    <w:link w:val="BalloonText"/>
    <w:uiPriority w:val="99"/>
    <w:semiHidden/>
    <w:rsid w:val="00646077"/>
    <w:rPr>
      <w:rFonts w:ascii="Tahoma" w:hAnsi="Tahoma" w:cs="Tahoma"/>
      <w:sz w:val="16"/>
      <w:szCs w:val="16"/>
      <w:lang w:val="en-US" w:eastAsia="en-US"/>
    </w:rPr>
  </w:style>
  <w:style w:type="paragraph" w:styleId="ListParagraph">
    <w:name w:val="List Paragraph"/>
    <w:basedOn w:val="Normal"/>
    <w:uiPriority w:val="34"/>
    <w:qFormat/>
    <w:rsid w:val="006A416D"/>
    <w:pPr>
      <w:ind w:left="720"/>
      <w:contextualSpacing/>
    </w:pPr>
  </w:style>
  <w:style w:type="paragraph" w:styleId="Title">
    <w:name w:val="Title"/>
    <w:basedOn w:val="Normal"/>
    <w:link w:val="TitleChar"/>
    <w:uiPriority w:val="1"/>
    <w:qFormat/>
    <w:rsid w:val="00FD33E9"/>
    <w:pPr>
      <w:jc w:val="center"/>
    </w:pPr>
    <w:rPr>
      <w:i/>
      <w:snapToGrid w:val="0"/>
      <w:sz w:val="80"/>
    </w:rPr>
  </w:style>
  <w:style w:type="character" w:customStyle="1" w:styleId="TitleChar">
    <w:name w:val="Title Char"/>
    <w:basedOn w:val="DefaultParagraphFont"/>
    <w:link w:val="Title"/>
    <w:uiPriority w:val="1"/>
    <w:rsid w:val="00FD33E9"/>
    <w:rPr>
      <w:rFonts w:ascii="Arial" w:hAnsi="Arial"/>
      <w:i/>
      <w:snapToGrid w:val="0"/>
      <w:sz w:val="80"/>
      <w:lang w:val="en-US" w:eastAsia="en-US"/>
    </w:rPr>
  </w:style>
  <w:style w:type="paragraph" w:styleId="Subtitle">
    <w:name w:val="Subtitle"/>
    <w:basedOn w:val="Normal"/>
    <w:next w:val="Normal"/>
    <w:link w:val="SubtitleChar"/>
    <w:uiPriority w:val="1"/>
    <w:qFormat/>
    <w:rsid w:val="00FD33E9"/>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FD33E9"/>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FD33E9"/>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FD33E9"/>
    <w:pPr>
      <w:spacing w:before="120"/>
      <w:ind w:left="72" w:right="72"/>
      <w:jc w:val="right"/>
    </w:pPr>
    <w:rPr>
      <w:rFonts w:asciiTheme="minorHAnsi" w:eastAsiaTheme="minorEastAsia" w:hAnsiTheme="minorHAnsi" w:cstheme="minorBidi"/>
      <w:caps/>
      <w:kern w:val="22"/>
      <w:sz w:val="22"/>
      <w:szCs w:val="22"/>
      <w:lang w:eastAsia="ja-JP"/>
    </w:rPr>
  </w:style>
  <w:style w:type="character" w:customStyle="1" w:styleId="FooterChar">
    <w:name w:val="Footer Char"/>
    <w:basedOn w:val="DefaultParagraphFont"/>
    <w:link w:val="Footer"/>
    <w:rsid w:val="00FD33E9"/>
    <w:rPr>
      <w:rFonts w:ascii="Arial" w:hAnsi="Arial"/>
      <w:lang w:val="en-US" w:eastAsia="en-US"/>
    </w:rPr>
  </w:style>
  <w:style w:type="character" w:customStyle="1" w:styleId="HeaderChar">
    <w:name w:val="Header Char"/>
    <w:basedOn w:val="DefaultParagraphFont"/>
    <w:link w:val="Header"/>
    <w:rsid w:val="00FD33E9"/>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34338">
      <w:bodyDiv w:val="1"/>
      <w:marLeft w:val="0"/>
      <w:marRight w:val="0"/>
      <w:marTop w:val="0"/>
      <w:marBottom w:val="0"/>
      <w:divBdr>
        <w:top w:val="none" w:sz="0" w:space="0" w:color="auto"/>
        <w:left w:val="none" w:sz="0" w:space="0" w:color="auto"/>
        <w:bottom w:val="none" w:sz="0" w:space="0" w:color="auto"/>
        <w:right w:val="none" w:sz="0" w:space="0" w:color="auto"/>
      </w:divBdr>
    </w:div>
    <w:div w:id="841504961">
      <w:bodyDiv w:val="1"/>
      <w:marLeft w:val="0"/>
      <w:marRight w:val="0"/>
      <w:marTop w:val="0"/>
      <w:marBottom w:val="0"/>
      <w:divBdr>
        <w:top w:val="none" w:sz="0" w:space="0" w:color="auto"/>
        <w:left w:val="none" w:sz="0" w:space="0" w:color="auto"/>
        <w:bottom w:val="none" w:sz="0" w:space="0" w:color="auto"/>
        <w:right w:val="none" w:sz="0" w:space="0" w:color="auto"/>
      </w:divBdr>
    </w:div>
    <w:div w:id="1023870202">
      <w:bodyDiv w:val="1"/>
      <w:marLeft w:val="0"/>
      <w:marRight w:val="0"/>
      <w:marTop w:val="0"/>
      <w:marBottom w:val="0"/>
      <w:divBdr>
        <w:top w:val="none" w:sz="0" w:space="0" w:color="auto"/>
        <w:left w:val="none" w:sz="0" w:space="0" w:color="auto"/>
        <w:bottom w:val="none" w:sz="0" w:space="0" w:color="auto"/>
        <w:right w:val="none" w:sz="0" w:space="0" w:color="auto"/>
      </w:divBdr>
    </w:div>
    <w:div w:id="179235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Quality%20System\Quality%20Templates%20and%20Pro-forma\QT012%20-%20Document%20Forma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QT012 - Document Format Template.dot</Template>
  <TotalTime>1</TotalTime>
  <Pages>3</Pages>
  <Words>3240</Words>
  <Characters>18473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1</vt:lpstr>
    </vt:vector>
  </TitlesOfParts>
  <Company>Measuresoft Development Ltd</Company>
  <LinksUpToDate>false</LinksUpToDate>
  <CharactersWithSpaces>21670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Lakeshore User Manual</dc:title>
  <dc:creator>Technician</dc:creator>
  <cp:lastModifiedBy>emym57</cp:lastModifiedBy>
  <cp:revision>189</cp:revision>
  <cp:lastPrinted>2001-02-12T10:56:00Z</cp:lastPrinted>
  <dcterms:created xsi:type="dcterms:W3CDTF">2017-01-26T12:29:00Z</dcterms:created>
  <dcterms:modified xsi:type="dcterms:W3CDTF">2022-03-04T15:39:00Z</dcterms:modified>
</cp:coreProperties>
</file>