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BF" w:rsidRDefault="006536BF" w:rsidP="006536BF">
      <w:r>
        <w:rPr>
          <w:noProof/>
          <w:lang w:val="en-GB" w:eastAsia="en-GB"/>
        </w:rPr>
        <mc:AlternateContent>
          <mc:Choice Requires="wps">
            <w:drawing>
              <wp:anchor distT="45720" distB="45720" distL="114300" distR="114300" simplePos="0" relativeHeight="251664384" behindDoc="0" locked="0" layoutInCell="1" allowOverlap="1" wp14:anchorId="6E7DB412" wp14:editId="67721C0F">
                <wp:simplePos x="0" y="0"/>
                <wp:positionH relativeFrom="column">
                  <wp:posOffset>147320</wp:posOffset>
                </wp:positionH>
                <wp:positionV relativeFrom="paragraph">
                  <wp:posOffset>1316517</wp:posOffset>
                </wp:positionV>
                <wp:extent cx="4018915" cy="839470"/>
                <wp:effectExtent l="0" t="0" r="63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6536BF" w:rsidRPr="00274616" w:rsidRDefault="006536BF" w:rsidP="006536BF">
                            <w:pPr>
                              <w:rPr>
                                <w:rFonts w:cs="Arial"/>
                                <w:sz w:val="28"/>
                              </w:rPr>
                            </w:pPr>
                            <w:r w:rsidRPr="00274616">
                              <w:rPr>
                                <w:rFonts w:cs="Arial"/>
                                <w:sz w:val="28"/>
                              </w:rPr>
                              <w:t>Partnership Courtyard, The Ramparts,</w:t>
                            </w:r>
                          </w:p>
                          <w:p w:rsidR="006536BF" w:rsidRPr="00274616" w:rsidRDefault="006536BF" w:rsidP="006536BF">
                            <w:pPr>
                              <w:rPr>
                                <w:rFonts w:cs="Arial"/>
                                <w:sz w:val="28"/>
                              </w:rPr>
                            </w:pPr>
                            <w:r w:rsidRPr="00274616">
                              <w:rPr>
                                <w:rFonts w:cs="Arial"/>
                                <w:sz w:val="28"/>
                              </w:rPr>
                              <w:t>Dundalk, Ireland</w:t>
                            </w:r>
                          </w:p>
                          <w:p w:rsidR="006536BF" w:rsidRDefault="006536BF" w:rsidP="0065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7DB412"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LdHbdx8CAAAcBAAADgAAAAAAAAAAAAAAAAAuAgAAZHJzL2Uyb0RvYy54bWxQ&#10;SwECLQAUAAYACAAAACEAwBdm2t8AAAAKAQAADwAAAAAAAAAAAAAAAAB5BAAAZHJzL2Rvd25yZXYu&#10;eG1sUEsFBgAAAAAEAAQA8wAAAIUFAAAAAA==&#10;" stroked="f">
                <v:textbox>
                  <w:txbxContent>
                    <w:p w:rsidR="006536BF" w:rsidRPr="00274616" w:rsidRDefault="006536BF" w:rsidP="006536BF">
                      <w:pPr>
                        <w:rPr>
                          <w:rFonts w:cs="Arial"/>
                          <w:sz w:val="28"/>
                        </w:rPr>
                      </w:pPr>
                      <w:r w:rsidRPr="00274616">
                        <w:rPr>
                          <w:rFonts w:cs="Arial"/>
                          <w:sz w:val="28"/>
                        </w:rPr>
                        <w:t>Partners</w:t>
                      </w:r>
                      <w:bookmarkStart w:id="1" w:name="_GoBack"/>
                      <w:r w:rsidRPr="00274616">
                        <w:rPr>
                          <w:rFonts w:cs="Arial"/>
                          <w:sz w:val="28"/>
                        </w:rPr>
                        <w:t>hip Cou</w:t>
                      </w:r>
                      <w:bookmarkEnd w:id="1"/>
                      <w:r w:rsidRPr="00274616">
                        <w:rPr>
                          <w:rFonts w:cs="Arial"/>
                          <w:sz w:val="28"/>
                        </w:rPr>
                        <w:t>rtyard, The Ramparts,</w:t>
                      </w:r>
                    </w:p>
                    <w:p w:rsidR="006536BF" w:rsidRPr="00274616" w:rsidRDefault="006536BF" w:rsidP="006536BF">
                      <w:pPr>
                        <w:rPr>
                          <w:rFonts w:cs="Arial"/>
                          <w:sz w:val="28"/>
                        </w:rPr>
                      </w:pPr>
                      <w:r w:rsidRPr="00274616">
                        <w:rPr>
                          <w:rFonts w:cs="Arial"/>
                          <w:sz w:val="28"/>
                        </w:rPr>
                        <w:t>Dundalk, Ireland</w:t>
                      </w:r>
                    </w:p>
                    <w:p w:rsidR="006536BF" w:rsidRDefault="006536BF" w:rsidP="006536BF"/>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1FAB5FAA" wp14:editId="0C81CC0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14:anchorId="6A7D2F7D" wp14:editId="5F93AD6B">
                    <wp:simplePos x="0" y="0"/>
                    <wp:positionH relativeFrom="margin">
                      <wp:align>right</wp:align>
                    </wp:positionH>
                    <wp:positionV relativeFrom="page">
                      <wp:posOffset>1360805</wp:posOffset>
                    </wp:positionV>
                    <wp:extent cx="1831975" cy="680085"/>
                    <wp:effectExtent l="0" t="0" r="0" b="5715"/>
                    <wp:wrapSquare wrapText="bothSides"/>
                    <wp:docPr id="15" name="Text Box 15" descr="Version number and date"/>
                    <wp:cNvGraphicFramePr/>
                    <a:graphic xmlns:a="http://schemas.openxmlformats.org/drawingml/2006/main">
                      <a:graphicData uri="http://schemas.microsoft.com/office/word/2010/wordprocessingShape">
                        <wps:wsp>
                          <wps:cNvSpPr txBox="1"/>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36BF" w:rsidRPr="00274616" w:rsidRDefault="006536BF" w:rsidP="006536BF">
                                <w:pPr>
                                  <w:pStyle w:val="Subtitle"/>
                                  <w:rPr>
                                    <w:rFonts w:ascii="Arial" w:hAnsi="Arial" w:cs="Arial"/>
                                  </w:rPr>
                                </w:pPr>
                                <w:r w:rsidRPr="00274616">
                                  <w:rPr>
                                    <w:rFonts w:ascii="Arial" w:hAnsi="Arial" w:cs="Arial"/>
                                  </w:rPr>
                                  <w:t xml:space="preserve">Version </w:t>
                                </w:r>
                                <w:bookmarkStart w:id="0" w:name="DocVersionNumber"/>
                                <w:r w:rsidR="003A5AE0">
                                  <w:rPr>
                                    <w:rFonts w:ascii="Arial" w:hAnsi="Arial" w:cs="Arial"/>
                                  </w:rPr>
                                  <w:t>6.8</w:t>
                                </w:r>
                                <w:r w:rsidR="00A84B8E">
                                  <w:rPr>
                                    <w:rFonts w:ascii="Arial" w:hAnsi="Arial" w:cs="Arial"/>
                                  </w:rPr>
                                  <w:t>.0</w:t>
                                </w:r>
                                <w:r w:rsidR="00820D9E">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6536BF" w:rsidRPr="00274616" w:rsidRDefault="003A5AE0" w:rsidP="006536BF">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" filled="f" stroked="f" strokeweight=".5pt">
                    <v:textbox inset="0,0,0,0">
                      <w:txbxContent>
                        <w:p w:rsidR="006536BF" w:rsidRPr="00274616" w:rsidRDefault="006536BF" w:rsidP="006536BF">
                          <w:pPr>
                            <w:pStyle w:val="Subtitle"/>
                            <w:rPr>
                              <w:rFonts w:ascii="Arial" w:hAnsi="Arial" w:cs="Arial"/>
                            </w:rPr>
                          </w:pPr>
                          <w:r w:rsidRPr="00274616">
                            <w:rPr>
                              <w:rFonts w:ascii="Arial" w:hAnsi="Arial" w:cs="Arial"/>
                            </w:rPr>
                            <w:t xml:space="preserve">Version </w:t>
                          </w:r>
                          <w:bookmarkStart w:id="1" w:name="DocVersionNumber"/>
                          <w:r w:rsidR="003A5AE0">
                            <w:rPr>
                              <w:rFonts w:ascii="Arial" w:hAnsi="Arial" w:cs="Arial"/>
                            </w:rPr>
                            <w:t>6.8</w:t>
                          </w:r>
                          <w:r w:rsidR="00A84B8E">
                            <w:rPr>
                              <w:rFonts w:ascii="Arial" w:hAnsi="Arial" w:cs="Arial"/>
                            </w:rPr>
                            <w:t>.0</w:t>
                          </w:r>
                          <w:r w:rsidR="00820D9E">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6536BF" w:rsidRPr="00274616" w:rsidRDefault="003A5AE0" w:rsidP="006536BF">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3F70C800" wp14:editId="64B57194">
                    <wp:simplePos x="0" y="0"/>
                    <wp:positionH relativeFrom="margin">
                      <wp:posOffset>673735</wp:posOffset>
                    </wp:positionH>
                    <wp:positionV relativeFrom="margin">
                      <wp:posOffset>6400165</wp:posOffset>
                    </wp:positionV>
                    <wp:extent cx="5159375" cy="1487805"/>
                    <wp:effectExtent l="0" t="0" r="3175"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36BF" w:rsidRPr="00274616" w:rsidRDefault="006536BF" w:rsidP="006536BF">
                                <w:pPr>
                                  <w:jc w:val="center"/>
                                  <w:rPr>
                                    <w:rFonts w:cs="Arial"/>
                                    <w:color w:val="1C2B39"/>
                                    <w:sz w:val="32"/>
                                    <w:szCs w:val="24"/>
                                  </w:rPr>
                                </w:pPr>
                                <w:r w:rsidRPr="00274616">
                                  <w:rPr>
                                    <w:rFonts w:cs="Arial"/>
                                    <w:color w:val="1C2B39"/>
                                    <w:sz w:val="32"/>
                                    <w:szCs w:val="24"/>
                                  </w:rPr>
                                  <w:t>www.measuresoft.com</w:t>
                                </w:r>
                              </w:p>
                              <w:p w:rsidR="006536BF" w:rsidRPr="00274616" w:rsidRDefault="006536BF" w:rsidP="006536BF">
                                <w:pPr>
                                  <w:jc w:val="center"/>
                                  <w:rPr>
                                    <w:rFonts w:cs="Arial"/>
                                    <w:color w:val="1C2B39"/>
                                    <w:sz w:val="32"/>
                                    <w:szCs w:val="24"/>
                                  </w:rPr>
                                </w:pPr>
                                <w:r w:rsidRPr="00274616">
                                  <w:rPr>
                                    <w:rFonts w:cs="Arial"/>
                                    <w:color w:val="1C2B39"/>
                                    <w:sz w:val="32"/>
                                    <w:szCs w:val="24"/>
                                  </w:rPr>
                                  <w:t>+353 42 933 2399</w:t>
                                </w:r>
                              </w:p>
                              <w:p w:rsidR="006536BF" w:rsidRPr="00274616" w:rsidRDefault="006536BF" w:rsidP="006536BF">
                                <w:pPr>
                                  <w:jc w:val="center"/>
                                  <w:rPr>
                                    <w:rFonts w:cs="Arial"/>
                                    <w:color w:val="1C2B39"/>
                                    <w:sz w:val="2"/>
                                    <w:szCs w:val="2"/>
                                  </w:rPr>
                                </w:pPr>
                              </w:p>
                              <w:p w:rsidR="006536BF" w:rsidRPr="00274616" w:rsidRDefault="006536BF" w:rsidP="006536BF">
                                <w:pPr>
                                  <w:jc w:val="center"/>
                                  <w:rPr>
                                    <w:rFonts w:cs="Arial"/>
                                    <w:color w:val="761A25"/>
                                    <w:sz w:val="2"/>
                                    <w:szCs w:val="24"/>
                                  </w:rPr>
                                </w:pPr>
                              </w:p>
                              <w:p w:rsidR="006536BF" w:rsidRPr="00274616" w:rsidRDefault="006536BF" w:rsidP="006536BF">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6536BF" w:rsidRPr="00274616" w:rsidRDefault="006536BF" w:rsidP="006536BF">
                                <w:pPr>
                                  <w:rPr>
                                    <w:rFonts w:cs="Arial"/>
                                  </w:rPr>
                                </w:pPr>
                              </w:p>
                              <w:p w:rsidR="006536BF" w:rsidRPr="00274616" w:rsidRDefault="006536BF" w:rsidP="006536BF">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0C800"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" filled="f" stroked="f" strokeweight=".5pt">
                    <v:textbox inset="0,0,0,0">
                      <w:txbxContent>
                        <w:p w:rsidR="006536BF" w:rsidRPr="00274616" w:rsidRDefault="006536BF" w:rsidP="006536BF">
                          <w:pPr>
                            <w:jc w:val="center"/>
                            <w:rPr>
                              <w:rFonts w:cs="Arial"/>
                              <w:color w:val="1C2B39"/>
                              <w:sz w:val="32"/>
                              <w:szCs w:val="24"/>
                            </w:rPr>
                          </w:pPr>
                          <w:r w:rsidRPr="00274616">
                            <w:rPr>
                              <w:rFonts w:cs="Arial"/>
                              <w:color w:val="1C2B39"/>
                              <w:sz w:val="32"/>
                              <w:szCs w:val="24"/>
                            </w:rPr>
                            <w:t>www.measuresoft.com</w:t>
                          </w:r>
                        </w:p>
                        <w:p w:rsidR="006536BF" w:rsidRPr="00274616" w:rsidRDefault="006536BF" w:rsidP="006536BF">
                          <w:pPr>
                            <w:jc w:val="center"/>
                            <w:rPr>
                              <w:rFonts w:cs="Arial"/>
                              <w:color w:val="1C2B39"/>
                              <w:sz w:val="32"/>
                              <w:szCs w:val="24"/>
                            </w:rPr>
                          </w:pPr>
                          <w:r w:rsidRPr="00274616">
                            <w:rPr>
                              <w:rFonts w:cs="Arial"/>
                              <w:color w:val="1C2B39"/>
                              <w:sz w:val="32"/>
                              <w:szCs w:val="24"/>
                            </w:rPr>
                            <w:t>+353 42 933 2399</w:t>
                          </w:r>
                        </w:p>
                        <w:p w:rsidR="006536BF" w:rsidRPr="00274616" w:rsidRDefault="006536BF" w:rsidP="006536BF">
                          <w:pPr>
                            <w:jc w:val="center"/>
                            <w:rPr>
                              <w:rFonts w:cs="Arial"/>
                              <w:color w:val="1C2B39"/>
                              <w:sz w:val="2"/>
                              <w:szCs w:val="2"/>
                            </w:rPr>
                          </w:pPr>
                        </w:p>
                        <w:p w:rsidR="006536BF" w:rsidRPr="00274616" w:rsidRDefault="006536BF" w:rsidP="006536BF">
                          <w:pPr>
                            <w:jc w:val="center"/>
                            <w:rPr>
                              <w:rFonts w:cs="Arial"/>
                              <w:color w:val="761A25"/>
                              <w:sz w:val="2"/>
                              <w:szCs w:val="24"/>
                            </w:rPr>
                          </w:pPr>
                        </w:p>
                        <w:p w:rsidR="006536BF" w:rsidRPr="00274616" w:rsidRDefault="006536BF" w:rsidP="006536BF">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6536BF" w:rsidRPr="00274616" w:rsidRDefault="006536BF" w:rsidP="006536BF">
                          <w:pPr>
                            <w:rPr>
                              <w:rFonts w:cs="Arial"/>
                            </w:rPr>
                          </w:pPr>
                        </w:p>
                        <w:p w:rsidR="006536BF" w:rsidRPr="00274616" w:rsidRDefault="006536BF" w:rsidP="006536BF">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14:anchorId="1FD322D8" wp14:editId="01EC776A">
                    <wp:simplePos x="0" y="0"/>
                    <wp:positionH relativeFrom="margin">
                      <wp:posOffset>-181610</wp:posOffset>
                    </wp:positionH>
                    <wp:positionV relativeFrom="margin">
                      <wp:posOffset>2505075</wp:posOffset>
                    </wp:positionV>
                    <wp:extent cx="6555105" cy="2423160"/>
                    <wp:effectExtent l="0" t="0" r="0" b="1524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36BF" w:rsidRPr="00274616" w:rsidRDefault="006536BF" w:rsidP="006536BF">
                                <w:pPr>
                                  <w:pStyle w:val="Logo"/>
                                  <w:rPr>
                                    <w:rFonts w:ascii="Arial" w:hAnsi="Arial" w:cs="Arial"/>
                                  </w:rPr>
                                </w:pPr>
                              </w:p>
                              <w:p w:rsidR="006536BF" w:rsidRPr="006536BF" w:rsidRDefault="001616F0" w:rsidP="006536BF">
                                <w:pPr>
                                  <w:pStyle w:val="Title"/>
                                  <w:rPr>
                                    <w:rFonts w:cs="Arial"/>
                                    <w:b/>
                                    <w:iCs/>
                                    <w:color w:val="00B0F0"/>
                                    <w:sz w:val="48"/>
                                    <w:lang w:val="en-GB"/>
                                  </w:rPr>
                                </w:pPr>
                                <w:sdt>
                                  <w:sdtPr>
                                    <w:rPr>
                                      <w:rFonts w:cs="Arial"/>
                                      <w:color w:val="00B0F0"/>
                                      <w:sz w:val="48"/>
                                    </w:rPr>
                                    <w:alias w:val="Title"/>
                                    <w:tag w:val=""/>
                                    <w:id w:val="-484476375"/>
                                    <w:showingPlcHdr/>
                                    <w:dataBinding w:prefixMappings="xmlns:ns0='http://purl.org/dc/elements/1.1/' xmlns:ns1='http://schemas.openxmlformats.org/package/2006/metadata/core-properties' " w:xpath="/ns1:coreProperties[1]/ns0:title[1]" w:storeItemID="{6C3C8BC8-F283-45AE-878A-BAB7291924A1}"/>
                                    <w:text/>
                                  </w:sdtPr>
                                  <w:sdtEndPr/>
                                  <w:sdtContent>
                                    <w:r w:rsidR="006536BF">
                                      <w:rPr>
                                        <w:rFonts w:cs="Arial"/>
                                        <w:color w:val="00B0F0"/>
                                        <w:sz w:val="48"/>
                                      </w:rPr>
                                      <w:t xml:space="preserve">     </w:t>
                                    </w:r>
                                  </w:sdtContent>
                                </w:sdt>
                                <w:r w:rsidR="006536BF" w:rsidRPr="00BC2504">
                                  <w:rPr>
                                    <w:rFonts w:ascii="Verdana" w:hAnsi="Verdana"/>
                                    <w:i w:val="0"/>
                                    <w:iCs/>
                                    <w:sz w:val="28"/>
                                    <w:lang w:val="en-GB"/>
                                  </w:rPr>
                                  <w:t xml:space="preserve"> </w:t>
                                </w:r>
                                <w:r w:rsidR="006536BF" w:rsidRPr="00BC2504">
                                  <w:rPr>
                                    <w:rFonts w:cs="Arial"/>
                                    <w:iCs/>
                                    <w:color w:val="00B0F0"/>
                                    <w:sz w:val="48"/>
                                    <w:lang w:val="en-GB"/>
                                  </w:rPr>
                                  <w:t>CrystalTek Model 66TR Controller Driver User Manual</w:t>
                                </w:r>
                              </w:p>
                              <w:p w:rsidR="006536BF" w:rsidRPr="00274616" w:rsidRDefault="006536BF" w:rsidP="006536BF">
                                <w:pPr>
                                  <w:pStyle w:val="Title"/>
                                  <w:rPr>
                                    <w:rFonts w:cs="Arial"/>
                                    <w:color w:val="00B0F0"/>
                                    <w:sz w:val="48"/>
                                  </w:rPr>
                                </w:pPr>
                              </w:p>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6536BF" w:rsidRPr="00274616" w:rsidRDefault="006536BF" w:rsidP="006536BF">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D322D8"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" filled="f" stroked="f" strokeweight=".5pt">
                    <v:textbox inset="0,0,0,0">
                      <w:txbxContent>
                        <w:p w:rsidR="006536BF" w:rsidRPr="00274616" w:rsidRDefault="006536BF" w:rsidP="006536BF">
                          <w:pPr>
                            <w:pStyle w:val="Logo"/>
                            <w:rPr>
                              <w:rFonts w:ascii="Arial" w:hAnsi="Arial" w:cs="Arial"/>
                            </w:rPr>
                          </w:pPr>
                          <w:bookmarkStart w:id="3" w:name="_GoBack"/>
                        </w:p>
                        <w:p w:rsidR="006536BF" w:rsidRPr="006536BF" w:rsidRDefault="009D502F" w:rsidP="006536BF">
                          <w:pPr>
                            <w:pStyle w:val="Title"/>
                            <w:rPr>
                              <w:rFonts w:cs="Arial"/>
                              <w:b/>
                              <w:iCs/>
                              <w:color w:val="00B0F0"/>
                              <w:sz w:val="48"/>
                              <w:lang w:val="en-GB"/>
                            </w:rPr>
                          </w:pPr>
                          <w:sdt>
                            <w:sdtPr>
                              <w:rPr>
                                <w:rFonts w:cs="Arial"/>
                                <w:color w:val="00B0F0"/>
                                <w:sz w:val="48"/>
                              </w:rPr>
                              <w:alias w:val="Title"/>
                              <w:tag w:val=""/>
                              <w:id w:val="-484476375"/>
                              <w:showingPlcHdr/>
                              <w:dataBinding w:prefixMappings="xmlns:ns0='http://purl.org/dc/elements/1.1/' xmlns:ns1='http://schemas.openxmlformats.org/package/2006/metadata/core-properties' " w:xpath="/ns1:coreProperties[1]/ns0:title[1]" w:storeItemID="{6C3C8BC8-F283-45AE-878A-BAB7291924A1}"/>
                              <w:text/>
                            </w:sdtPr>
                            <w:sdtEndPr/>
                            <w:sdtContent>
                              <w:r w:rsidR="006536BF">
                                <w:rPr>
                                  <w:rFonts w:cs="Arial"/>
                                  <w:color w:val="00B0F0"/>
                                  <w:sz w:val="48"/>
                                </w:rPr>
                                <w:t xml:space="preserve">     </w:t>
                              </w:r>
                            </w:sdtContent>
                          </w:sdt>
                          <w:r w:rsidR="006536BF" w:rsidRPr="00BC2504">
                            <w:rPr>
                              <w:rFonts w:ascii="Verdana" w:hAnsi="Verdana"/>
                              <w:i w:val="0"/>
                              <w:iCs/>
                              <w:sz w:val="28"/>
                              <w:lang w:val="en-GB"/>
                            </w:rPr>
                            <w:t xml:space="preserve"> </w:t>
                          </w:r>
                          <w:r w:rsidR="006536BF" w:rsidRPr="00BC2504">
                            <w:rPr>
                              <w:rFonts w:cs="Arial"/>
                              <w:iCs/>
                              <w:color w:val="00B0F0"/>
                              <w:sz w:val="48"/>
                              <w:lang w:val="en-GB"/>
                            </w:rPr>
                            <w:t>CrystalTek Model 66TR Controller Driver User Manual</w:t>
                          </w:r>
                        </w:p>
                        <w:p w:rsidR="006536BF" w:rsidRPr="00274616" w:rsidRDefault="006536BF" w:rsidP="006536BF">
                          <w:pPr>
                            <w:pStyle w:val="Title"/>
                            <w:rPr>
                              <w:rFonts w:cs="Arial"/>
                              <w:color w:val="00B0F0"/>
                              <w:sz w:val="48"/>
                            </w:rPr>
                          </w:pPr>
                        </w:p>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6536BF" w:rsidRPr="00274616" w:rsidRDefault="006536BF" w:rsidP="006536BF">
                              <w:pPr>
                                <w:pStyle w:val="Subtitle"/>
                                <w:rPr>
                                  <w:rFonts w:ascii="Arial" w:hAnsi="Arial" w:cs="Arial"/>
                                </w:rPr>
                              </w:pPr>
                              <w:r>
                                <w:rPr>
                                  <w:rFonts w:ascii="Arial" w:hAnsi="Arial" w:cs="Arial"/>
                                </w:rPr>
                                <w:t xml:space="preserve">     </w:t>
                              </w:r>
                            </w:p>
                          </w:sdtContent>
                        </w:sdt>
                        <w:bookmarkEnd w:id="3" w:displacedByCustomXml="prev"/>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14:anchorId="67ADC0CC" wp14:editId="0FCA412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F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2A5D70A" id="Group 38" o:spid="_x0000_s1026" alt="Decorative sidebar"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page" anchory="page"/>
                    <w10:anchorlock/>
                  </v:group>
                </w:pict>
              </mc:Fallback>
            </mc:AlternateContent>
          </w:r>
        </w:sdtContent>
      </w:sdt>
    </w:p>
    <w:p w:rsidR="00245D6A" w:rsidRDefault="00245D6A">
      <w:pPr>
        <w:jc w:val="both"/>
        <w:sectPr w:rsidR="00245D6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0" w:gutter="0"/>
          <w:cols w:space="720"/>
        </w:sectPr>
      </w:pPr>
    </w:p>
    <w:p w:rsidR="00245D6A" w:rsidRDefault="00245D6A">
      <w:pPr>
        <w:pStyle w:val="Section"/>
        <w:jc w:val="both"/>
      </w:pPr>
      <w:r>
        <w:lastRenderedPageBreak/>
        <w:t>Table of Contents</w:t>
      </w:r>
    </w:p>
    <w:p w:rsidR="00245D6A" w:rsidRDefault="00245D6A">
      <w:pPr>
        <w:jc w:val="both"/>
      </w:pPr>
    </w:p>
    <w:p w:rsidR="003B27E0" w:rsidRDefault="00245D6A">
      <w:pPr>
        <w:pStyle w:val="TOC1"/>
        <w:tabs>
          <w:tab w:val="left" w:pos="400"/>
          <w:tab w:val="right" w:leader="dot" w:pos="9019"/>
        </w:tabs>
        <w:rPr>
          <w:rFonts w:ascii="Calibri" w:hAnsi="Calibri"/>
          <w:b w:val="0"/>
          <w:caps w:val="0"/>
          <w:noProof/>
          <w:sz w:val="22"/>
          <w:szCs w:val="22"/>
          <w:lang w:val="en-IE" w:eastAsia="en-IE"/>
        </w:rPr>
      </w:pPr>
      <w:r>
        <w:rPr>
          <w:b w:val="0"/>
          <w:caps w:val="0"/>
        </w:rPr>
        <w:fldChar w:fldCharType="begin"/>
      </w:r>
      <w:r>
        <w:rPr>
          <w:b w:val="0"/>
          <w:caps w:val="0"/>
        </w:rPr>
        <w:instrText xml:space="preserve"> TOC \o "1-4" </w:instrText>
      </w:r>
      <w:r>
        <w:rPr>
          <w:b w:val="0"/>
          <w:caps w:val="0"/>
        </w:rPr>
        <w:fldChar w:fldCharType="separate"/>
      </w:r>
      <w:r w:rsidR="003B27E0">
        <w:rPr>
          <w:noProof/>
        </w:rPr>
        <w:t>1</w:t>
      </w:r>
      <w:r w:rsidR="003B27E0">
        <w:rPr>
          <w:rFonts w:ascii="Calibri" w:hAnsi="Calibri"/>
          <w:b w:val="0"/>
          <w:caps w:val="0"/>
          <w:noProof/>
          <w:sz w:val="22"/>
          <w:szCs w:val="22"/>
          <w:lang w:val="en-IE" w:eastAsia="en-IE"/>
        </w:rPr>
        <w:tab/>
      </w:r>
      <w:r w:rsidR="003B27E0">
        <w:rPr>
          <w:noProof/>
        </w:rPr>
        <w:t>Configuration</w:t>
      </w:r>
      <w:r w:rsidR="003B27E0">
        <w:rPr>
          <w:noProof/>
        </w:rPr>
        <w:tab/>
      </w:r>
      <w:r w:rsidR="003B27E0">
        <w:rPr>
          <w:noProof/>
        </w:rPr>
        <w:fldChar w:fldCharType="begin"/>
      </w:r>
      <w:r w:rsidR="003B27E0">
        <w:rPr>
          <w:noProof/>
        </w:rPr>
        <w:instrText xml:space="preserve"> PAGEREF _Toc226114412 \h </w:instrText>
      </w:r>
      <w:r w:rsidR="003B27E0">
        <w:rPr>
          <w:noProof/>
        </w:rPr>
      </w:r>
      <w:r w:rsidR="003B27E0">
        <w:rPr>
          <w:noProof/>
        </w:rPr>
        <w:fldChar w:fldCharType="separate"/>
      </w:r>
      <w:r w:rsidR="003B27E0">
        <w:rPr>
          <w:noProof/>
        </w:rPr>
        <w:t>4</w:t>
      </w:r>
      <w:r w:rsidR="003B27E0">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Advanced Device Configuration</w:t>
      </w:r>
      <w:r>
        <w:rPr>
          <w:noProof/>
        </w:rPr>
        <w:tab/>
      </w:r>
      <w:r>
        <w:rPr>
          <w:noProof/>
        </w:rPr>
        <w:fldChar w:fldCharType="begin"/>
      </w:r>
      <w:r>
        <w:rPr>
          <w:noProof/>
        </w:rPr>
        <w:instrText xml:space="preserve"> PAGEREF _Toc226114413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AutoEnable Device</w:t>
      </w:r>
      <w:r>
        <w:rPr>
          <w:noProof/>
        </w:rPr>
        <w:tab/>
      </w:r>
      <w:r>
        <w:rPr>
          <w:noProof/>
        </w:rPr>
        <w:fldChar w:fldCharType="begin"/>
      </w:r>
      <w:r>
        <w:rPr>
          <w:noProof/>
        </w:rPr>
        <w:instrText xml:space="preserve"> PAGEREF _Toc226114414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Scan Rate</w:t>
      </w:r>
      <w:r>
        <w:rPr>
          <w:noProof/>
        </w:rPr>
        <w:tab/>
      </w:r>
      <w:r>
        <w:rPr>
          <w:noProof/>
        </w:rPr>
        <w:fldChar w:fldCharType="begin"/>
      </w:r>
      <w:r>
        <w:rPr>
          <w:noProof/>
        </w:rPr>
        <w:instrText xml:space="preserve"> PAGEREF _Toc226114415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Save Outputs</w:t>
      </w:r>
      <w:r>
        <w:rPr>
          <w:noProof/>
        </w:rPr>
        <w:tab/>
      </w:r>
      <w:r>
        <w:rPr>
          <w:noProof/>
        </w:rPr>
        <w:fldChar w:fldCharType="begin"/>
      </w:r>
      <w:r>
        <w:rPr>
          <w:noProof/>
        </w:rPr>
        <w:instrText xml:space="preserve"> PAGEREF _Toc226114416 \h </w:instrText>
      </w:r>
      <w:r>
        <w:rPr>
          <w:noProof/>
        </w:rPr>
      </w:r>
      <w:r>
        <w:rPr>
          <w:noProof/>
        </w:rPr>
        <w:fldChar w:fldCharType="separate"/>
      </w:r>
      <w:r>
        <w:rPr>
          <w:noProof/>
        </w:rPr>
        <w:t>5</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2.3.1</w:t>
      </w:r>
      <w:r>
        <w:rPr>
          <w:rFonts w:ascii="Calibri" w:hAnsi="Calibri"/>
          <w:i w:val="0"/>
          <w:noProof/>
          <w:sz w:val="22"/>
          <w:szCs w:val="22"/>
          <w:lang w:val="en-IE" w:eastAsia="en-IE"/>
        </w:rPr>
        <w:tab/>
      </w:r>
      <w:r>
        <w:rPr>
          <w:noProof/>
        </w:rPr>
        <w:t>By Tag</w:t>
      </w:r>
      <w:r>
        <w:rPr>
          <w:noProof/>
        </w:rPr>
        <w:tab/>
      </w:r>
      <w:r>
        <w:rPr>
          <w:noProof/>
        </w:rPr>
        <w:fldChar w:fldCharType="begin"/>
      </w:r>
      <w:r>
        <w:rPr>
          <w:noProof/>
        </w:rPr>
        <w:instrText xml:space="preserve"> PAGEREF _Toc226114417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_Toc226114418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Model</w:t>
      </w:r>
      <w:r>
        <w:rPr>
          <w:noProof/>
        </w:rPr>
        <w:tab/>
      </w:r>
      <w:r>
        <w:rPr>
          <w:noProof/>
        </w:rPr>
        <w:fldChar w:fldCharType="begin"/>
      </w:r>
      <w:r>
        <w:rPr>
          <w:noProof/>
        </w:rPr>
        <w:instrText xml:space="preserve"> PAGEREF _Toc226114419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Excitation Frequency</w:t>
      </w:r>
      <w:r>
        <w:rPr>
          <w:noProof/>
        </w:rPr>
        <w:tab/>
      </w:r>
      <w:r>
        <w:rPr>
          <w:noProof/>
        </w:rPr>
        <w:fldChar w:fldCharType="begin"/>
      </w:r>
      <w:r>
        <w:rPr>
          <w:noProof/>
        </w:rPr>
        <w:instrText xml:space="preserve"> PAGEREF _Toc226114420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GPIB</w:t>
      </w:r>
      <w:r>
        <w:rPr>
          <w:noProof/>
        </w:rPr>
        <w:tab/>
      </w:r>
      <w:r>
        <w:rPr>
          <w:noProof/>
        </w:rPr>
        <w:fldChar w:fldCharType="begin"/>
      </w:r>
      <w:r>
        <w:rPr>
          <w:noProof/>
        </w:rPr>
        <w:instrText xml:space="preserve"> PAGEREF _Toc226114421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2.4.3.1</w:t>
      </w:r>
      <w:r>
        <w:rPr>
          <w:rFonts w:ascii="Calibri" w:hAnsi="Calibri"/>
          <w:noProof/>
          <w:sz w:val="22"/>
          <w:szCs w:val="22"/>
          <w:lang w:val="en-IE" w:eastAsia="en-IE"/>
        </w:rPr>
        <w:tab/>
      </w:r>
      <w:r>
        <w:rPr>
          <w:noProof/>
        </w:rPr>
        <w:t>Board</w:t>
      </w:r>
      <w:r>
        <w:rPr>
          <w:noProof/>
        </w:rPr>
        <w:tab/>
      </w:r>
      <w:r>
        <w:rPr>
          <w:noProof/>
        </w:rPr>
        <w:fldChar w:fldCharType="begin"/>
      </w:r>
      <w:r>
        <w:rPr>
          <w:noProof/>
        </w:rPr>
        <w:instrText xml:space="preserve"> PAGEREF _Toc226114422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2.4.3.2</w:t>
      </w:r>
      <w:r>
        <w:rPr>
          <w:rFonts w:ascii="Calibri" w:hAnsi="Calibri"/>
          <w:noProof/>
          <w:sz w:val="22"/>
          <w:szCs w:val="22"/>
          <w:lang w:val="en-IE" w:eastAsia="en-IE"/>
        </w:rPr>
        <w:tab/>
      </w:r>
      <w:r>
        <w:rPr>
          <w:noProof/>
        </w:rPr>
        <w:t>Address</w:t>
      </w:r>
      <w:r>
        <w:rPr>
          <w:noProof/>
        </w:rPr>
        <w:tab/>
      </w:r>
      <w:r>
        <w:rPr>
          <w:noProof/>
        </w:rPr>
        <w:fldChar w:fldCharType="begin"/>
      </w:r>
      <w:r>
        <w:rPr>
          <w:noProof/>
        </w:rPr>
        <w:instrText xml:space="preserve"> PAGEREF _Toc226114423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2.4.4</w:t>
      </w:r>
      <w:r>
        <w:rPr>
          <w:rFonts w:ascii="Calibri" w:hAnsi="Calibri"/>
          <w:i w:val="0"/>
          <w:noProof/>
          <w:sz w:val="22"/>
          <w:szCs w:val="22"/>
          <w:lang w:val="en-IE" w:eastAsia="en-IE"/>
        </w:rPr>
        <w:tab/>
      </w:r>
      <w:r>
        <w:rPr>
          <w:noProof/>
        </w:rPr>
        <w:t>RS-232</w:t>
      </w:r>
      <w:r>
        <w:rPr>
          <w:noProof/>
        </w:rPr>
        <w:tab/>
      </w:r>
      <w:r>
        <w:rPr>
          <w:noProof/>
        </w:rPr>
        <w:fldChar w:fldCharType="begin"/>
      </w:r>
      <w:r>
        <w:rPr>
          <w:noProof/>
        </w:rPr>
        <w:instrText xml:space="preserve"> PAGEREF _Toc226114424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2.4.4.1</w:t>
      </w:r>
      <w:r>
        <w:rPr>
          <w:rFonts w:ascii="Calibri" w:hAnsi="Calibri"/>
          <w:noProof/>
          <w:sz w:val="22"/>
          <w:szCs w:val="22"/>
          <w:lang w:val="en-IE" w:eastAsia="en-IE"/>
        </w:rPr>
        <w:tab/>
      </w:r>
      <w:r>
        <w:rPr>
          <w:noProof/>
        </w:rPr>
        <w:t>Port</w:t>
      </w:r>
      <w:r>
        <w:rPr>
          <w:noProof/>
        </w:rPr>
        <w:tab/>
      </w:r>
      <w:r>
        <w:rPr>
          <w:noProof/>
        </w:rPr>
        <w:fldChar w:fldCharType="begin"/>
      </w:r>
      <w:r>
        <w:rPr>
          <w:noProof/>
        </w:rPr>
        <w:instrText xml:space="preserve"> PAGEREF _Toc226114425 \h </w:instrText>
      </w:r>
      <w:r>
        <w:rPr>
          <w:noProof/>
        </w:rPr>
      </w:r>
      <w:r>
        <w:rPr>
          <w:noProof/>
        </w:rPr>
        <w:fldChar w:fldCharType="separate"/>
      </w:r>
      <w:r>
        <w:rPr>
          <w:noProof/>
        </w:rPr>
        <w:t>7</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2.4.4.2</w:t>
      </w:r>
      <w:r>
        <w:rPr>
          <w:rFonts w:ascii="Calibri" w:hAnsi="Calibri"/>
          <w:noProof/>
          <w:sz w:val="22"/>
          <w:szCs w:val="22"/>
          <w:lang w:val="en-IE" w:eastAsia="en-IE"/>
        </w:rPr>
        <w:tab/>
      </w:r>
      <w:r>
        <w:rPr>
          <w:noProof/>
        </w:rPr>
        <w:t>Speed</w:t>
      </w:r>
      <w:r>
        <w:rPr>
          <w:noProof/>
        </w:rPr>
        <w:tab/>
      </w:r>
      <w:r>
        <w:rPr>
          <w:noProof/>
        </w:rPr>
        <w:fldChar w:fldCharType="begin"/>
      </w:r>
      <w:r>
        <w:rPr>
          <w:noProof/>
        </w:rPr>
        <w:instrText xml:space="preserve"> PAGEREF _Toc226114426 \h </w:instrText>
      </w:r>
      <w:r>
        <w:rPr>
          <w:noProof/>
        </w:rPr>
      </w:r>
      <w:r>
        <w:rPr>
          <w:noProof/>
        </w:rPr>
        <w:fldChar w:fldCharType="separate"/>
      </w:r>
      <w:r>
        <w:rPr>
          <w:noProof/>
        </w:rPr>
        <w:t>7</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2.4.4.3</w:t>
      </w:r>
      <w:r>
        <w:rPr>
          <w:rFonts w:ascii="Calibri" w:hAnsi="Calibri"/>
          <w:noProof/>
          <w:sz w:val="22"/>
          <w:szCs w:val="22"/>
          <w:lang w:val="en-IE" w:eastAsia="en-IE"/>
        </w:rPr>
        <w:tab/>
      </w:r>
      <w:r>
        <w:rPr>
          <w:noProof/>
        </w:rPr>
        <w:t>Parity</w:t>
      </w:r>
      <w:r>
        <w:rPr>
          <w:noProof/>
        </w:rPr>
        <w:tab/>
      </w:r>
      <w:r>
        <w:rPr>
          <w:noProof/>
        </w:rPr>
        <w:fldChar w:fldCharType="begin"/>
      </w:r>
      <w:r>
        <w:rPr>
          <w:noProof/>
        </w:rPr>
        <w:instrText xml:space="preserve"> PAGEREF _Toc226114427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2.4.5</w:t>
      </w:r>
      <w:r>
        <w:rPr>
          <w:rFonts w:ascii="Calibri" w:hAnsi="Calibri"/>
          <w:i w:val="0"/>
          <w:noProof/>
          <w:sz w:val="22"/>
          <w:szCs w:val="22"/>
          <w:lang w:val="en-IE" w:eastAsia="en-IE"/>
        </w:rPr>
        <w:tab/>
      </w:r>
      <w:r>
        <w:rPr>
          <w:noProof/>
        </w:rPr>
        <w:t>Command</w:t>
      </w:r>
      <w:r>
        <w:rPr>
          <w:noProof/>
        </w:rPr>
        <w:tab/>
      </w:r>
      <w:r>
        <w:rPr>
          <w:noProof/>
        </w:rPr>
        <w:fldChar w:fldCharType="begin"/>
      </w:r>
      <w:r>
        <w:rPr>
          <w:noProof/>
        </w:rPr>
        <w:instrText xml:space="preserve"> PAGEREF _Toc226114428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2.4.6</w:t>
      </w:r>
      <w:r>
        <w:rPr>
          <w:rFonts w:ascii="Calibri" w:hAnsi="Calibri"/>
          <w:i w:val="0"/>
          <w:noProof/>
          <w:sz w:val="22"/>
          <w:szCs w:val="22"/>
          <w:lang w:val="en-IE" w:eastAsia="en-IE"/>
        </w:rPr>
        <w:tab/>
      </w:r>
      <w:r>
        <w:rPr>
          <w:noProof/>
        </w:rPr>
        <w:t>Curves</w:t>
      </w:r>
      <w:r>
        <w:rPr>
          <w:noProof/>
        </w:rPr>
        <w:tab/>
      </w:r>
      <w:r>
        <w:rPr>
          <w:noProof/>
        </w:rPr>
        <w:fldChar w:fldCharType="begin"/>
      </w:r>
      <w:r>
        <w:rPr>
          <w:noProof/>
        </w:rPr>
        <w:instrText xml:space="preserve"> PAGEREF _Toc226114429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2.4.7</w:t>
      </w:r>
      <w:r>
        <w:rPr>
          <w:rFonts w:ascii="Calibri" w:hAnsi="Calibri"/>
          <w:i w:val="0"/>
          <w:noProof/>
          <w:sz w:val="22"/>
          <w:szCs w:val="22"/>
          <w:lang w:val="en-IE" w:eastAsia="en-IE"/>
        </w:rPr>
        <w:tab/>
      </w:r>
      <w:r w:rsidRPr="00A50BC0">
        <w:rPr>
          <w:noProof/>
          <w:lang w:val="en-GB"/>
        </w:rPr>
        <w:t>Curve No</w:t>
      </w:r>
      <w:r>
        <w:rPr>
          <w:noProof/>
        </w:rPr>
        <w:tab/>
      </w:r>
      <w:r>
        <w:rPr>
          <w:noProof/>
        </w:rPr>
        <w:fldChar w:fldCharType="begin"/>
      </w:r>
      <w:r>
        <w:rPr>
          <w:noProof/>
        </w:rPr>
        <w:instrText xml:space="preserve"> PAGEREF _Toc226114430 \h </w:instrText>
      </w:r>
      <w:r>
        <w:rPr>
          <w:noProof/>
        </w:rPr>
      </w:r>
      <w:r>
        <w:rPr>
          <w:noProof/>
        </w:rPr>
        <w:fldChar w:fldCharType="separate"/>
      </w:r>
      <w:r>
        <w:rPr>
          <w:noProof/>
        </w:rPr>
        <w:t>8</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Analog Input Channel Configuration</w:t>
      </w:r>
      <w:r>
        <w:rPr>
          <w:noProof/>
        </w:rPr>
        <w:tab/>
      </w:r>
      <w:r>
        <w:rPr>
          <w:noProof/>
        </w:rPr>
        <w:fldChar w:fldCharType="begin"/>
      </w:r>
      <w:r>
        <w:rPr>
          <w:noProof/>
        </w:rPr>
        <w:instrText xml:space="preserve"> PAGEREF _Toc226114431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_Toc226114432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Tag</w:t>
      </w:r>
      <w:r>
        <w:rPr>
          <w:noProof/>
        </w:rPr>
        <w:tab/>
      </w:r>
      <w:r>
        <w:rPr>
          <w:noProof/>
        </w:rPr>
        <w:fldChar w:fldCharType="begin"/>
      </w:r>
      <w:r>
        <w:rPr>
          <w:noProof/>
        </w:rPr>
        <w:instrText xml:space="preserve"> PAGEREF _Toc226114433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_Toc226114434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Engineering Units</w:t>
      </w:r>
      <w:r>
        <w:rPr>
          <w:noProof/>
        </w:rPr>
        <w:tab/>
      </w:r>
      <w:r>
        <w:rPr>
          <w:noProof/>
        </w:rPr>
        <w:fldChar w:fldCharType="begin"/>
      </w:r>
      <w:r>
        <w:rPr>
          <w:noProof/>
        </w:rPr>
        <w:instrText xml:space="preserve"> PAGEREF _Toc226114435 \h </w:instrText>
      </w:r>
      <w:r>
        <w:rPr>
          <w:noProof/>
        </w:rPr>
      </w:r>
      <w:r>
        <w:rPr>
          <w:noProof/>
        </w:rPr>
        <w:fldChar w:fldCharType="separate"/>
      </w:r>
      <w:r>
        <w:rPr>
          <w:noProof/>
        </w:rPr>
        <w:t>9</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3.4.1</w:t>
      </w:r>
      <w:r>
        <w:rPr>
          <w:rFonts w:ascii="Calibri" w:hAnsi="Calibri"/>
          <w:i w:val="0"/>
          <w:noProof/>
          <w:sz w:val="22"/>
          <w:szCs w:val="22"/>
          <w:lang w:val="en-IE" w:eastAsia="en-IE"/>
        </w:rPr>
        <w:tab/>
      </w:r>
      <w:r>
        <w:rPr>
          <w:noProof/>
        </w:rPr>
        <w:t>Minimum</w:t>
      </w:r>
      <w:r>
        <w:rPr>
          <w:noProof/>
        </w:rPr>
        <w:tab/>
      </w:r>
      <w:r>
        <w:rPr>
          <w:noProof/>
        </w:rPr>
        <w:fldChar w:fldCharType="begin"/>
      </w:r>
      <w:r>
        <w:rPr>
          <w:noProof/>
        </w:rPr>
        <w:instrText xml:space="preserve"> PAGEREF _Toc226114436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3.4.2</w:t>
      </w:r>
      <w:r>
        <w:rPr>
          <w:rFonts w:ascii="Calibri" w:hAnsi="Calibri"/>
          <w:i w:val="0"/>
          <w:noProof/>
          <w:sz w:val="22"/>
          <w:szCs w:val="22"/>
          <w:lang w:val="en-IE" w:eastAsia="en-IE"/>
        </w:rPr>
        <w:tab/>
      </w:r>
      <w:r>
        <w:rPr>
          <w:noProof/>
        </w:rPr>
        <w:t>Maximum</w:t>
      </w:r>
      <w:r>
        <w:rPr>
          <w:noProof/>
        </w:rPr>
        <w:tab/>
      </w:r>
      <w:r>
        <w:rPr>
          <w:noProof/>
        </w:rPr>
        <w:fldChar w:fldCharType="begin"/>
      </w:r>
      <w:r>
        <w:rPr>
          <w:noProof/>
        </w:rPr>
        <w:instrText xml:space="preserve"> PAGEREF _Toc226114437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3.4.3</w:t>
      </w:r>
      <w:r>
        <w:rPr>
          <w:rFonts w:ascii="Calibri" w:hAnsi="Calibri"/>
          <w:i w:val="0"/>
          <w:noProof/>
          <w:sz w:val="22"/>
          <w:szCs w:val="22"/>
          <w:lang w:val="en-IE" w:eastAsia="en-IE"/>
        </w:rPr>
        <w:tab/>
      </w:r>
      <w:r>
        <w:rPr>
          <w:noProof/>
        </w:rPr>
        <w:t>Descriptor</w:t>
      </w:r>
      <w:r>
        <w:rPr>
          <w:noProof/>
        </w:rPr>
        <w:tab/>
      </w:r>
      <w:r>
        <w:rPr>
          <w:noProof/>
        </w:rPr>
        <w:fldChar w:fldCharType="begin"/>
      </w:r>
      <w:r>
        <w:rPr>
          <w:noProof/>
        </w:rPr>
        <w:instrText xml:space="preserve"> PAGEREF _Toc226114438 \h </w:instrText>
      </w:r>
      <w:r>
        <w:rPr>
          <w:noProof/>
        </w:rPr>
      </w:r>
      <w:r>
        <w:rPr>
          <w:noProof/>
        </w:rPr>
        <w:fldChar w:fldCharType="separate"/>
      </w:r>
      <w:r>
        <w:rPr>
          <w:noProof/>
        </w:rPr>
        <w:t>10</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3.5</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_Toc226114439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w:t>
      </w:r>
      <w:r>
        <w:rPr>
          <w:rFonts w:ascii="Calibri" w:hAnsi="Calibri"/>
          <w:i w:val="0"/>
          <w:noProof/>
          <w:sz w:val="22"/>
          <w:szCs w:val="22"/>
          <w:lang w:val="en-IE" w:eastAsia="en-IE"/>
        </w:rPr>
        <w:tab/>
      </w:r>
      <w:r w:rsidRPr="00A50BC0">
        <w:rPr>
          <w:noProof/>
          <w:lang w:val="en-GB"/>
        </w:rPr>
        <w:t>Input number</w:t>
      </w:r>
      <w:r>
        <w:rPr>
          <w:noProof/>
        </w:rPr>
        <w:tab/>
      </w:r>
      <w:r>
        <w:rPr>
          <w:noProof/>
        </w:rPr>
        <w:fldChar w:fldCharType="begin"/>
      </w:r>
      <w:r>
        <w:rPr>
          <w:noProof/>
        </w:rPr>
        <w:instrText xml:space="preserve"> PAGEREF _Toc226114440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3.5.2</w:t>
      </w:r>
      <w:r>
        <w:rPr>
          <w:rFonts w:ascii="Calibri" w:hAnsi="Calibri"/>
          <w:i w:val="0"/>
          <w:noProof/>
          <w:sz w:val="22"/>
          <w:szCs w:val="22"/>
          <w:lang w:val="en-IE" w:eastAsia="en-IE"/>
        </w:rPr>
        <w:tab/>
      </w:r>
      <w:r w:rsidRPr="00A50BC0">
        <w:rPr>
          <w:noProof/>
          <w:lang w:val="en-GB"/>
        </w:rPr>
        <w:t>Reading</w:t>
      </w:r>
      <w:r>
        <w:rPr>
          <w:noProof/>
        </w:rPr>
        <w:tab/>
      </w:r>
      <w:r>
        <w:rPr>
          <w:noProof/>
        </w:rPr>
        <w:fldChar w:fldCharType="begin"/>
      </w:r>
      <w:r>
        <w:rPr>
          <w:noProof/>
        </w:rPr>
        <w:instrText xml:space="preserve"> PAGEREF _Toc226114441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3.5.3</w:t>
      </w:r>
      <w:r>
        <w:rPr>
          <w:rFonts w:ascii="Calibri" w:hAnsi="Calibri"/>
          <w:i w:val="0"/>
          <w:noProof/>
          <w:sz w:val="22"/>
          <w:szCs w:val="22"/>
          <w:lang w:val="en-IE" w:eastAsia="en-IE"/>
        </w:rPr>
        <w:tab/>
      </w:r>
      <w:r w:rsidRPr="00A50BC0">
        <w:rPr>
          <w:noProof/>
          <w:lang w:val="en-GB"/>
        </w:rPr>
        <w:t>Configure</w:t>
      </w:r>
      <w:r>
        <w:rPr>
          <w:noProof/>
        </w:rPr>
        <w:tab/>
      </w:r>
      <w:r>
        <w:rPr>
          <w:noProof/>
        </w:rPr>
        <w:fldChar w:fldCharType="begin"/>
      </w:r>
      <w:r>
        <w:rPr>
          <w:noProof/>
        </w:rPr>
        <w:instrText xml:space="preserve"> PAGEREF _Toc226114442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3.5.4</w:t>
      </w:r>
      <w:r>
        <w:rPr>
          <w:rFonts w:ascii="Calibri" w:hAnsi="Calibri"/>
          <w:i w:val="0"/>
          <w:noProof/>
          <w:sz w:val="22"/>
          <w:szCs w:val="22"/>
          <w:lang w:val="en-IE" w:eastAsia="en-IE"/>
        </w:rPr>
        <w:tab/>
      </w:r>
      <w:r w:rsidRPr="00A50BC0">
        <w:rPr>
          <w:noProof/>
          <w:lang w:val="en-GB"/>
        </w:rPr>
        <w:t>Sensor Type</w:t>
      </w:r>
      <w:r>
        <w:rPr>
          <w:noProof/>
        </w:rPr>
        <w:tab/>
      </w:r>
      <w:r>
        <w:rPr>
          <w:noProof/>
        </w:rPr>
        <w:fldChar w:fldCharType="begin"/>
      </w:r>
      <w:r>
        <w:rPr>
          <w:noProof/>
        </w:rPr>
        <w:instrText xml:space="preserve"> PAGEREF _Toc226114443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3.5.5</w:t>
      </w:r>
      <w:r>
        <w:rPr>
          <w:rFonts w:ascii="Calibri" w:hAnsi="Calibri"/>
          <w:i w:val="0"/>
          <w:noProof/>
          <w:sz w:val="22"/>
          <w:szCs w:val="22"/>
          <w:lang w:val="en-IE" w:eastAsia="en-IE"/>
        </w:rPr>
        <w:tab/>
      </w:r>
      <w:r w:rsidRPr="00A50BC0">
        <w:rPr>
          <w:noProof/>
          <w:lang w:val="en-GB"/>
        </w:rPr>
        <w:t>Coefficient</w:t>
      </w:r>
      <w:r>
        <w:rPr>
          <w:noProof/>
        </w:rPr>
        <w:tab/>
      </w:r>
      <w:r>
        <w:rPr>
          <w:noProof/>
        </w:rPr>
        <w:fldChar w:fldCharType="begin"/>
      </w:r>
      <w:r>
        <w:rPr>
          <w:noProof/>
        </w:rPr>
        <w:instrText xml:space="preserve"> PAGEREF _Toc226114444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3.5.6</w:t>
      </w:r>
      <w:r>
        <w:rPr>
          <w:rFonts w:ascii="Calibri" w:hAnsi="Calibri"/>
          <w:i w:val="0"/>
          <w:noProof/>
          <w:sz w:val="22"/>
          <w:szCs w:val="22"/>
          <w:lang w:val="en-IE" w:eastAsia="en-IE"/>
        </w:rPr>
        <w:tab/>
      </w:r>
      <w:r w:rsidRPr="00A50BC0">
        <w:rPr>
          <w:noProof/>
          <w:lang w:val="en-GB"/>
        </w:rPr>
        <w:t>Sensor Units/Excitation Mode</w:t>
      </w:r>
      <w:r>
        <w:rPr>
          <w:noProof/>
        </w:rPr>
        <w:tab/>
      </w:r>
      <w:r>
        <w:rPr>
          <w:noProof/>
        </w:rPr>
        <w:fldChar w:fldCharType="begin"/>
      </w:r>
      <w:r>
        <w:rPr>
          <w:noProof/>
        </w:rPr>
        <w:instrText xml:space="preserve"> PAGEREF _Toc226114445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3.5.7</w:t>
      </w:r>
      <w:r>
        <w:rPr>
          <w:rFonts w:ascii="Calibri" w:hAnsi="Calibri"/>
          <w:i w:val="0"/>
          <w:noProof/>
          <w:sz w:val="22"/>
          <w:szCs w:val="22"/>
          <w:lang w:val="en-IE" w:eastAsia="en-IE"/>
        </w:rPr>
        <w:tab/>
      </w:r>
      <w:r w:rsidRPr="00A50BC0">
        <w:rPr>
          <w:noProof/>
          <w:lang w:val="en-GB"/>
        </w:rPr>
        <w:t>Input Excitation</w:t>
      </w:r>
      <w:r>
        <w:rPr>
          <w:noProof/>
        </w:rPr>
        <w:tab/>
      </w:r>
      <w:r>
        <w:rPr>
          <w:noProof/>
        </w:rPr>
        <w:fldChar w:fldCharType="begin"/>
      </w:r>
      <w:r>
        <w:rPr>
          <w:noProof/>
        </w:rPr>
        <w:instrText xml:space="preserve"> PAGEREF _Toc226114446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3.5.8</w:t>
      </w:r>
      <w:r>
        <w:rPr>
          <w:rFonts w:ascii="Calibri" w:hAnsi="Calibri"/>
          <w:i w:val="0"/>
          <w:noProof/>
          <w:sz w:val="22"/>
          <w:szCs w:val="22"/>
          <w:lang w:val="en-IE" w:eastAsia="en-IE"/>
        </w:rPr>
        <w:tab/>
      </w:r>
      <w:r w:rsidRPr="00A50BC0">
        <w:rPr>
          <w:noProof/>
          <w:lang w:val="en-GB"/>
        </w:rPr>
        <w:t>Range</w:t>
      </w:r>
      <w:r>
        <w:rPr>
          <w:noProof/>
        </w:rPr>
        <w:tab/>
      </w:r>
      <w:r>
        <w:rPr>
          <w:noProof/>
        </w:rPr>
        <w:fldChar w:fldCharType="begin"/>
      </w:r>
      <w:r>
        <w:rPr>
          <w:noProof/>
        </w:rPr>
        <w:instrText xml:space="preserve"> PAGEREF _Toc226114447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3.5.9</w:t>
      </w:r>
      <w:r>
        <w:rPr>
          <w:rFonts w:ascii="Calibri" w:hAnsi="Calibri"/>
          <w:i w:val="0"/>
          <w:noProof/>
          <w:sz w:val="22"/>
          <w:szCs w:val="22"/>
          <w:lang w:val="en-IE" w:eastAsia="en-IE"/>
        </w:rPr>
        <w:tab/>
      </w:r>
      <w:r w:rsidRPr="00A50BC0">
        <w:rPr>
          <w:noProof/>
          <w:lang w:val="en-GB"/>
        </w:rPr>
        <w:t>Dwell Time</w:t>
      </w:r>
      <w:r>
        <w:rPr>
          <w:noProof/>
        </w:rPr>
        <w:tab/>
      </w:r>
      <w:r>
        <w:rPr>
          <w:noProof/>
        </w:rPr>
        <w:fldChar w:fldCharType="begin"/>
      </w:r>
      <w:r>
        <w:rPr>
          <w:noProof/>
        </w:rPr>
        <w:instrText xml:space="preserve"> PAGEREF _Toc226114448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3.5.10</w:t>
      </w:r>
      <w:r>
        <w:rPr>
          <w:rFonts w:ascii="Calibri" w:hAnsi="Calibri"/>
          <w:i w:val="0"/>
          <w:noProof/>
          <w:sz w:val="22"/>
          <w:szCs w:val="22"/>
          <w:lang w:val="en-IE" w:eastAsia="en-IE"/>
        </w:rPr>
        <w:tab/>
      </w:r>
      <w:r w:rsidRPr="00A50BC0">
        <w:rPr>
          <w:noProof/>
          <w:lang w:val="en-GB"/>
        </w:rPr>
        <w:t>Pause Time</w:t>
      </w:r>
      <w:r>
        <w:rPr>
          <w:noProof/>
        </w:rPr>
        <w:tab/>
      </w:r>
      <w:r>
        <w:rPr>
          <w:noProof/>
        </w:rPr>
        <w:fldChar w:fldCharType="begin"/>
      </w:r>
      <w:r>
        <w:rPr>
          <w:noProof/>
        </w:rPr>
        <w:instrText xml:space="preserve"> PAGEREF _Toc226114449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3.5.11</w:t>
      </w:r>
      <w:r>
        <w:rPr>
          <w:rFonts w:ascii="Calibri" w:hAnsi="Calibri"/>
          <w:i w:val="0"/>
          <w:noProof/>
          <w:sz w:val="22"/>
          <w:szCs w:val="22"/>
          <w:lang w:val="en-IE" w:eastAsia="en-IE"/>
        </w:rPr>
        <w:tab/>
      </w:r>
      <w:r w:rsidRPr="00A50BC0">
        <w:rPr>
          <w:noProof/>
          <w:lang w:val="en-GB"/>
        </w:rPr>
        <w:t>Compensation</w:t>
      </w:r>
      <w:r>
        <w:rPr>
          <w:noProof/>
        </w:rPr>
        <w:tab/>
      </w:r>
      <w:r>
        <w:rPr>
          <w:noProof/>
        </w:rPr>
        <w:fldChar w:fldCharType="begin"/>
      </w:r>
      <w:r>
        <w:rPr>
          <w:noProof/>
        </w:rPr>
        <w:instrText xml:space="preserve"> PAGEREF _Toc226114450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3.5.12</w:t>
      </w:r>
      <w:r>
        <w:rPr>
          <w:rFonts w:ascii="Calibri" w:hAnsi="Calibri"/>
          <w:i w:val="0"/>
          <w:noProof/>
          <w:sz w:val="22"/>
          <w:szCs w:val="22"/>
          <w:lang w:val="en-IE" w:eastAsia="en-IE"/>
        </w:rPr>
        <w:tab/>
      </w:r>
      <w:r w:rsidRPr="00A50BC0">
        <w:rPr>
          <w:noProof/>
          <w:lang w:val="en-GB"/>
        </w:rPr>
        <w:t>Curve No</w:t>
      </w:r>
      <w:r>
        <w:rPr>
          <w:noProof/>
        </w:rPr>
        <w:tab/>
      </w:r>
      <w:r>
        <w:rPr>
          <w:noProof/>
        </w:rPr>
        <w:fldChar w:fldCharType="begin"/>
      </w:r>
      <w:r>
        <w:rPr>
          <w:noProof/>
        </w:rPr>
        <w:instrText xml:space="preserve"> PAGEREF _Toc226114451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3.5.13</w:t>
      </w:r>
      <w:r>
        <w:rPr>
          <w:rFonts w:ascii="Calibri" w:hAnsi="Calibri"/>
          <w:i w:val="0"/>
          <w:noProof/>
          <w:sz w:val="22"/>
          <w:szCs w:val="22"/>
          <w:lang w:val="en-IE" w:eastAsia="en-IE"/>
        </w:rPr>
        <w:tab/>
      </w:r>
      <w:r w:rsidRPr="00A50BC0">
        <w:rPr>
          <w:noProof/>
          <w:lang w:val="en-GB"/>
        </w:rPr>
        <w:t>Filter</w:t>
      </w:r>
      <w:r>
        <w:rPr>
          <w:noProof/>
        </w:rPr>
        <w:tab/>
      </w:r>
      <w:r>
        <w:rPr>
          <w:noProof/>
        </w:rPr>
        <w:fldChar w:fldCharType="begin"/>
      </w:r>
      <w:r>
        <w:rPr>
          <w:noProof/>
        </w:rPr>
        <w:instrText xml:space="preserve"> PAGEREF _Toc226114452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Points</w:t>
      </w:r>
      <w:r>
        <w:rPr>
          <w:noProof/>
        </w:rPr>
        <w:tab/>
      </w:r>
      <w:r>
        <w:rPr>
          <w:noProof/>
        </w:rPr>
        <w:fldChar w:fldCharType="begin"/>
      </w:r>
      <w:r>
        <w:rPr>
          <w:noProof/>
        </w:rPr>
        <w:instrText xml:space="preserve"> PAGEREF _Toc226114453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Settle Time</w:t>
      </w:r>
      <w:r>
        <w:rPr>
          <w:noProof/>
        </w:rPr>
        <w:tab/>
      </w:r>
      <w:r>
        <w:rPr>
          <w:noProof/>
        </w:rPr>
        <w:fldChar w:fldCharType="begin"/>
      </w:r>
      <w:r>
        <w:rPr>
          <w:noProof/>
        </w:rPr>
        <w:instrText xml:space="preserve"> PAGEREF _Toc226114454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3.5.13.2</w:t>
      </w:r>
      <w:r>
        <w:rPr>
          <w:rFonts w:ascii="Calibri" w:hAnsi="Calibri"/>
          <w:noProof/>
          <w:sz w:val="22"/>
          <w:szCs w:val="22"/>
          <w:lang w:val="en-IE" w:eastAsia="en-IE"/>
        </w:rPr>
        <w:tab/>
      </w:r>
      <w:r w:rsidRPr="00A50BC0">
        <w:rPr>
          <w:noProof/>
          <w:lang w:val="en-GB"/>
        </w:rPr>
        <w:t>Window</w:t>
      </w:r>
      <w:r>
        <w:rPr>
          <w:noProof/>
        </w:rPr>
        <w:tab/>
      </w:r>
      <w:r>
        <w:rPr>
          <w:noProof/>
        </w:rPr>
        <w:fldChar w:fldCharType="begin"/>
      </w:r>
      <w:r>
        <w:rPr>
          <w:noProof/>
        </w:rPr>
        <w:instrText xml:space="preserve"> PAGEREF _Toc226114455 \h </w:instrText>
      </w:r>
      <w:r>
        <w:rPr>
          <w:noProof/>
        </w:rPr>
      </w:r>
      <w:r>
        <w:rPr>
          <w:noProof/>
        </w:rPr>
        <w:fldChar w:fldCharType="separate"/>
      </w:r>
      <w:r>
        <w:rPr>
          <w:noProof/>
        </w:rPr>
        <w:t>12</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4</w:t>
      </w:r>
      <w:r>
        <w:rPr>
          <w:rFonts w:ascii="Calibri" w:hAnsi="Calibri"/>
          <w:b w:val="0"/>
          <w:caps w:val="0"/>
          <w:noProof/>
          <w:sz w:val="22"/>
          <w:szCs w:val="22"/>
          <w:lang w:val="en-IE" w:eastAsia="en-IE"/>
        </w:rPr>
        <w:tab/>
      </w:r>
      <w:r>
        <w:rPr>
          <w:noProof/>
        </w:rPr>
        <w:t>Digital Input Channel Configuration</w:t>
      </w:r>
      <w:r>
        <w:rPr>
          <w:noProof/>
        </w:rPr>
        <w:tab/>
      </w:r>
      <w:r>
        <w:rPr>
          <w:noProof/>
        </w:rPr>
        <w:fldChar w:fldCharType="begin"/>
      </w:r>
      <w:r>
        <w:rPr>
          <w:noProof/>
        </w:rPr>
        <w:instrText xml:space="preserve"> PAGEREF _Toc226114456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4.1</w:t>
      </w:r>
      <w:r>
        <w:rPr>
          <w:rFonts w:ascii="Calibri" w:hAnsi="Calibr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_Toc226114457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4.2</w:t>
      </w:r>
      <w:r>
        <w:rPr>
          <w:rFonts w:ascii="Calibri" w:hAnsi="Calibri"/>
          <w:smallCaps w:val="0"/>
          <w:noProof/>
          <w:sz w:val="22"/>
          <w:szCs w:val="22"/>
          <w:lang w:val="en-IE" w:eastAsia="en-IE"/>
        </w:rPr>
        <w:tab/>
      </w:r>
      <w:r>
        <w:rPr>
          <w:noProof/>
        </w:rPr>
        <w:t>Tag</w:t>
      </w:r>
      <w:r>
        <w:rPr>
          <w:noProof/>
        </w:rPr>
        <w:tab/>
      </w:r>
      <w:r>
        <w:rPr>
          <w:noProof/>
        </w:rPr>
        <w:fldChar w:fldCharType="begin"/>
      </w:r>
      <w:r>
        <w:rPr>
          <w:noProof/>
        </w:rPr>
        <w:instrText xml:space="preserve"> PAGEREF _Toc226114458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4.3</w:t>
      </w:r>
      <w:r>
        <w:rPr>
          <w:rFonts w:ascii="Calibri" w:hAnsi="Calibr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_Toc226114459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4.4</w:t>
      </w:r>
      <w:r>
        <w:rPr>
          <w:rFonts w:ascii="Calibri" w:hAnsi="Calibri"/>
          <w:smallCaps w:val="0"/>
          <w:noProof/>
          <w:sz w:val="22"/>
          <w:szCs w:val="22"/>
          <w:lang w:val="en-IE" w:eastAsia="en-IE"/>
        </w:rPr>
        <w:tab/>
      </w:r>
      <w:r>
        <w:rPr>
          <w:noProof/>
        </w:rPr>
        <w:t>Low State Description</w:t>
      </w:r>
      <w:r>
        <w:rPr>
          <w:noProof/>
        </w:rPr>
        <w:tab/>
      </w:r>
      <w:r>
        <w:rPr>
          <w:noProof/>
        </w:rPr>
        <w:fldChar w:fldCharType="begin"/>
      </w:r>
      <w:r>
        <w:rPr>
          <w:noProof/>
        </w:rPr>
        <w:instrText xml:space="preserve"> PAGEREF _Toc226114460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4.5</w:t>
      </w:r>
      <w:r>
        <w:rPr>
          <w:rFonts w:ascii="Calibri" w:hAnsi="Calibri"/>
          <w:smallCaps w:val="0"/>
          <w:noProof/>
          <w:sz w:val="22"/>
          <w:szCs w:val="22"/>
          <w:lang w:val="en-IE" w:eastAsia="en-IE"/>
        </w:rPr>
        <w:tab/>
      </w:r>
      <w:r>
        <w:rPr>
          <w:noProof/>
        </w:rPr>
        <w:t>High State Description</w:t>
      </w:r>
      <w:r>
        <w:rPr>
          <w:noProof/>
        </w:rPr>
        <w:tab/>
      </w:r>
      <w:r>
        <w:rPr>
          <w:noProof/>
        </w:rPr>
        <w:fldChar w:fldCharType="begin"/>
      </w:r>
      <w:r>
        <w:rPr>
          <w:noProof/>
        </w:rPr>
        <w:instrText xml:space="preserve"> PAGEREF _Toc226114461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4.6</w:t>
      </w:r>
      <w:r>
        <w:rPr>
          <w:rFonts w:ascii="Calibri" w:hAnsi="Calibri"/>
          <w:smallCaps w:val="0"/>
          <w:noProof/>
          <w:sz w:val="22"/>
          <w:szCs w:val="22"/>
          <w:lang w:val="en-IE" w:eastAsia="en-IE"/>
        </w:rPr>
        <w:tab/>
      </w:r>
      <w:r>
        <w:rPr>
          <w:noProof/>
        </w:rPr>
        <w:t>Event Checking</w:t>
      </w:r>
      <w:r>
        <w:rPr>
          <w:noProof/>
        </w:rPr>
        <w:tab/>
      </w:r>
      <w:r>
        <w:rPr>
          <w:noProof/>
        </w:rPr>
        <w:fldChar w:fldCharType="begin"/>
      </w:r>
      <w:r>
        <w:rPr>
          <w:noProof/>
        </w:rPr>
        <w:instrText xml:space="preserve"> PAGEREF _Toc226114462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4.7</w:t>
      </w:r>
      <w:r>
        <w:rPr>
          <w:rFonts w:ascii="Calibri" w:hAnsi="Calibri"/>
          <w:smallCaps w:val="0"/>
          <w:noProof/>
          <w:sz w:val="22"/>
          <w:szCs w:val="22"/>
          <w:lang w:val="en-IE" w:eastAsia="en-IE"/>
        </w:rPr>
        <w:tab/>
      </w:r>
      <w:r>
        <w:rPr>
          <w:noProof/>
        </w:rPr>
        <w:t>Alarm Checking</w:t>
      </w:r>
      <w:r>
        <w:rPr>
          <w:noProof/>
        </w:rPr>
        <w:tab/>
      </w:r>
      <w:r>
        <w:rPr>
          <w:noProof/>
        </w:rPr>
        <w:fldChar w:fldCharType="begin"/>
      </w:r>
      <w:r>
        <w:rPr>
          <w:noProof/>
        </w:rPr>
        <w:instrText xml:space="preserve"> PAGEREF _Toc226114463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4.7.1</w:t>
      </w:r>
      <w:r>
        <w:rPr>
          <w:rFonts w:ascii="Calibri" w:hAnsi="Calibri"/>
          <w:i w:val="0"/>
          <w:noProof/>
          <w:sz w:val="22"/>
          <w:szCs w:val="22"/>
          <w:lang w:val="en-IE" w:eastAsia="en-IE"/>
        </w:rPr>
        <w:tab/>
      </w:r>
      <w:r>
        <w:rPr>
          <w:noProof/>
        </w:rPr>
        <w:t>Alarm State</w:t>
      </w:r>
      <w:r>
        <w:rPr>
          <w:noProof/>
        </w:rPr>
        <w:tab/>
      </w:r>
      <w:r>
        <w:rPr>
          <w:noProof/>
        </w:rPr>
        <w:fldChar w:fldCharType="begin"/>
      </w:r>
      <w:r>
        <w:rPr>
          <w:noProof/>
        </w:rPr>
        <w:instrText xml:space="preserve"> PAGEREF _Toc226114464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lastRenderedPageBreak/>
        <w:t>4.7.2</w:t>
      </w:r>
      <w:r>
        <w:rPr>
          <w:rFonts w:ascii="Calibri" w:hAnsi="Calibri"/>
          <w:i w:val="0"/>
          <w:noProof/>
          <w:sz w:val="22"/>
          <w:szCs w:val="22"/>
          <w:lang w:val="en-IE" w:eastAsia="en-IE"/>
        </w:rPr>
        <w:tab/>
      </w:r>
      <w:r>
        <w:rPr>
          <w:noProof/>
        </w:rPr>
        <w:t>Alarm Priority</w:t>
      </w:r>
      <w:r>
        <w:rPr>
          <w:noProof/>
        </w:rPr>
        <w:tab/>
      </w:r>
      <w:r>
        <w:rPr>
          <w:noProof/>
        </w:rPr>
        <w:fldChar w:fldCharType="begin"/>
      </w:r>
      <w:r>
        <w:rPr>
          <w:noProof/>
        </w:rPr>
        <w:instrText xml:space="preserve"> PAGEREF _Toc226114465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4.7.3</w:t>
      </w:r>
      <w:r>
        <w:rPr>
          <w:rFonts w:ascii="Calibri" w:hAnsi="Calibri"/>
          <w:i w:val="0"/>
          <w:noProof/>
          <w:sz w:val="22"/>
          <w:szCs w:val="22"/>
          <w:lang w:val="en-IE" w:eastAsia="en-IE"/>
        </w:rPr>
        <w:tab/>
      </w:r>
      <w:r>
        <w:rPr>
          <w:noProof/>
        </w:rPr>
        <w:t>Common Alarm</w:t>
      </w:r>
      <w:r>
        <w:rPr>
          <w:noProof/>
        </w:rPr>
        <w:tab/>
      </w:r>
      <w:r>
        <w:rPr>
          <w:noProof/>
        </w:rPr>
        <w:fldChar w:fldCharType="begin"/>
      </w:r>
      <w:r>
        <w:rPr>
          <w:noProof/>
        </w:rPr>
        <w:instrText xml:space="preserve"> PAGEREF _Toc226114466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4.7.4</w:t>
      </w:r>
      <w:r>
        <w:rPr>
          <w:rFonts w:ascii="Calibri" w:hAnsi="Calibri"/>
          <w:i w:val="0"/>
          <w:noProof/>
          <w:sz w:val="22"/>
          <w:szCs w:val="22"/>
          <w:lang w:val="en-IE" w:eastAsia="en-IE"/>
        </w:rPr>
        <w:tab/>
      </w:r>
      <w:r>
        <w:rPr>
          <w:noProof/>
        </w:rPr>
        <w:t>Alarm Delay</w:t>
      </w:r>
      <w:r>
        <w:rPr>
          <w:noProof/>
        </w:rPr>
        <w:tab/>
      </w:r>
      <w:r>
        <w:rPr>
          <w:noProof/>
        </w:rPr>
        <w:fldChar w:fldCharType="begin"/>
      </w:r>
      <w:r>
        <w:rPr>
          <w:noProof/>
        </w:rPr>
        <w:instrText xml:space="preserve"> PAGEREF _Toc226114467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4.7.5</w:t>
      </w:r>
      <w:r>
        <w:rPr>
          <w:rFonts w:ascii="Calibri" w:hAnsi="Calibri"/>
          <w:i w:val="0"/>
          <w:noProof/>
          <w:sz w:val="22"/>
          <w:szCs w:val="22"/>
          <w:lang w:val="en-IE" w:eastAsia="en-IE"/>
        </w:rPr>
        <w:tab/>
      </w:r>
      <w:r>
        <w:rPr>
          <w:noProof/>
        </w:rPr>
        <w:t>Alarm Message</w:t>
      </w:r>
      <w:r>
        <w:rPr>
          <w:noProof/>
        </w:rPr>
        <w:tab/>
      </w:r>
      <w:r>
        <w:rPr>
          <w:noProof/>
        </w:rPr>
        <w:fldChar w:fldCharType="begin"/>
      </w:r>
      <w:r>
        <w:rPr>
          <w:noProof/>
        </w:rPr>
        <w:instrText xml:space="preserve"> PAGEREF _Toc226114468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4.8</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_Toc226114469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4.8.1</w:t>
      </w:r>
      <w:r>
        <w:rPr>
          <w:rFonts w:ascii="Calibri" w:hAnsi="Calibri"/>
          <w:i w:val="0"/>
          <w:noProof/>
          <w:sz w:val="22"/>
          <w:szCs w:val="22"/>
          <w:lang w:val="en-IE" w:eastAsia="en-IE"/>
        </w:rPr>
        <w:tab/>
      </w:r>
      <w:r w:rsidRPr="00A50BC0">
        <w:rPr>
          <w:noProof/>
          <w:lang w:val="en-GB"/>
        </w:rPr>
        <w:t>Input number</w:t>
      </w:r>
      <w:r>
        <w:rPr>
          <w:noProof/>
        </w:rPr>
        <w:tab/>
      </w:r>
      <w:r>
        <w:rPr>
          <w:noProof/>
        </w:rPr>
        <w:fldChar w:fldCharType="begin"/>
      </w:r>
      <w:r>
        <w:rPr>
          <w:noProof/>
        </w:rPr>
        <w:instrText xml:space="preserve"> PAGEREF _Toc226114470 \h </w:instrText>
      </w:r>
      <w:r>
        <w:rPr>
          <w:noProof/>
        </w:rPr>
      </w:r>
      <w:r>
        <w:rPr>
          <w:noProof/>
        </w:rPr>
        <w:fldChar w:fldCharType="separate"/>
      </w:r>
      <w:r>
        <w:rPr>
          <w:noProof/>
        </w:rPr>
        <w:t>15</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5</w:t>
      </w:r>
      <w:r>
        <w:rPr>
          <w:rFonts w:ascii="Calibri" w:hAnsi="Calibri"/>
          <w:b w:val="0"/>
          <w:caps w:val="0"/>
          <w:noProof/>
          <w:sz w:val="22"/>
          <w:szCs w:val="22"/>
          <w:lang w:val="en-IE" w:eastAsia="en-IE"/>
        </w:rPr>
        <w:tab/>
      </w:r>
      <w:r>
        <w:rPr>
          <w:noProof/>
        </w:rPr>
        <w:t>Analog Output Channel Configuration</w:t>
      </w:r>
      <w:r>
        <w:rPr>
          <w:noProof/>
        </w:rPr>
        <w:tab/>
      </w:r>
      <w:r>
        <w:rPr>
          <w:noProof/>
        </w:rPr>
        <w:fldChar w:fldCharType="begin"/>
      </w:r>
      <w:r>
        <w:rPr>
          <w:noProof/>
        </w:rPr>
        <w:instrText xml:space="preserve"> PAGEREF _Toc226114471 \h </w:instrText>
      </w:r>
      <w:r>
        <w:rPr>
          <w:noProof/>
        </w:rPr>
      </w:r>
      <w:r>
        <w:rPr>
          <w:noProof/>
        </w:rPr>
        <w:fldChar w:fldCharType="separate"/>
      </w:r>
      <w:r>
        <w:rPr>
          <w:noProof/>
        </w:rPr>
        <w:t>16</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5.1</w:t>
      </w:r>
      <w:r>
        <w:rPr>
          <w:rFonts w:ascii="Calibri" w:hAnsi="Calibri"/>
          <w:smallCaps w:val="0"/>
          <w:noProof/>
          <w:sz w:val="22"/>
          <w:szCs w:val="22"/>
          <w:lang w:val="en-IE" w:eastAsia="en-IE"/>
        </w:rPr>
        <w:tab/>
      </w:r>
      <w:r w:rsidRPr="00A50BC0">
        <w:rPr>
          <w:bCs/>
          <w:iCs/>
          <w:noProof/>
        </w:rPr>
        <w:t>Direct Analog Outputs</w:t>
      </w:r>
      <w:r>
        <w:rPr>
          <w:noProof/>
        </w:rPr>
        <w:tab/>
      </w:r>
      <w:r>
        <w:rPr>
          <w:noProof/>
        </w:rPr>
        <w:fldChar w:fldCharType="begin"/>
      </w:r>
      <w:r>
        <w:rPr>
          <w:noProof/>
        </w:rPr>
        <w:instrText xml:space="preserve"> PAGEREF _Toc226114472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5.1.1</w:t>
      </w:r>
      <w:r>
        <w:rPr>
          <w:rFonts w:ascii="Calibri" w:hAnsi="Calibri"/>
          <w:i w:val="0"/>
          <w:noProof/>
          <w:sz w:val="22"/>
          <w:szCs w:val="22"/>
          <w:lang w:val="en-IE" w:eastAsia="en-IE"/>
        </w:rPr>
        <w:tab/>
      </w:r>
      <w:r w:rsidRPr="00A50BC0">
        <w:rPr>
          <w:noProof/>
          <w:lang w:val="en-GB"/>
        </w:rPr>
        <w:t>Output number</w:t>
      </w:r>
      <w:r>
        <w:rPr>
          <w:noProof/>
        </w:rPr>
        <w:tab/>
      </w:r>
      <w:r>
        <w:rPr>
          <w:noProof/>
        </w:rPr>
        <w:fldChar w:fldCharType="begin"/>
      </w:r>
      <w:r>
        <w:rPr>
          <w:noProof/>
        </w:rPr>
        <w:instrText xml:space="preserve"> PAGEREF _Toc226114473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5.1.2</w:t>
      </w:r>
      <w:r>
        <w:rPr>
          <w:rFonts w:ascii="Calibri" w:hAnsi="Calibri"/>
          <w:i w:val="0"/>
          <w:noProof/>
          <w:sz w:val="22"/>
          <w:szCs w:val="22"/>
          <w:lang w:val="en-IE" w:eastAsia="en-IE"/>
        </w:rPr>
        <w:tab/>
      </w:r>
      <w:r w:rsidRPr="00A50BC0">
        <w:rPr>
          <w:noProof/>
          <w:lang w:val="en-GB"/>
        </w:rPr>
        <w:t>Bipolar</w:t>
      </w:r>
      <w:r>
        <w:rPr>
          <w:noProof/>
        </w:rPr>
        <w:tab/>
      </w:r>
      <w:r>
        <w:rPr>
          <w:noProof/>
        </w:rPr>
        <w:fldChar w:fldCharType="begin"/>
      </w:r>
      <w:r>
        <w:rPr>
          <w:noProof/>
        </w:rPr>
        <w:instrText xml:space="preserve"> PAGEREF _Toc226114474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5.1.3</w:t>
      </w:r>
      <w:r>
        <w:rPr>
          <w:rFonts w:ascii="Calibri" w:hAnsi="Calibri"/>
          <w:i w:val="0"/>
          <w:noProof/>
          <w:sz w:val="22"/>
          <w:szCs w:val="22"/>
          <w:lang w:val="en-IE" w:eastAsia="en-IE"/>
        </w:rPr>
        <w:tab/>
      </w:r>
      <w:r w:rsidRPr="00A50BC0">
        <w:rPr>
          <w:noProof/>
          <w:lang w:val="en-GB"/>
        </w:rPr>
        <w:t>PID Controlled</w:t>
      </w:r>
      <w:r>
        <w:rPr>
          <w:noProof/>
        </w:rPr>
        <w:tab/>
      </w:r>
      <w:r>
        <w:rPr>
          <w:noProof/>
        </w:rPr>
        <w:fldChar w:fldCharType="begin"/>
      </w:r>
      <w:r>
        <w:rPr>
          <w:noProof/>
        </w:rPr>
        <w:instrText xml:space="preserve"> PAGEREF _Toc226114475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5.1.4</w:t>
      </w:r>
      <w:r>
        <w:rPr>
          <w:rFonts w:ascii="Calibri" w:hAnsi="Calibri"/>
          <w:i w:val="0"/>
          <w:noProof/>
          <w:sz w:val="22"/>
          <w:szCs w:val="22"/>
          <w:lang w:val="en-IE" w:eastAsia="en-IE"/>
        </w:rPr>
        <w:tab/>
      </w:r>
      <w:r w:rsidRPr="00A50BC0">
        <w:rPr>
          <w:noProof/>
          <w:lang w:val="en-GB"/>
        </w:rPr>
        <w:t>-100% and 100% Output Values</w:t>
      </w:r>
      <w:r>
        <w:rPr>
          <w:noProof/>
        </w:rPr>
        <w:tab/>
      </w:r>
      <w:r>
        <w:rPr>
          <w:noProof/>
        </w:rPr>
        <w:fldChar w:fldCharType="begin"/>
      </w:r>
      <w:r>
        <w:rPr>
          <w:noProof/>
        </w:rPr>
        <w:instrText xml:space="preserve"> PAGEREF _Toc226114476 \h </w:instrText>
      </w:r>
      <w:r>
        <w:rPr>
          <w:noProof/>
        </w:rPr>
      </w:r>
      <w:r>
        <w:rPr>
          <w:noProof/>
        </w:rPr>
        <w:fldChar w:fldCharType="separate"/>
      </w:r>
      <w:r>
        <w:rPr>
          <w:noProof/>
        </w:rPr>
        <w:t>16</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5.2</w:t>
      </w:r>
      <w:r>
        <w:rPr>
          <w:rFonts w:ascii="Calibri" w:hAnsi="Calibri"/>
          <w:smallCaps w:val="0"/>
          <w:noProof/>
          <w:sz w:val="22"/>
          <w:szCs w:val="22"/>
          <w:lang w:val="en-IE" w:eastAsia="en-IE"/>
        </w:rPr>
        <w:tab/>
      </w:r>
      <w:r w:rsidRPr="00A50BC0">
        <w:rPr>
          <w:bCs/>
          <w:iCs/>
          <w:noProof/>
        </w:rPr>
        <w:t>Control Loop Parameters</w:t>
      </w:r>
      <w:r>
        <w:rPr>
          <w:noProof/>
        </w:rPr>
        <w:tab/>
      </w:r>
      <w:r>
        <w:rPr>
          <w:noProof/>
        </w:rPr>
        <w:fldChar w:fldCharType="begin"/>
      </w:r>
      <w:r>
        <w:rPr>
          <w:noProof/>
        </w:rPr>
        <w:instrText xml:space="preserve"> PAGEREF _Toc226114477 \h </w:instrText>
      </w:r>
      <w:r>
        <w:rPr>
          <w:noProof/>
        </w:rPr>
      </w:r>
      <w:r>
        <w:rPr>
          <w:noProof/>
        </w:rPr>
        <w:fldChar w:fldCharType="separate"/>
      </w:r>
      <w:r>
        <w:rPr>
          <w:noProof/>
        </w:rPr>
        <w:t>17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5.2.1</w:t>
      </w:r>
      <w:r>
        <w:rPr>
          <w:rFonts w:ascii="Calibri" w:hAnsi="Calibri"/>
          <w:i w:val="0"/>
          <w:noProof/>
          <w:sz w:val="22"/>
          <w:szCs w:val="22"/>
          <w:lang w:val="en-IE" w:eastAsia="en-IE"/>
        </w:rPr>
        <w:tab/>
      </w:r>
      <w:r w:rsidRPr="00A50BC0">
        <w:rPr>
          <w:noProof/>
          <w:lang w:val="en-GB"/>
        </w:rPr>
        <w:t>Loop number</w:t>
      </w:r>
      <w:r>
        <w:rPr>
          <w:noProof/>
        </w:rPr>
        <w:tab/>
      </w:r>
      <w:r>
        <w:rPr>
          <w:noProof/>
        </w:rPr>
        <w:fldChar w:fldCharType="begin"/>
      </w:r>
      <w:r>
        <w:rPr>
          <w:noProof/>
        </w:rPr>
        <w:instrText xml:space="preserve"> PAGEREF _Toc226114478 \h </w:instrText>
      </w:r>
      <w:r>
        <w:rPr>
          <w:noProof/>
        </w:rPr>
      </w:r>
      <w:r>
        <w:rPr>
          <w:noProof/>
        </w:rPr>
        <w:fldChar w:fldCharType="separate"/>
      </w:r>
      <w:r>
        <w:rPr>
          <w:noProof/>
        </w:rPr>
        <w:t>17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5.2.2</w:t>
      </w:r>
      <w:r>
        <w:rPr>
          <w:rFonts w:ascii="Calibri" w:hAnsi="Calibri"/>
          <w:i w:val="0"/>
          <w:noProof/>
          <w:sz w:val="22"/>
          <w:szCs w:val="22"/>
          <w:lang w:val="en-IE" w:eastAsia="en-IE"/>
        </w:rPr>
        <w:tab/>
      </w:r>
      <w:r w:rsidRPr="00A50BC0">
        <w:rPr>
          <w:noProof/>
          <w:lang w:val="en-GB"/>
        </w:rPr>
        <w:t>Loop parameters</w:t>
      </w:r>
      <w:r>
        <w:rPr>
          <w:noProof/>
        </w:rPr>
        <w:tab/>
      </w:r>
      <w:r>
        <w:rPr>
          <w:noProof/>
        </w:rPr>
        <w:fldChar w:fldCharType="begin"/>
      </w:r>
      <w:r>
        <w:rPr>
          <w:noProof/>
        </w:rPr>
        <w:instrText xml:space="preserve"> PAGEREF _Toc226114479 \h </w:instrText>
      </w:r>
      <w:r>
        <w:rPr>
          <w:noProof/>
        </w:rPr>
      </w:r>
      <w:r>
        <w:rPr>
          <w:noProof/>
        </w:rPr>
        <w:fldChar w:fldCharType="separate"/>
      </w:r>
      <w:r>
        <w:rPr>
          <w:noProof/>
        </w:rPr>
        <w:t>18</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6</w:t>
      </w:r>
      <w:r>
        <w:rPr>
          <w:rFonts w:ascii="Calibri" w:hAnsi="Calibri"/>
          <w:b w:val="0"/>
          <w:caps w:val="0"/>
          <w:noProof/>
          <w:sz w:val="22"/>
          <w:szCs w:val="22"/>
          <w:lang w:val="en-IE" w:eastAsia="en-IE"/>
        </w:rPr>
        <w:tab/>
      </w:r>
      <w:r>
        <w:rPr>
          <w:noProof/>
        </w:rPr>
        <w:t>Digital Output Channel Configuration</w:t>
      </w:r>
      <w:r>
        <w:rPr>
          <w:noProof/>
        </w:rPr>
        <w:tab/>
      </w:r>
      <w:r>
        <w:rPr>
          <w:noProof/>
        </w:rPr>
        <w:fldChar w:fldCharType="begin"/>
      </w:r>
      <w:r>
        <w:rPr>
          <w:noProof/>
        </w:rPr>
        <w:instrText xml:space="preserve"> PAGEREF _Toc226114480 \h </w:instrText>
      </w:r>
      <w:r>
        <w:rPr>
          <w:noProof/>
        </w:rPr>
      </w:r>
      <w:r>
        <w:rPr>
          <w:noProof/>
        </w:rPr>
        <w:fldChar w:fldCharType="separate"/>
      </w:r>
      <w:r>
        <w:rPr>
          <w:noProof/>
        </w:rPr>
        <w:t>20</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6.1</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_Toc226114481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6.1.1</w:t>
      </w:r>
      <w:r>
        <w:rPr>
          <w:rFonts w:ascii="Calibri" w:hAnsi="Calibri"/>
          <w:i w:val="0"/>
          <w:noProof/>
          <w:sz w:val="22"/>
          <w:szCs w:val="22"/>
          <w:lang w:val="en-IE" w:eastAsia="en-IE"/>
        </w:rPr>
        <w:tab/>
      </w:r>
      <w:r w:rsidRPr="00A50BC0">
        <w:rPr>
          <w:noProof/>
          <w:lang w:val="en-GB"/>
        </w:rPr>
        <w:t>Type</w:t>
      </w:r>
      <w:r>
        <w:rPr>
          <w:noProof/>
        </w:rPr>
        <w:tab/>
      </w:r>
      <w:r>
        <w:rPr>
          <w:noProof/>
        </w:rPr>
        <w:fldChar w:fldCharType="begin"/>
      </w:r>
      <w:r>
        <w:rPr>
          <w:noProof/>
        </w:rPr>
        <w:instrText xml:space="preserve"> PAGEREF _Toc226114482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6.1.2</w:t>
      </w:r>
      <w:r>
        <w:rPr>
          <w:rFonts w:ascii="Calibri" w:hAnsi="Calibri"/>
          <w:i w:val="0"/>
          <w:noProof/>
          <w:sz w:val="22"/>
          <w:szCs w:val="22"/>
          <w:lang w:val="en-IE" w:eastAsia="en-IE"/>
        </w:rPr>
        <w:tab/>
      </w:r>
      <w:r w:rsidRPr="00A50BC0">
        <w:rPr>
          <w:noProof/>
          <w:lang w:val="en-GB"/>
        </w:rPr>
        <w:t>Output</w:t>
      </w:r>
      <w:r>
        <w:rPr>
          <w:noProof/>
        </w:rPr>
        <w:tab/>
      </w:r>
      <w:r>
        <w:rPr>
          <w:noProof/>
        </w:rPr>
        <w:fldChar w:fldCharType="begin"/>
      </w:r>
      <w:r>
        <w:rPr>
          <w:noProof/>
        </w:rPr>
        <w:instrText xml:space="preserve"> PAGEREF _Toc226114483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6.1.3</w:t>
      </w:r>
      <w:r>
        <w:rPr>
          <w:rFonts w:ascii="Calibri" w:hAnsi="Calibri"/>
          <w:i w:val="0"/>
          <w:noProof/>
          <w:sz w:val="22"/>
          <w:szCs w:val="22"/>
          <w:lang w:val="en-IE" w:eastAsia="en-IE"/>
        </w:rPr>
        <w:tab/>
      </w:r>
      <w:r w:rsidRPr="00A50BC0">
        <w:rPr>
          <w:noProof/>
          <w:lang w:val="en-GB"/>
        </w:rPr>
        <w:t>Alarm</w:t>
      </w:r>
      <w:r>
        <w:rPr>
          <w:noProof/>
        </w:rPr>
        <w:tab/>
      </w:r>
      <w:r>
        <w:rPr>
          <w:noProof/>
        </w:rPr>
        <w:fldChar w:fldCharType="begin"/>
      </w:r>
      <w:r>
        <w:rPr>
          <w:noProof/>
        </w:rPr>
        <w:instrText xml:space="preserve"> PAGEREF _Toc226114484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6.1.4</w:t>
      </w:r>
      <w:r>
        <w:rPr>
          <w:rFonts w:ascii="Calibri" w:hAnsi="Calibri"/>
          <w:i w:val="0"/>
          <w:noProof/>
          <w:sz w:val="22"/>
          <w:szCs w:val="22"/>
          <w:lang w:val="en-IE" w:eastAsia="en-IE"/>
        </w:rPr>
        <w:tab/>
      </w:r>
      <w:r w:rsidRPr="00A50BC0">
        <w:rPr>
          <w:noProof/>
          <w:lang w:val="en-GB"/>
        </w:rPr>
        <w:t>Alarm Channel</w:t>
      </w:r>
      <w:r>
        <w:rPr>
          <w:noProof/>
        </w:rPr>
        <w:tab/>
      </w:r>
      <w:r>
        <w:rPr>
          <w:noProof/>
        </w:rPr>
        <w:fldChar w:fldCharType="begin"/>
      </w:r>
      <w:r>
        <w:rPr>
          <w:noProof/>
        </w:rPr>
        <w:instrText xml:space="preserve"> PAGEREF _Toc226114485 \h </w:instrText>
      </w:r>
      <w:r>
        <w:rPr>
          <w:noProof/>
        </w:rPr>
      </w:r>
      <w:r>
        <w:rPr>
          <w:noProof/>
        </w:rPr>
        <w:fldChar w:fldCharType="separate"/>
      </w:r>
      <w:r>
        <w:rPr>
          <w:noProof/>
        </w:rPr>
        <w:t>21</w:t>
      </w:r>
      <w:r>
        <w:rPr>
          <w:noProof/>
        </w:rPr>
        <w:fldChar w:fldCharType="end"/>
      </w:r>
    </w:p>
    <w:p w:rsidR="00245D6A" w:rsidRDefault="00245D6A">
      <w:pPr>
        <w:jc w:val="both"/>
      </w:pPr>
      <w:r>
        <w:rPr>
          <w:b/>
          <w:caps/>
        </w:rPr>
        <w:fldChar w:fldCharType="end"/>
      </w:r>
    </w:p>
    <w:p w:rsidR="00245D6A" w:rsidRDefault="00245D6A">
      <w:pPr>
        <w:pStyle w:val="Heading1"/>
        <w:jc w:val="both"/>
        <w:rPr>
          <w:noProof/>
        </w:rPr>
      </w:pPr>
      <w:r>
        <w:br w:type="page"/>
      </w:r>
      <w:bookmarkStart w:id="4" w:name="_Toc226114412"/>
      <w:r>
        <w:rPr>
          <w:noProof/>
        </w:rPr>
        <w:lastRenderedPageBreak/>
        <w:t>Configuration</w:t>
      </w:r>
      <w:bookmarkEnd w:id="4"/>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E24245">
        <w:t>Lakeshore</w:t>
      </w:r>
      <w:r>
        <w:t xml:space="preserve"> device.  This will launch an application to configure the device.</w:t>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1D06C8">
        <w:rPr>
          <w:noProof/>
          <w:lang w:val="en-GB" w:eastAsia="en-GB"/>
        </w:rPr>
        <w:drawing>
          <wp:inline distT="0" distB="0" distL="0" distR="0">
            <wp:extent cx="260985" cy="1543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DF3AE7" w:rsidP="00DF3AE7">
      <w:pPr>
        <w:spacing w:before="240"/>
        <w:jc w:val="both"/>
      </w:pPr>
      <w:r>
        <w:rPr>
          <w:noProof/>
          <w:lang w:val="en-GB" w:eastAsia="en-GB"/>
        </w:rPr>
        <w:drawing>
          <wp:inline distT="0" distB="0" distL="0" distR="0" wp14:anchorId="5550745D" wp14:editId="77435E2D">
            <wp:extent cx="5733415" cy="34671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3415" cy="3467100"/>
                    </a:xfrm>
                    <a:prstGeom prst="rect">
                      <a:avLst/>
                    </a:prstGeom>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5" w:name="_Toc226114413"/>
      <w:r>
        <w:rPr>
          <w:noProof/>
        </w:rPr>
        <w:lastRenderedPageBreak/>
        <w:t>Advanced Device Configuration</w:t>
      </w:r>
      <w:bookmarkEnd w:id="5"/>
    </w:p>
    <w:p w:rsidR="00FB525C" w:rsidRDefault="00FB525C" w:rsidP="00FB525C">
      <w:pPr>
        <w:jc w:val="both"/>
        <w:rPr>
          <w:lang w:val="en-GB"/>
        </w:rPr>
      </w:pPr>
    </w:p>
    <w:p w:rsidR="00FB525C" w:rsidRDefault="00DF3AE7" w:rsidP="006F4D51">
      <w:pPr>
        <w:jc w:val="center"/>
        <w:rPr>
          <w:lang w:val="en-GB"/>
        </w:rPr>
      </w:pPr>
      <w:r>
        <w:rPr>
          <w:noProof/>
          <w:lang w:val="en-GB" w:eastAsia="en-GB"/>
        </w:rPr>
        <w:drawing>
          <wp:inline distT="0" distB="0" distL="0" distR="0" wp14:anchorId="61F9619B" wp14:editId="23EFE442">
            <wp:extent cx="5733415" cy="34671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3467100"/>
                    </a:xfrm>
                    <a:prstGeom prst="rect">
                      <a:avLst/>
                    </a:prstGeom>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6" w:name="_Toc226114414"/>
      <w:r>
        <w:t>AutoEnable Device</w:t>
      </w:r>
      <w:bookmarkEnd w:id="6"/>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7" w:name="_Toc226114415"/>
      <w:r>
        <w:t>Scan Rate</w:t>
      </w:r>
      <w:bookmarkEnd w:id="7"/>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8" w:name="_Toc226114416"/>
      <w:r>
        <w:t>Save Outputs</w:t>
      </w:r>
      <w:bookmarkEnd w:id="8"/>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9" w:name="_Toc226114417"/>
      <w:r>
        <w:t>By Tag</w:t>
      </w:r>
      <w:bookmarkEnd w:id="9"/>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10" w:name="_Toc226114418"/>
      <w:r>
        <w:t>Device Specific Button</w:t>
      </w:r>
      <w:bookmarkEnd w:id="10"/>
    </w:p>
    <w:p w:rsidR="00FB525C" w:rsidRDefault="00FB525C" w:rsidP="00FB525C">
      <w:pPr>
        <w:jc w:val="both"/>
      </w:pPr>
      <w:r>
        <w:t>When the Device Specific Button is pressed the following dialog appears to allow specific communication settings to be configured for the device.</w:t>
      </w:r>
    </w:p>
    <w:p w:rsidR="00FB525C" w:rsidRDefault="00FB525C" w:rsidP="00FB525C">
      <w:pPr>
        <w:jc w:val="both"/>
      </w:pPr>
    </w:p>
    <w:p w:rsidR="00FB525C" w:rsidRDefault="00DF3AE7" w:rsidP="00FC3935">
      <w:pPr>
        <w:jc w:val="center"/>
      </w:pPr>
      <w:r>
        <w:rPr>
          <w:noProof/>
          <w:lang w:val="en-GB" w:eastAsia="en-GB"/>
        </w:rPr>
        <w:lastRenderedPageBreak/>
        <w:drawing>
          <wp:inline distT="0" distB="0" distL="0" distR="0" wp14:anchorId="62007825" wp14:editId="6D7E6172">
            <wp:extent cx="2924175" cy="1619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4175" cy="1619250"/>
                    </a:xfrm>
                    <a:prstGeom prst="rect">
                      <a:avLst/>
                    </a:prstGeom>
                  </pic:spPr>
                </pic:pic>
              </a:graphicData>
            </a:graphic>
          </wp:inline>
        </w:drawing>
      </w:r>
    </w:p>
    <w:p w:rsidR="00FB525C" w:rsidRDefault="00FB525C" w:rsidP="00FC3935">
      <w:pPr>
        <w:pStyle w:val="Heading3"/>
      </w:pPr>
      <w:bookmarkStart w:id="11" w:name="_Toc226114425"/>
      <w:r>
        <w:t>Port</w:t>
      </w:r>
      <w:bookmarkEnd w:id="11"/>
    </w:p>
    <w:p w:rsidR="00DF3AE7" w:rsidRDefault="00FB525C" w:rsidP="00FB525C">
      <w:pPr>
        <w:jc w:val="both"/>
      </w:pPr>
      <w:r>
        <w:t>Displays communications ports available on your computer</w:t>
      </w:r>
    </w:p>
    <w:p w:rsidR="00DF3AE7" w:rsidRDefault="00DF3AE7">
      <w:r>
        <w:br w:type="page"/>
      </w:r>
    </w:p>
    <w:p w:rsidR="00245D6A" w:rsidRDefault="00FB525C" w:rsidP="00FB525C">
      <w:pPr>
        <w:pStyle w:val="Heading1"/>
        <w:jc w:val="both"/>
      </w:pPr>
      <w:bookmarkStart w:id="12" w:name="_Toc226114431"/>
      <w:r>
        <w:lastRenderedPageBreak/>
        <w:t xml:space="preserve">Analog Input </w:t>
      </w:r>
      <w:r w:rsidR="00245D6A">
        <w:t>Channel Configuration</w:t>
      </w:r>
      <w:bookmarkEnd w:id="12"/>
    </w:p>
    <w:p w:rsidR="00245D6A" w:rsidRDefault="00245D6A">
      <w:pPr>
        <w:jc w:val="both"/>
        <w:rPr>
          <w:lang w:val="en-GB"/>
        </w:rPr>
      </w:pPr>
    </w:p>
    <w:p w:rsidR="00B22426" w:rsidRDefault="00B22426">
      <w:pPr>
        <w:jc w:val="both"/>
        <w:rPr>
          <w:lang w:val="en-GB"/>
        </w:rPr>
      </w:pPr>
    </w:p>
    <w:p w:rsidR="00B22426" w:rsidRDefault="00B22426">
      <w:pPr>
        <w:jc w:val="both"/>
        <w:rPr>
          <w:lang w:val="en-GB"/>
        </w:rPr>
      </w:pPr>
      <w:r>
        <w:rPr>
          <w:lang w:val="en-GB"/>
        </w:rPr>
        <w:t>When the user selects an analog input to be configured the following is displayed.</w:t>
      </w:r>
    </w:p>
    <w:p w:rsidR="00B22426" w:rsidRDefault="00B22426">
      <w:pPr>
        <w:jc w:val="both"/>
        <w:rPr>
          <w:lang w:val="en-GB"/>
        </w:rPr>
      </w:pPr>
    </w:p>
    <w:p w:rsidR="00245D6A" w:rsidRDefault="00DF3AE7" w:rsidP="00937042">
      <w:pPr>
        <w:jc w:val="center"/>
        <w:rPr>
          <w:lang w:val="en-GB"/>
        </w:rPr>
      </w:pPr>
      <w:r>
        <w:rPr>
          <w:noProof/>
          <w:lang w:val="en-GB" w:eastAsia="en-GB"/>
        </w:rPr>
        <w:drawing>
          <wp:inline distT="0" distB="0" distL="0" distR="0" wp14:anchorId="1E805ECF" wp14:editId="7D9A8937">
            <wp:extent cx="5733415" cy="4742815"/>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3415" cy="4742815"/>
                    </a:xfrm>
                    <a:prstGeom prst="rect">
                      <a:avLst/>
                    </a:prstGeom>
                  </pic:spPr>
                </pic:pic>
              </a:graphicData>
            </a:graphic>
          </wp:inline>
        </w:drawing>
      </w:r>
    </w:p>
    <w:p w:rsidR="00245D6A" w:rsidRDefault="00245D6A">
      <w:pPr>
        <w:pStyle w:val="Heading2"/>
        <w:numPr>
          <w:ilvl w:val="0"/>
          <w:numId w:val="0"/>
        </w:numPr>
      </w:pPr>
    </w:p>
    <w:p w:rsidR="00245D6A" w:rsidRDefault="00245D6A">
      <w:pPr>
        <w:pStyle w:val="Heading2"/>
      </w:pPr>
      <w:bookmarkStart w:id="13" w:name="_Toc226114432"/>
      <w:r>
        <w:t>Enable Channel</w:t>
      </w:r>
      <w:bookmarkEnd w:id="13"/>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4" w:name="_Toc351278173"/>
      <w:bookmarkStart w:id="15" w:name="_Toc351700344"/>
      <w:bookmarkStart w:id="16" w:name="_Toc351700421"/>
      <w:bookmarkStart w:id="17" w:name="_Toc351701483"/>
      <w:bookmarkStart w:id="18" w:name="_Toc521924609"/>
      <w:bookmarkStart w:id="19" w:name="_Toc226114433"/>
      <w:r>
        <w:t>Tag</w:t>
      </w:r>
      <w:bookmarkEnd w:id="14"/>
      <w:bookmarkEnd w:id="15"/>
      <w:bookmarkEnd w:id="16"/>
      <w:bookmarkEnd w:id="17"/>
      <w:bookmarkEnd w:id="18"/>
      <w:bookmarkEnd w:id="19"/>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0" w:name="_Toc351278174"/>
      <w:bookmarkStart w:id="21" w:name="_Toc351700345"/>
      <w:bookmarkStart w:id="22" w:name="_Toc351700422"/>
      <w:bookmarkStart w:id="23" w:name="_Toc351701484"/>
      <w:bookmarkStart w:id="24" w:name="_Toc521924610"/>
      <w:bookmarkStart w:id="25" w:name="_Toc226114434"/>
      <w:r>
        <w:t>Description</w:t>
      </w:r>
      <w:bookmarkEnd w:id="20"/>
      <w:bookmarkEnd w:id="21"/>
      <w:bookmarkEnd w:id="22"/>
      <w:bookmarkEnd w:id="23"/>
      <w:bookmarkEnd w:id="24"/>
      <w:bookmarkEnd w:id="25"/>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26" w:name="_Toc445530554"/>
      <w:bookmarkStart w:id="27" w:name="_Toc521924611"/>
      <w:bookmarkStart w:id="28" w:name="_Toc226114435"/>
      <w:r>
        <w:t>Engineering Units</w:t>
      </w:r>
      <w:bookmarkEnd w:id="26"/>
      <w:bookmarkEnd w:id="27"/>
      <w:bookmarkEnd w:id="28"/>
    </w:p>
    <w:p w:rsidR="00245D6A" w:rsidRDefault="00245D6A">
      <w:pPr>
        <w:jc w:val="both"/>
      </w:pPr>
      <w:r>
        <w:t>Specifies engineering details for this channel.</w:t>
      </w:r>
    </w:p>
    <w:p w:rsidR="00245D6A" w:rsidRDefault="00245D6A">
      <w:pPr>
        <w:jc w:val="both"/>
      </w:pPr>
    </w:p>
    <w:p w:rsidR="00245D6A" w:rsidRDefault="00245D6A">
      <w:pPr>
        <w:pStyle w:val="StyleHeading3Justified"/>
      </w:pPr>
      <w:bookmarkStart w:id="29" w:name="_Toc521924612"/>
      <w:bookmarkStart w:id="30" w:name="_Toc226114436"/>
      <w:r>
        <w:lastRenderedPageBreak/>
        <w:t>Minimum</w:t>
      </w:r>
      <w:bookmarkEnd w:id="29"/>
      <w:bookmarkEnd w:id="30"/>
    </w:p>
    <w:p w:rsidR="00245D6A" w:rsidRDefault="00245D6A">
      <w:pPr>
        <w:pStyle w:val="Body"/>
        <w:ind w:left="284"/>
        <w:jc w:val="both"/>
      </w:pPr>
      <w:r>
        <w:t>Minimum engineering value for all Analog channels in addition to the unit field. The default is 0.</w:t>
      </w:r>
    </w:p>
    <w:p w:rsidR="00245D6A" w:rsidRDefault="00245D6A">
      <w:pPr>
        <w:pStyle w:val="Body"/>
        <w:ind w:left="2160" w:hanging="720"/>
        <w:jc w:val="both"/>
      </w:pPr>
    </w:p>
    <w:p w:rsidR="00245D6A" w:rsidRDefault="00245D6A">
      <w:pPr>
        <w:pStyle w:val="StyleHeading3Justified"/>
      </w:pPr>
      <w:bookmarkStart w:id="31" w:name="_Toc521924613"/>
      <w:bookmarkStart w:id="32" w:name="_Toc226114437"/>
      <w:r>
        <w:t>Maximum</w:t>
      </w:r>
      <w:bookmarkEnd w:id="31"/>
      <w:bookmarkEnd w:id="32"/>
      <w:r>
        <w:t xml:space="preserve"> </w:t>
      </w:r>
    </w:p>
    <w:p w:rsidR="00245D6A" w:rsidRDefault="00245D6A">
      <w:pPr>
        <w:pStyle w:val="Body"/>
        <w:ind w:left="284"/>
        <w:jc w:val="both"/>
      </w:pPr>
      <w:r>
        <w:t>Maximum engineering value for all Analog channels in addition to the unit field. The default is 100.</w:t>
      </w:r>
    </w:p>
    <w:p w:rsidR="00245D6A" w:rsidRDefault="00245D6A">
      <w:pPr>
        <w:pStyle w:val="StyleHeading3Justified"/>
      </w:pPr>
      <w:bookmarkStart w:id="33" w:name="_Toc521924614"/>
      <w:bookmarkStart w:id="34" w:name="_Toc226114438"/>
      <w:r>
        <w:t>Descriptor</w:t>
      </w:r>
      <w:bookmarkEnd w:id="33"/>
      <w:bookmarkEnd w:id="34"/>
      <w:r>
        <w:t xml:space="preserve"> </w:t>
      </w:r>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35" w:name="_Toc226114439"/>
      <w:r>
        <w:rPr>
          <w:bCs/>
          <w:iCs/>
        </w:rPr>
        <w:t>Device Specific Button</w:t>
      </w:r>
      <w:bookmarkEnd w:id="35"/>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245D6A" w:rsidP="00D861F6">
      <w:pPr>
        <w:jc w:val="center"/>
        <w:rPr>
          <w:lang w:val="en-GB"/>
        </w:rPr>
      </w:pPr>
    </w:p>
    <w:p w:rsidR="00245D6A" w:rsidRDefault="00DF3AE7" w:rsidP="00DF3AE7">
      <w:pPr>
        <w:jc w:val="center"/>
        <w:rPr>
          <w:lang w:val="en-GB"/>
        </w:rPr>
      </w:pPr>
      <w:r>
        <w:rPr>
          <w:noProof/>
          <w:lang w:val="en-GB" w:eastAsia="en-GB"/>
        </w:rPr>
        <w:drawing>
          <wp:inline distT="0" distB="0" distL="0" distR="0" wp14:anchorId="775B3992" wp14:editId="750ED402">
            <wp:extent cx="3981450" cy="1419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81450" cy="1419225"/>
                    </a:xfrm>
                    <a:prstGeom prst="rect">
                      <a:avLst/>
                    </a:prstGeom>
                  </pic:spPr>
                </pic:pic>
              </a:graphicData>
            </a:graphic>
          </wp:inline>
        </w:drawing>
      </w:r>
    </w:p>
    <w:p w:rsidR="00245D6A" w:rsidRDefault="00FC3935">
      <w:pPr>
        <w:pStyle w:val="Heading3"/>
        <w:jc w:val="both"/>
        <w:rPr>
          <w:lang w:val="en-GB"/>
        </w:rPr>
      </w:pPr>
      <w:r>
        <w:rPr>
          <w:lang w:val="en-GB"/>
        </w:rPr>
        <w:t>Value Type</w:t>
      </w:r>
    </w:p>
    <w:p w:rsidR="00DF3AE7" w:rsidRDefault="00245D6A" w:rsidP="00DF3AE7">
      <w:pPr>
        <w:jc w:val="both"/>
        <w:rPr>
          <w:lang w:val="en-GB"/>
        </w:rPr>
      </w:pPr>
      <w:r>
        <w:rPr>
          <w:lang w:val="en-GB"/>
        </w:rPr>
        <w:t xml:space="preserve">The type of </w:t>
      </w:r>
      <w:r w:rsidR="00FC3935">
        <w:rPr>
          <w:lang w:val="en-GB"/>
        </w:rPr>
        <w:t>value to be read from the device</w:t>
      </w:r>
      <w:r w:rsidR="00965FB2">
        <w:rPr>
          <w:lang w:val="en-GB"/>
        </w:rPr>
        <w:t>.</w:t>
      </w:r>
      <w:r>
        <w:rPr>
          <w:lang w:val="en-GB"/>
        </w:rPr>
        <w:t xml:space="preserve">  </w:t>
      </w:r>
      <w:bookmarkStart w:id="36" w:name="_Toc226114443"/>
    </w:p>
    <w:p w:rsidR="00DF3AE7" w:rsidRDefault="00DF3AE7">
      <w:pPr>
        <w:rPr>
          <w:lang w:val="en-GB"/>
        </w:rPr>
      </w:pPr>
      <w:r>
        <w:rPr>
          <w:lang w:val="en-GB"/>
        </w:rPr>
        <w:br w:type="page"/>
      </w:r>
    </w:p>
    <w:p w:rsidR="00FC3935" w:rsidRDefault="00FC3935" w:rsidP="00DF3AE7">
      <w:pPr>
        <w:jc w:val="both"/>
        <w:rPr>
          <w:lang w:val="en-GB"/>
        </w:rPr>
      </w:pPr>
    </w:p>
    <w:p w:rsidR="008C0870" w:rsidRDefault="008C0870" w:rsidP="00FC3935">
      <w:pPr>
        <w:jc w:val="both"/>
        <w:rPr>
          <w:lang w:val="en-GB"/>
        </w:rPr>
      </w:pPr>
    </w:p>
    <w:p w:rsidR="00592734" w:rsidRDefault="00781B32" w:rsidP="00592734">
      <w:pPr>
        <w:pStyle w:val="Heading1"/>
        <w:jc w:val="both"/>
      </w:pPr>
      <w:bookmarkStart w:id="37" w:name="_Toc226114456"/>
      <w:bookmarkEnd w:id="36"/>
      <w:r>
        <w:t>Digital Input</w:t>
      </w:r>
      <w:r w:rsidR="00592734">
        <w:t xml:space="preserve"> Channel Configuration</w:t>
      </w:r>
      <w:bookmarkEnd w:id="37"/>
    </w:p>
    <w:p w:rsidR="00781B32" w:rsidRDefault="00781B32" w:rsidP="00781B32">
      <w:pPr>
        <w:pStyle w:val="Heading2"/>
        <w:numPr>
          <w:ilvl w:val="0"/>
          <w:numId w:val="0"/>
        </w:numPr>
        <w:jc w:val="both"/>
        <w:rPr>
          <w:bCs/>
          <w:iCs/>
        </w:rPr>
      </w:pPr>
    </w:p>
    <w:p w:rsidR="00625C07" w:rsidRDefault="00625C07" w:rsidP="00781B32"/>
    <w:p w:rsidR="00625C07" w:rsidRDefault="00DF3AE7" w:rsidP="00781B32">
      <w:r>
        <w:rPr>
          <w:noProof/>
          <w:lang w:val="en-GB" w:eastAsia="en-GB"/>
        </w:rPr>
        <w:drawing>
          <wp:inline distT="0" distB="0" distL="0" distR="0" wp14:anchorId="28A20D5C" wp14:editId="3E51AFB1">
            <wp:extent cx="5733415" cy="4742815"/>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3415" cy="4742815"/>
                    </a:xfrm>
                    <a:prstGeom prst="rect">
                      <a:avLst/>
                    </a:prstGeom>
                  </pic:spPr>
                </pic:pic>
              </a:graphicData>
            </a:graphic>
          </wp:inline>
        </w:drawing>
      </w:r>
    </w:p>
    <w:p w:rsidR="00781B32" w:rsidRDefault="00781B32" w:rsidP="00781B32"/>
    <w:p w:rsidR="00625C07" w:rsidRDefault="00625C07" w:rsidP="00625C07">
      <w:pPr>
        <w:pStyle w:val="Heading2"/>
      </w:pPr>
      <w:bookmarkStart w:id="38" w:name="_Toc396039099"/>
      <w:bookmarkStart w:id="39" w:name="_Toc427769075"/>
      <w:bookmarkStart w:id="40" w:name="_Toc226114457"/>
      <w:r>
        <w:t>Enable Channel</w:t>
      </w:r>
      <w:bookmarkEnd w:id="38"/>
      <w:bookmarkEnd w:id="39"/>
      <w:bookmarkEnd w:id="40"/>
    </w:p>
    <w:p w:rsidR="00625C07" w:rsidRDefault="00625C07" w:rsidP="00625C07">
      <w:r>
        <w:t>The Enable Channel check box must be checked to enable, and allow this channel to be configured and ultimately included with all other configured channels in the overall system.</w:t>
      </w:r>
    </w:p>
    <w:p w:rsidR="00625C07" w:rsidRDefault="00625C07" w:rsidP="00625C07"/>
    <w:p w:rsidR="00625C07" w:rsidRDefault="00625C07" w:rsidP="00625C07">
      <w:pPr>
        <w:pStyle w:val="Heading2"/>
      </w:pPr>
      <w:bookmarkStart w:id="41" w:name="_Toc396039100"/>
      <w:bookmarkStart w:id="42" w:name="_Toc427769076"/>
      <w:bookmarkStart w:id="43" w:name="_Toc226114458"/>
      <w:r>
        <w:t>Tag</w:t>
      </w:r>
      <w:bookmarkEnd w:id="41"/>
      <w:bookmarkEnd w:id="42"/>
      <w:bookmarkEnd w:id="43"/>
    </w:p>
    <w:p w:rsidR="00625C07" w:rsidRDefault="00625C07" w:rsidP="00625C07">
      <w:r>
        <w:t>The Tag field is an 12 character alphanumeric field that can contain channel information or wiring schedule references.</w:t>
      </w:r>
    </w:p>
    <w:p w:rsidR="00625C07" w:rsidRDefault="00625C07" w:rsidP="00625C07"/>
    <w:p w:rsidR="00625C07" w:rsidRDefault="00625C07" w:rsidP="00625C07">
      <w:pPr>
        <w:pStyle w:val="Heading2"/>
      </w:pPr>
      <w:bookmarkStart w:id="44" w:name="_Toc396039101"/>
      <w:bookmarkStart w:id="45" w:name="_Toc427769077"/>
      <w:bookmarkStart w:id="46" w:name="_Toc226114459"/>
      <w:r>
        <w:t>Description</w:t>
      </w:r>
      <w:bookmarkEnd w:id="44"/>
      <w:bookmarkEnd w:id="45"/>
      <w:bookmarkEnd w:id="46"/>
    </w:p>
    <w:p w:rsidR="00625C07" w:rsidRDefault="00625C07" w:rsidP="00625C07">
      <w:r>
        <w:t xml:space="preserve">The Description field is a 32 character alphanumeric field in which a description of the channel can be detailed. </w:t>
      </w:r>
    </w:p>
    <w:p w:rsidR="00625C07" w:rsidRDefault="00625C07" w:rsidP="00625C07"/>
    <w:p w:rsidR="00625C07" w:rsidRDefault="00625C07" w:rsidP="00625C07">
      <w:pPr>
        <w:pStyle w:val="Heading2"/>
      </w:pPr>
      <w:bookmarkStart w:id="47" w:name="_Toc396039102"/>
      <w:bookmarkStart w:id="48" w:name="_Toc427769078"/>
      <w:bookmarkStart w:id="49" w:name="_Toc226114460"/>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47"/>
      <w:bookmarkEnd w:id="48"/>
      <w:bookmarkEnd w:id="49"/>
    </w:p>
    <w:p w:rsidR="00625C07" w:rsidRDefault="00625C07" w:rsidP="00625C07">
      <w:r>
        <w:t xml:space="preserve">A 32 character field in which to enter a description of the low state  of the channel. </w:t>
      </w:r>
    </w:p>
    <w:p w:rsidR="00625C07" w:rsidRDefault="00625C07" w:rsidP="00625C07"/>
    <w:p w:rsidR="00625C07" w:rsidRDefault="00625C07" w:rsidP="00625C07">
      <w:pPr>
        <w:pStyle w:val="Heading2"/>
      </w:pPr>
      <w:bookmarkStart w:id="50" w:name="_Toc396039103"/>
      <w:bookmarkStart w:id="51" w:name="_Toc427769079"/>
      <w:bookmarkStart w:id="52" w:name="_Toc226114461"/>
      <w:smartTag w:uri="urn:schemas-microsoft-com:office:smarttags" w:element="place">
        <w:smartTag w:uri="urn:schemas-microsoft-com:office:smarttags" w:element="PlaceName">
          <w:r>
            <w:lastRenderedPageBreak/>
            <w:t>High</w:t>
          </w:r>
        </w:smartTag>
        <w:r>
          <w:t xml:space="preserve"> </w:t>
        </w:r>
        <w:smartTag w:uri="urn:schemas-microsoft-com:office:smarttags" w:element="PlaceType">
          <w:r>
            <w:t>State</w:t>
          </w:r>
        </w:smartTag>
      </w:smartTag>
      <w:r>
        <w:t xml:space="preserve"> Description</w:t>
      </w:r>
      <w:bookmarkEnd w:id="50"/>
      <w:bookmarkEnd w:id="51"/>
      <w:bookmarkEnd w:id="52"/>
    </w:p>
    <w:p w:rsidR="00625C07" w:rsidRDefault="00625C07" w:rsidP="00625C07">
      <w:r>
        <w:t xml:space="preserve">A 32 character field in which to enter a description of the high state  of the channel. </w:t>
      </w:r>
    </w:p>
    <w:p w:rsidR="00625C07" w:rsidRDefault="00625C07" w:rsidP="00625C07">
      <w:pPr>
        <w:pStyle w:val="Heading2"/>
      </w:pPr>
      <w:bookmarkStart w:id="53" w:name="_Toc396039104"/>
      <w:bookmarkStart w:id="54" w:name="_Toc427769080"/>
      <w:bookmarkStart w:id="55" w:name="_Toc226114462"/>
      <w:r>
        <w:t>Event Checking</w:t>
      </w:r>
      <w:bookmarkEnd w:id="53"/>
      <w:bookmarkEnd w:id="54"/>
      <w:bookmarkEnd w:id="55"/>
    </w:p>
    <w:p w:rsidR="00625C07" w:rsidRDefault="00625C07" w:rsidP="00625C07">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625C07" w:rsidRDefault="00625C07" w:rsidP="00625C07"/>
    <w:p w:rsidR="00625C07" w:rsidRDefault="00625C07" w:rsidP="00625C07"/>
    <w:p w:rsidR="00625C07" w:rsidRDefault="00625C07" w:rsidP="00625C07">
      <w:pPr>
        <w:pStyle w:val="Heading2"/>
      </w:pPr>
      <w:bookmarkStart w:id="56" w:name="_Toc396039105"/>
      <w:bookmarkStart w:id="57" w:name="_Toc427769081"/>
      <w:bookmarkStart w:id="58" w:name="_Toc226114463"/>
      <w:r>
        <w:t>Alarm Checking</w:t>
      </w:r>
      <w:bookmarkEnd w:id="56"/>
      <w:bookmarkEnd w:id="57"/>
      <w:bookmarkEnd w:id="58"/>
    </w:p>
    <w:p w:rsidR="00625C07" w:rsidRDefault="00625C07" w:rsidP="00625C07">
      <w:pPr>
        <w:pStyle w:val="Heading3"/>
      </w:pPr>
      <w:bookmarkStart w:id="59" w:name="_Toc396039106"/>
      <w:bookmarkStart w:id="60" w:name="_Toc427769082"/>
      <w:bookmarkStart w:id="61" w:name="_Toc226114464"/>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bookmarkEnd w:id="59"/>
      <w:bookmarkEnd w:id="60"/>
      <w:bookmarkEnd w:id="61"/>
      <w:r>
        <w:tab/>
      </w:r>
    </w:p>
    <w:p w:rsidR="00625C07" w:rsidRDefault="00625C07" w:rsidP="00625C07">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625C07" w:rsidRDefault="00625C07" w:rsidP="00625C07"/>
    <w:p w:rsidR="00625C07" w:rsidRDefault="00625C07" w:rsidP="00625C07">
      <w:pPr>
        <w:pStyle w:val="Heading3"/>
      </w:pPr>
      <w:bookmarkStart w:id="62" w:name="_Toc396039107"/>
      <w:bookmarkStart w:id="63" w:name="_Toc427769083"/>
      <w:bookmarkStart w:id="64" w:name="_Toc226114465"/>
      <w:r>
        <w:t>Alarm Priority</w:t>
      </w:r>
      <w:bookmarkEnd w:id="62"/>
      <w:bookmarkEnd w:id="63"/>
      <w:bookmarkEnd w:id="64"/>
    </w:p>
    <w:p w:rsidR="00625C07" w:rsidRDefault="00625C07" w:rsidP="00625C07">
      <w:r>
        <w:t>Enter the priority of the alarm triggered by this channel. Alarm priority ranges are from 0 to 255.</w:t>
      </w:r>
    </w:p>
    <w:p w:rsidR="00625C07" w:rsidRDefault="00625C07" w:rsidP="00625C07"/>
    <w:p w:rsidR="00625C07" w:rsidRDefault="00625C07" w:rsidP="00625C07">
      <w:pPr>
        <w:pStyle w:val="Heading3"/>
      </w:pPr>
      <w:bookmarkStart w:id="65" w:name="_Toc396039108"/>
      <w:bookmarkStart w:id="66" w:name="_Toc427769084"/>
      <w:bookmarkStart w:id="67" w:name="_Toc226114466"/>
      <w:r>
        <w:t>Common Alarm</w:t>
      </w:r>
      <w:bookmarkEnd w:id="65"/>
      <w:bookmarkEnd w:id="66"/>
      <w:bookmarkEnd w:id="67"/>
    </w:p>
    <w:p w:rsidR="00625C07" w:rsidRDefault="00625C07" w:rsidP="00625C07">
      <w:r>
        <w:t>Channels can be configured to trigger a Common Alarm.  A common alarm is a single digital output which will switch on when any channel with the Drive Common Alarm enabled goes into an alarm state.</w:t>
      </w:r>
    </w:p>
    <w:p w:rsidR="00625C07" w:rsidRDefault="00625C07" w:rsidP="00625C07"/>
    <w:p w:rsidR="00625C07" w:rsidRDefault="00625C07" w:rsidP="00625C07">
      <w:pPr>
        <w:pStyle w:val="Heading3"/>
      </w:pPr>
      <w:bookmarkStart w:id="68" w:name="_Toc396039109"/>
      <w:bookmarkStart w:id="69" w:name="_Toc427769085"/>
      <w:bookmarkStart w:id="70" w:name="_Toc226114467"/>
      <w:r>
        <w:t>Alarm Delay</w:t>
      </w:r>
      <w:bookmarkEnd w:id="68"/>
      <w:bookmarkEnd w:id="69"/>
      <w:bookmarkEnd w:id="70"/>
    </w:p>
    <w:p w:rsidR="00625C07" w:rsidRDefault="00625C07" w:rsidP="00625C07">
      <w:r>
        <w:t>Enter the time, in seconds, between the channel value entering the alarm state and the system flagging an alarm.</w:t>
      </w:r>
    </w:p>
    <w:p w:rsidR="00625C07" w:rsidRDefault="00625C07" w:rsidP="00625C07"/>
    <w:p w:rsidR="00625C07" w:rsidRDefault="00625C07" w:rsidP="00625C07">
      <w:pPr>
        <w:pStyle w:val="Heading3"/>
      </w:pPr>
      <w:bookmarkStart w:id="71" w:name="_Toc396039110"/>
      <w:bookmarkStart w:id="72" w:name="_Toc427769086"/>
      <w:bookmarkStart w:id="73" w:name="_Toc226114468"/>
      <w:r>
        <w:t>Alarm Message</w:t>
      </w:r>
      <w:bookmarkEnd w:id="71"/>
      <w:bookmarkEnd w:id="72"/>
      <w:bookmarkEnd w:id="73"/>
    </w:p>
    <w:p w:rsidR="00625C07" w:rsidRDefault="00625C07" w:rsidP="00625C07">
      <w:r>
        <w:t>An  Alarm Message can be defined to be displayed on the Status line of the Main Window when a channel goes into an alarm state.</w:t>
      </w:r>
    </w:p>
    <w:p w:rsidR="00625C07" w:rsidRDefault="00625C07" w:rsidP="00781B32"/>
    <w:p w:rsidR="00625C07" w:rsidRPr="00781B32" w:rsidRDefault="00625C07" w:rsidP="00781B32"/>
    <w:p w:rsidR="00781B32" w:rsidRDefault="00781B32" w:rsidP="00781B32">
      <w:pPr>
        <w:pStyle w:val="Heading2"/>
        <w:jc w:val="both"/>
        <w:rPr>
          <w:bCs/>
          <w:iCs/>
        </w:rPr>
      </w:pPr>
      <w:bookmarkStart w:id="74" w:name="_Toc226114469"/>
      <w:r>
        <w:rPr>
          <w:bCs/>
          <w:iCs/>
        </w:rPr>
        <w:t>Device Specific Button</w:t>
      </w:r>
      <w:bookmarkEnd w:id="74"/>
      <w:r>
        <w:rPr>
          <w:bCs/>
          <w:iCs/>
        </w:rPr>
        <w:tab/>
      </w:r>
    </w:p>
    <w:p w:rsidR="00781B32" w:rsidRDefault="00781B32" w:rsidP="00781B32">
      <w:pPr>
        <w:jc w:val="both"/>
      </w:pPr>
      <w:r>
        <w:t xml:space="preserve">When the Device Specific Button is pressed the following dialog appears to allow specific device configuration of the particular channel. </w:t>
      </w:r>
    </w:p>
    <w:p w:rsidR="00781B32" w:rsidRDefault="00781B32" w:rsidP="00781B32">
      <w:pPr>
        <w:jc w:val="both"/>
      </w:pPr>
    </w:p>
    <w:p w:rsidR="00781B32" w:rsidRDefault="00DF3AE7" w:rsidP="00781B32">
      <w:pPr>
        <w:jc w:val="center"/>
      </w:pPr>
      <w:r>
        <w:rPr>
          <w:noProof/>
          <w:lang w:val="en-GB" w:eastAsia="en-GB"/>
        </w:rPr>
        <w:drawing>
          <wp:inline distT="0" distB="0" distL="0" distR="0" wp14:anchorId="1FA1DA7F" wp14:editId="58DE0624">
            <wp:extent cx="3981450" cy="1419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81450" cy="1419225"/>
                    </a:xfrm>
                    <a:prstGeom prst="rect">
                      <a:avLst/>
                    </a:prstGeom>
                  </pic:spPr>
                </pic:pic>
              </a:graphicData>
            </a:graphic>
          </wp:inline>
        </w:drawing>
      </w:r>
    </w:p>
    <w:p w:rsidR="00781B32" w:rsidRDefault="00781B32" w:rsidP="00781B32">
      <w:pPr>
        <w:jc w:val="center"/>
      </w:pPr>
    </w:p>
    <w:p w:rsidR="007861A7" w:rsidRDefault="007861A7" w:rsidP="007861A7">
      <w:pPr>
        <w:pStyle w:val="Heading3"/>
        <w:jc w:val="both"/>
        <w:rPr>
          <w:lang w:val="en-GB"/>
        </w:rPr>
      </w:pPr>
      <w:r>
        <w:rPr>
          <w:lang w:val="en-GB"/>
        </w:rPr>
        <w:lastRenderedPageBreak/>
        <w:t>Value Type</w:t>
      </w:r>
    </w:p>
    <w:p w:rsidR="00DF3AE7" w:rsidRDefault="007861A7" w:rsidP="00DF3AE7">
      <w:pPr>
        <w:jc w:val="both"/>
      </w:pPr>
      <w:r>
        <w:rPr>
          <w:lang w:val="en-GB"/>
        </w:rPr>
        <w:t xml:space="preserve">The type of value to be read from the device.  </w:t>
      </w:r>
      <w:bookmarkStart w:id="75" w:name="_Toc226114471"/>
    </w:p>
    <w:p w:rsidR="00592734" w:rsidRDefault="00781B32" w:rsidP="00592734">
      <w:pPr>
        <w:pStyle w:val="Heading1"/>
        <w:jc w:val="both"/>
      </w:pPr>
      <w:r>
        <w:t>Analog Out</w:t>
      </w:r>
      <w:r w:rsidR="00592734">
        <w:t>put Channel Configuration</w:t>
      </w:r>
      <w:bookmarkEnd w:id="75"/>
    </w:p>
    <w:p w:rsidR="00937042" w:rsidRDefault="00937042" w:rsidP="00937042">
      <w:pPr>
        <w:pStyle w:val="Heading2"/>
        <w:numPr>
          <w:ilvl w:val="0"/>
          <w:numId w:val="0"/>
        </w:numPr>
        <w:jc w:val="both"/>
        <w:rPr>
          <w:bCs/>
          <w:iCs/>
        </w:rPr>
      </w:pPr>
    </w:p>
    <w:p w:rsidR="008E104D" w:rsidRDefault="008E104D" w:rsidP="008E104D">
      <w:r>
        <w:t>Current Analog Outputs values are read from the device when the scanning starts. If the output changes via system channels e.g. from the calculator or a monitor the output is written to the device.</w:t>
      </w:r>
    </w:p>
    <w:p w:rsidR="004C1E00" w:rsidRDefault="004C1E00" w:rsidP="008E104D"/>
    <w:p w:rsidR="004C1E00" w:rsidRDefault="004C1E00" w:rsidP="008E104D">
      <w:r>
        <w:t xml:space="preserve">See Analog Input for an explanation of the standard channel configuration. </w:t>
      </w:r>
    </w:p>
    <w:p w:rsidR="008E104D" w:rsidRPr="008E104D" w:rsidRDefault="008E104D" w:rsidP="008E104D"/>
    <w:p w:rsidR="001B764B" w:rsidRDefault="001B764B" w:rsidP="001B764B">
      <w:pPr>
        <w:pStyle w:val="Heading2"/>
        <w:jc w:val="both"/>
        <w:rPr>
          <w:bCs/>
          <w:iCs/>
        </w:rPr>
      </w:pPr>
      <w:bookmarkStart w:id="76" w:name="_Toc226114472"/>
      <w:r>
        <w:rPr>
          <w:bCs/>
          <w:iCs/>
        </w:rPr>
        <w:t>Analog Outputs</w:t>
      </w:r>
      <w:bookmarkEnd w:id="76"/>
      <w:r>
        <w:rPr>
          <w:bCs/>
          <w:iCs/>
        </w:rPr>
        <w:tab/>
      </w:r>
    </w:p>
    <w:p w:rsidR="001B764B" w:rsidRDefault="001B764B" w:rsidP="001B764B">
      <w:pPr>
        <w:jc w:val="both"/>
      </w:pPr>
      <w:r>
        <w:t xml:space="preserve">When the Device Specific Button is pressed the following dialog appears to allow specific device configuration of analog outputs. </w:t>
      </w:r>
    </w:p>
    <w:p w:rsidR="001B764B" w:rsidRDefault="001B764B" w:rsidP="001B764B">
      <w:pPr>
        <w:jc w:val="both"/>
      </w:pPr>
    </w:p>
    <w:p w:rsidR="001B764B" w:rsidRDefault="00DF3AE7" w:rsidP="001B764B">
      <w:pPr>
        <w:jc w:val="center"/>
      </w:pPr>
      <w:r>
        <w:rPr>
          <w:noProof/>
          <w:lang w:val="en-GB" w:eastAsia="en-GB"/>
        </w:rPr>
        <w:drawing>
          <wp:inline distT="0" distB="0" distL="0" distR="0" wp14:anchorId="3979CC94" wp14:editId="0D440AA3">
            <wp:extent cx="3981450" cy="1419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81450" cy="1419225"/>
                    </a:xfrm>
                    <a:prstGeom prst="rect">
                      <a:avLst/>
                    </a:prstGeom>
                  </pic:spPr>
                </pic:pic>
              </a:graphicData>
            </a:graphic>
          </wp:inline>
        </w:drawing>
      </w:r>
    </w:p>
    <w:p w:rsidR="001B764B" w:rsidRDefault="001B764B" w:rsidP="001B764B">
      <w:pPr>
        <w:jc w:val="center"/>
      </w:pPr>
    </w:p>
    <w:p w:rsidR="007861A7" w:rsidRDefault="007861A7" w:rsidP="007861A7">
      <w:pPr>
        <w:pStyle w:val="Heading3"/>
        <w:jc w:val="both"/>
        <w:rPr>
          <w:lang w:val="en-GB"/>
        </w:rPr>
      </w:pPr>
      <w:bookmarkStart w:id="77" w:name="_Toc226114480"/>
      <w:r>
        <w:rPr>
          <w:lang w:val="en-GB"/>
        </w:rPr>
        <w:t>Value Type</w:t>
      </w:r>
    </w:p>
    <w:p w:rsidR="007861A7" w:rsidRPr="007861A7" w:rsidRDefault="007861A7" w:rsidP="007861A7">
      <w:pPr>
        <w:rPr>
          <w:lang w:val="en-GB"/>
        </w:rPr>
      </w:pPr>
    </w:p>
    <w:p w:rsidR="007861A7" w:rsidRDefault="007861A7" w:rsidP="00DF3AE7">
      <w:pPr>
        <w:jc w:val="both"/>
        <w:rPr>
          <w:lang w:val="en-GB"/>
        </w:rPr>
      </w:pPr>
      <w:r>
        <w:rPr>
          <w:lang w:val="en-GB"/>
        </w:rPr>
        <w:t xml:space="preserve">The type of value to be read from and written to the device.  </w:t>
      </w:r>
    </w:p>
    <w:p w:rsidR="007861A7" w:rsidRDefault="007861A7" w:rsidP="007861A7">
      <w:pPr>
        <w:jc w:val="both"/>
        <w:rPr>
          <w:lang w:val="en-GB"/>
        </w:rPr>
      </w:pPr>
      <w:r>
        <w:rPr>
          <w:lang w:val="en-GB"/>
        </w:rPr>
        <w:br w:type="page"/>
      </w:r>
    </w:p>
    <w:p w:rsidR="00592734" w:rsidRDefault="00592734" w:rsidP="00592734">
      <w:pPr>
        <w:pStyle w:val="Heading1"/>
        <w:jc w:val="both"/>
      </w:pPr>
      <w:r>
        <w:lastRenderedPageBreak/>
        <w:t>Digital Output Channel Configuration</w:t>
      </w:r>
      <w:bookmarkEnd w:id="77"/>
    </w:p>
    <w:p w:rsidR="00245D6A" w:rsidRDefault="00245D6A" w:rsidP="00592734">
      <w:pPr>
        <w:jc w:val="both"/>
        <w:rPr>
          <w:lang w:val="en-GB"/>
        </w:rPr>
      </w:pPr>
    </w:p>
    <w:p w:rsidR="008E104D" w:rsidRDefault="008E104D" w:rsidP="008E104D">
      <w:r>
        <w:t>Current Digital Outputs values are read from the device when the scanning starts. If the output changes via system channels e.g. from the calculator or a monitor the output is written to the device.</w:t>
      </w:r>
    </w:p>
    <w:p w:rsidR="008E104D" w:rsidRDefault="008E104D" w:rsidP="00592734">
      <w:pPr>
        <w:jc w:val="both"/>
        <w:rPr>
          <w:lang w:val="en-GB"/>
        </w:rPr>
      </w:pPr>
    </w:p>
    <w:p w:rsidR="008E104D" w:rsidRDefault="004C1E00" w:rsidP="00592734">
      <w:pPr>
        <w:jc w:val="both"/>
      </w:pPr>
      <w:r>
        <w:t xml:space="preserve">See Digital Input for an explanation of the standard channel configuration. </w:t>
      </w:r>
    </w:p>
    <w:p w:rsidR="004C1E00" w:rsidRDefault="004C1E00" w:rsidP="00592734">
      <w:pPr>
        <w:jc w:val="both"/>
        <w:rPr>
          <w:lang w:val="en-GB"/>
        </w:rPr>
      </w:pPr>
    </w:p>
    <w:p w:rsidR="00937042" w:rsidRDefault="00937042" w:rsidP="00937042">
      <w:pPr>
        <w:pStyle w:val="Heading2"/>
        <w:jc w:val="both"/>
        <w:rPr>
          <w:bCs/>
          <w:iCs/>
        </w:rPr>
      </w:pPr>
      <w:bookmarkStart w:id="78" w:name="_Toc226114481"/>
      <w:r>
        <w:rPr>
          <w:bCs/>
          <w:iCs/>
        </w:rPr>
        <w:t>Device Specific Button</w:t>
      </w:r>
      <w:bookmarkEnd w:id="78"/>
      <w:r>
        <w:rPr>
          <w:bCs/>
          <w:iCs/>
        </w:rPr>
        <w:tab/>
      </w:r>
    </w:p>
    <w:p w:rsidR="00937042" w:rsidRDefault="00937042" w:rsidP="00937042">
      <w:pPr>
        <w:jc w:val="both"/>
      </w:pPr>
      <w:r>
        <w:t xml:space="preserve">When the Device Specific Button is pressed the following dialog appears to allow specific device configuration of the particular channel. </w:t>
      </w:r>
    </w:p>
    <w:p w:rsidR="00937042" w:rsidRDefault="00937042" w:rsidP="00937042">
      <w:pPr>
        <w:jc w:val="both"/>
      </w:pPr>
    </w:p>
    <w:p w:rsidR="00937042" w:rsidRDefault="00937042" w:rsidP="00937042">
      <w:pPr>
        <w:jc w:val="center"/>
      </w:pPr>
    </w:p>
    <w:p w:rsidR="00937042" w:rsidRDefault="00DF3AE7" w:rsidP="00937042">
      <w:pPr>
        <w:jc w:val="center"/>
      </w:pPr>
      <w:r>
        <w:rPr>
          <w:noProof/>
          <w:lang w:val="en-GB" w:eastAsia="en-GB"/>
        </w:rPr>
        <w:drawing>
          <wp:inline distT="0" distB="0" distL="0" distR="0" wp14:anchorId="7989BC03" wp14:editId="17D468C0">
            <wp:extent cx="3981450" cy="1419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81450" cy="1419225"/>
                    </a:xfrm>
                    <a:prstGeom prst="rect">
                      <a:avLst/>
                    </a:prstGeom>
                  </pic:spPr>
                </pic:pic>
              </a:graphicData>
            </a:graphic>
          </wp:inline>
        </w:drawing>
      </w:r>
    </w:p>
    <w:p w:rsidR="007C1098" w:rsidRDefault="007C1098" w:rsidP="007C1098">
      <w:pPr>
        <w:pStyle w:val="Heading3"/>
        <w:jc w:val="both"/>
        <w:rPr>
          <w:lang w:val="en-GB"/>
        </w:rPr>
      </w:pPr>
      <w:r>
        <w:rPr>
          <w:lang w:val="en-GB"/>
        </w:rPr>
        <w:t>Value Type</w:t>
      </w:r>
    </w:p>
    <w:p w:rsidR="007C1098" w:rsidRPr="007861A7" w:rsidRDefault="007C1098" w:rsidP="007C1098">
      <w:pPr>
        <w:rPr>
          <w:lang w:val="en-GB"/>
        </w:rPr>
      </w:pPr>
    </w:p>
    <w:p w:rsidR="00DF3AE7" w:rsidRDefault="007C1098" w:rsidP="007C1098">
      <w:pPr>
        <w:jc w:val="both"/>
        <w:rPr>
          <w:lang w:val="en-GB"/>
        </w:rPr>
      </w:pPr>
      <w:r>
        <w:rPr>
          <w:lang w:val="en-GB"/>
        </w:rPr>
        <w:t xml:space="preserve">The type of value to be read from and written to the device.  </w:t>
      </w:r>
    </w:p>
    <w:p w:rsidR="00DF3AE7" w:rsidRDefault="00DF3AE7" w:rsidP="007C1098">
      <w:pPr>
        <w:jc w:val="both"/>
        <w:rPr>
          <w:lang w:val="en-GB"/>
        </w:rPr>
      </w:pPr>
    </w:p>
    <w:p w:rsidR="007C1098" w:rsidRPr="007C1098" w:rsidRDefault="007C1098" w:rsidP="007C1098">
      <w:pPr>
        <w:rPr>
          <w:lang w:val="en-GB"/>
        </w:rPr>
      </w:pPr>
    </w:p>
    <w:sectPr w:rsidR="007C1098" w:rsidRPr="007C1098">
      <w:headerReference w:type="default" r:id="rId26"/>
      <w:pgSz w:w="11909" w:h="16834" w:code="9"/>
      <w:pgMar w:top="1440" w:right="1440" w:bottom="144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F0" w:rsidRDefault="001616F0">
      <w:r>
        <w:separator/>
      </w:r>
    </w:p>
  </w:endnote>
  <w:endnote w:type="continuationSeparator" w:id="0">
    <w:p w:rsidR="001616F0" w:rsidRDefault="0016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E0" w:rsidRDefault="003A5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D81CEA">
      <w:tc>
        <w:tcPr>
          <w:tcW w:w="2733" w:type="dxa"/>
        </w:tcPr>
        <w:p w:rsidR="00D81CEA" w:rsidRDefault="00D81CEA">
          <w:pPr>
            <w:pStyle w:val="Footer"/>
            <w:rPr>
              <w:sz w:val="16"/>
            </w:rPr>
          </w:pPr>
        </w:p>
      </w:tc>
      <w:tc>
        <w:tcPr>
          <w:tcW w:w="3117" w:type="dxa"/>
          <w:gridSpan w:val="2"/>
        </w:tcPr>
        <w:p w:rsidR="00D81CEA" w:rsidRDefault="00D81CEA">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3A5AE0">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A5AE0">
            <w:rPr>
              <w:noProof/>
              <w:snapToGrid w:val="0"/>
              <w:sz w:val="16"/>
            </w:rPr>
            <w:t>12</w:t>
          </w:r>
          <w:r>
            <w:rPr>
              <w:snapToGrid w:val="0"/>
              <w:sz w:val="16"/>
            </w:rPr>
            <w:fldChar w:fldCharType="end"/>
          </w:r>
        </w:p>
      </w:tc>
      <w:tc>
        <w:tcPr>
          <w:tcW w:w="3240" w:type="dxa"/>
        </w:tcPr>
        <w:p w:rsidR="00D81CEA" w:rsidRDefault="00D81CEA">
          <w:pPr>
            <w:pStyle w:val="Footer"/>
            <w:jc w:val="right"/>
            <w:rPr>
              <w:sz w:val="16"/>
            </w:rPr>
          </w:pPr>
          <w:r>
            <w:rPr>
              <w:sz w:val="16"/>
            </w:rPr>
            <w:t>Working copy if printed</w:t>
          </w:r>
        </w:p>
      </w:tc>
    </w:tr>
    <w:tr w:rsidR="00D81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81CEA" w:rsidRDefault="00D81CEA">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sidR="00A06BCC">
            <w:rPr>
              <w:noProof/>
              <w:snapToGrid w:val="0"/>
              <w:sz w:val="16"/>
            </w:rPr>
            <w:t>E:\products\measuresoft_scada\Scanners\Crystaltek_TQCM\Documentation\Crystaltek TQCM - User Manual.docx</w:t>
          </w:r>
          <w:r>
            <w:rPr>
              <w:snapToGrid w:val="0"/>
              <w:sz w:val="16"/>
            </w:rPr>
            <w:fldChar w:fldCharType="end"/>
          </w:r>
        </w:p>
      </w:tc>
    </w:tr>
    <w:tr w:rsidR="00D81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81CEA" w:rsidRDefault="00D81CEA">
          <w:pPr>
            <w:pStyle w:val="Footer"/>
            <w:rPr>
              <w:sz w:val="18"/>
            </w:rPr>
          </w:pPr>
          <w:r>
            <w:rPr>
              <w:sz w:val="16"/>
            </w:rPr>
            <w:sym w:font="Symbol" w:char="F0D3"/>
          </w:r>
          <w:r>
            <w:rPr>
              <w:sz w:val="16"/>
            </w:rPr>
            <w:t xml:space="preserve"> Measuresoft Development Ltd.</w:t>
          </w:r>
          <w:r w:rsidR="00BC2504">
            <w:rPr>
              <w:sz w:val="16"/>
            </w:rPr>
            <w:t xml:space="preserve"> </w:t>
          </w:r>
        </w:p>
      </w:tc>
      <w:tc>
        <w:tcPr>
          <w:tcW w:w="3510" w:type="dxa"/>
          <w:gridSpan w:val="2"/>
          <w:tcBorders>
            <w:top w:val="nil"/>
            <w:left w:val="nil"/>
            <w:bottom w:val="nil"/>
            <w:right w:val="nil"/>
          </w:tcBorders>
        </w:tcPr>
        <w:p w:rsidR="00D81CEA" w:rsidRDefault="00D81CEA" w:rsidP="00BC2504">
          <w:pPr>
            <w:pStyle w:val="Footer"/>
            <w:jc w:val="right"/>
            <w:rPr>
              <w:sz w:val="16"/>
            </w:rPr>
          </w:pPr>
          <w:r>
            <w:rPr>
              <w:sz w:val="16"/>
            </w:rPr>
            <w:t xml:space="preserve">Version: </w:t>
          </w:r>
          <w:bookmarkStart w:id="2" w:name="DocVersionFooter"/>
          <w:r w:rsidR="003A5AE0">
            <w:rPr>
              <w:sz w:val="16"/>
            </w:rPr>
            <w:t>6.8.0</w:t>
          </w:r>
          <w:bookmarkStart w:id="3" w:name="_GoBack"/>
          <w:bookmarkEnd w:id="3"/>
          <w:r w:rsidR="00820D9E">
            <w:rPr>
              <w:sz w:val="16"/>
            </w:rPr>
            <w:t>.0</w:t>
          </w:r>
          <w:bookmarkEnd w:id="2"/>
        </w:p>
      </w:tc>
    </w:tr>
  </w:tbl>
  <w:p w:rsidR="00D81CEA" w:rsidRDefault="00D81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E0" w:rsidRDefault="003A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F0" w:rsidRDefault="001616F0">
      <w:r>
        <w:separator/>
      </w:r>
    </w:p>
  </w:footnote>
  <w:footnote w:type="continuationSeparator" w:id="0">
    <w:p w:rsidR="001616F0" w:rsidRDefault="0016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E0" w:rsidRDefault="003A5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E0" w:rsidRDefault="003A5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E0" w:rsidRDefault="003A5A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DF3AE7">
    <w:pPr>
      <w:pStyle w:val="Header"/>
      <w:jc w:val="center"/>
      <w:rPr>
        <w:i/>
        <w:iCs/>
      </w:rPr>
    </w:pPr>
    <w:r w:rsidRPr="00DF3AE7">
      <w:rPr>
        <w:i/>
        <w:iCs/>
      </w:rPr>
      <w:t>CrystalTek Model 66TR Controller</w:t>
    </w:r>
    <w:r>
      <w:rPr>
        <w:i/>
        <w:iCs/>
      </w:rPr>
      <w:t xml:space="preserve"> </w:t>
    </w:r>
    <w:r w:rsidR="003B7C38">
      <w:rPr>
        <w:i/>
        <w:iCs/>
      </w:rPr>
      <w:t>Driver</w:t>
    </w:r>
    <w:r w:rsidR="00D81CEA">
      <w:rPr>
        <w:i/>
        <w:iCs/>
      </w:rPr>
      <w:t xml:space="preser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07A3"/>
    <w:rsid w:val="00002997"/>
    <w:rsid w:val="00003A49"/>
    <w:rsid w:val="00004B35"/>
    <w:rsid w:val="00006B40"/>
    <w:rsid w:val="000074C0"/>
    <w:rsid w:val="00007F62"/>
    <w:rsid w:val="00007FB9"/>
    <w:rsid w:val="00010D7D"/>
    <w:rsid w:val="000114FF"/>
    <w:rsid w:val="000117DC"/>
    <w:rsid w:val="0001253C"/>
    <w:rsid w:val="00012A70"/>
    <w:rsid w:val="00012E7D"/>
    <w:rsid w:val="00013772"/>
    <w:rsid w:val="000156CB"/>
    <w:rsid w:val="00021060"/>
    <w:rsid w:val="00022F1F"/>
    <w:rsid w:val="000237FF"/>
    <w:rsid w:val="0002422E"/>
    <w:rsid w:val="00027C9C"/>
    <w:rsid w:val="00031A9D"/>
    <w:rsid w:val="00032B51"/>
    <w:rsid w:val="00033096"/>
    <w:rsid w:val="0003362B"/>
    <w:rsid w:val="000336E6"/>
    <w:rsid w:val="0003386C"/>
    <w:rsid w:val="00033B68"/>
    <w:rsid w:val="00033CD2"/>
    <w:rsid w:val="00035064"/>
    <w:rsid w:val="00035A9E"/>
    <w:rsid w:val="0003749A"/>
    <w:rsid w:val="00040183"/>
    <w:rsid w:val="00041C31"/>
    <w:rsid w:val="00041DF3"/>
    <w:rsid w:val="00041FDC"/>
    <w:rsid w:val="0004294F"/>
    <w:rsid w:val="00042E41"/>
    <w:rsid w:val="00044777"/>
    <w:rsid w:val="00046596"/>
    <w:rsid w:val="00047B63"/>
    <w:rsid w:val="0005018E"/>
    <w:rsid w:val="000506D8"/>
    <w:rsid w:val="0005283A"/>
    <w:rsid w:val="00052C1A"/>
    <w:rsid w:val="00052ED5"/>
    <w:rsid w:val="00052EDD"/>
    <w:rsid w:val="0005310D"/>
    <w:rsid w:val="0005568E"/>
    <w:rsid w:val="00055AFA"/>
    <w:rsid w:val="00055DEB"/>
    <w:rsid w:val="00056BB8"/>
    <w:rsid w:val="00056C89"/>
    <w:rsid w:val="000612E0"/>
    <w:rsid w:val="000612E5"/>
    <w:rsid w:val="0006134E"/>
    <w:rsid w:val="00062E76"/>
    <w:rsid w:val="00063075"/>
    <w:rsid w:val="0006343F"/>
    <w:rsid w:val="00063E3A"/>
    <w:rsid w:val="0006414A"/>
    <w:rsid w:val="0006526F"/>
    <w:rsid w:val="00070670"/>
    <w:rsid w:val="000715E3"/>
    <w:rsid w:val="00071C28"/>
    <w:rsid w:val="00072B82"/>
    <w:rsid w:val="000760EA"/>
    <w:rsid w:val="0007628C"/>
    <w:rsid w:val="00076DF3"/>
    <w:rsid w:val="00082BF1"/>
    <w:rsid w:val="00083FE7"/>
    <w:rsid w:val="00085677"/>
    <w:rsid w:val="00085F22"/>
    <w:rsid w:val="00086CBC"/>
    <w:rsid w:val="0009032D"/>
    <w:rsid w:val="000915E1"/>
    <w:rsid w:val="00092101"/>
    <w:rsid w:val="00092D7C"/>
    <w:rsid w:val="00094737"/>
    <w:rsid w:val="000957E9"/>
    <w:rsid w:val="00095D2E"/>
    <w:rsid w:val="00097C96"/>
    <w:rsid w:val="00097F30"/>
    <w:rsid w:val="000A079F"/>
    <w:rsid w:val="000A0A6E"/>
    <w:rsid w:val="000A177F"/>
    <w:rsid w:val="000A191D"/>
    <w:rsid w:val="000A2371"/>
    <w:rsid w:val="000A3359"/>
    <w:rsid w:val="000A4063"/>
    <w:rsid w:val="000A4124"/>
    <w:rsid w:val="000A4669"/>
    <w:rsid w:val="000A66EC"/>
    <w:rsid w:val="000B0102"/>
    <w:rsid w:val="000B0FC1"/>
    <w:rsid w:val="000B2213"/>
    <w:rsid w:val="000B30B3"/>
    <w:rsid w:val="000B3D9A"/>
    <w:rsid w:val="000B4B80"/>
    <w:rsid w:val="000B4C5A"/>
    <w:rsid w:val="000B4F59"/>
    <w:rsid w:val="000B5C55"/>
    <w:rsid w:val="000B747A"/>
    <w:rsid w:val="000B7ED9"/>
    <w:rsid w:val="000C1B74"/>
    <w:rsid w:val="000C3D55"/>
    <w:rsid w:val="000C4191"/>
    <w:rsid w:val="000C5218"/>
    <w:rsid w:val="000D011C"/>
    <w:rsid w:val="000D025C"/>
    <w:rsid w:val="000D0E81"/>
    <w:rsid w:val="000D1072"/>
    <w:rsid w:val="000D1AEC"/>
    <w:rsid w:val="000D2D6B"/>
    <w:rsid w:val="000D38D0"/>
    <w:rsid w:val="000D3CAB"/>
    <w:rsid w:val="000D3D54"/>
    <w:rsid w:val="000D4B5E"/>
    <w:rsid w:val="000D65E2"/>
    <w:rsid w:val="000D6702"/>
    <w:rsid w:val="000D6B04"/>
    <w:rsid w:val="000E0862"/>
    <w:rsid w:val="000E0AD2"/>
    <w:rsid w:val="000E36ED"/>
    <w:rsid w:val="000E3DA2"/>
    <w:rsid w:val="000E461A"/>
    <w:rsid w:val="000E6570"/>
    <w:rsid w:val="000E6716"/>
    <w:rsid w:val="000E74A4"/>
    <w:rsid w:val="000E7EDC"/>
    <w:rsid w:val="000F160A"/>
    <w:rsid w:val="000F2374"/>
    <w:rsid w:val="000F2E41"/>
    <w:rsid w:val="000F5CFA"/>
    <w:rsid w:val="000F6C4E"/>
    <w:rsid w:val="000F7BEF"/>
    <w:rsid w:val="0010236D"/>
    <w:rsid w:val="00104CAD"/>
    <w:rsid w:val="001051ED"/>
    <w:rsid w:val="0010619C"/>
    <w:rsid w:val="001067EC"/>
    <w:rsid w:val="0011037B"/>
    <w:rsid w:val="001110E4"/>
    <w:rsid w:val="00111196"/>
    <w:rsid w:val="001127FC"/>
    <w:rsid w:val="00113031"/>
    <w:rsid w:val="0011544D"/>
    <w:rsid w:val="00115CC3"/>
    <w:rsid w:val="00117C5C"/>
    <w:rsid w:val="00117E40"/>
    <w:rsid w:val="0012015F"/>
    <w:rsid w:val="00122632"/>
    <w:rsid w:val="00123447"/>
    <w:rsid w:val="001268AE"/>
    <w:rsid w:val="001272BD"/>
    <w:rsid w:val="00131046"/>
    <w:rsid w:val="00131189"/>
    <w:rsid w:val="00131508"/>
    <w:rsid w:val="001342C3"/>
    <w:rsid w:val="001345A6"/>
    <w:rsid w:val="001353ED"/>
    <w:rsid w:val="0013633A"/>
    <w:rsid w:val="00136A0F"/>
    <w:rsid w:val="00136F9F"/>
    <w:rsid w:val="00137CD9"/>
    <w:rsid w:val="00140E41"/>
    <w:rsid w:val="00141BFE"/>
    <w:rsid w:val="00142E3E"/>
    <w:rsid w:val="00143651"/>
    <w:rsid w:val="00143C08"/>
    <w:rsid w:val="00145360"/>
    <w:rsid w:val="001453FE"/>
    <w:rsid w:val="00146A3C"/>
    <w:rsid w:val="001476A1"/>
    <w:rsid w:val="00147E97"/>
    <w:rsid w:val="00150896"/>
    <w:rsid w:val="00150EF7"/>
    <w:rsid w:val="00151825"/>
    <w:rsid w:val="00151DF5"/>
    <w:rsid w:val="00153A54"/>
    <w:rsid w:val="00153A6E"/>
    <w:rsid w:val="0015499B"/>
    <w:rsid w:val="00156EB6"/>
    <w:rsid w:val="001571C1"/>
    <w:rsid w:val="001571C6"/>
    <w:rsid w:val="001576DD"/>
    <w:rsid w:val="001616F0"/>
    <w:rsid w:val="00161D6C"/>
    <w:rsid w:val="00161EEC"/>
    <w:rsid w:val="00164EC2"/>
    <w:rsid w:val="00165C47"/>
    <w:rsid w:val="00166341"/>
    <w:rsid w:val="00166EEB"/>
    <w:rsid w:val="001672E5"/>
    <w:rsid w:val="0017422A"/>
    <w:rsid w:val="00176560"/>
    <w:rsid w:val="0017662C"/>
    <w:rsid w:val="00180B0E"/>
    <w:rsid w:val="00181AF2"/>
    <w:rsid w:val="001821CC"/>
    <w:rsid w:val="001822FF"/>
    <w:rsid w:val="00182B0B"/>
    <w:rsid w:val="00182CFF"/>
    <w:rsid w:val="00184219"/>
    <w:rsid w:val="001850C4"/>
    <w:rsid w:val="00185322"/>
    <w:rsid w:val="00187AB9"/>
    <w:rsid w:val="00191DC7"/>
    <w:rsid w:val="001926AC"/>
    <w:rsid w:val="00192E20"/>
    <w:rsid w:val="0019315C"/>
    <w:rsid w:val="0019504A"/>
    <w:rsid w:val="0019622C"/>
    <w:rsid w:val="001962D0"/>
    <w:rsid w:val="001A0A21"/>
    <w:rsid w:val="001A0F0E"/>
    <w:rsid w:val="001A18CA"/>
    <w:rsid w:val="001A219A"/>
    <w:rsid w:val="001A39B7"/>
    <w:rsid w:val="001A5074"/>
    <w:rsid w:val="001A6C57"/>
    <w:rsid w:val="001A7599"/>
    <w:rsid w:val="001A77F0"/>
    <w:rsid w:val="001A78BD"/>
    <w:rsid w:val="001B0382"/>
    <w:rsid w:val="001B0561"/>
    <w:rsid w:val="001B11CB"/>
    <w:rsid w:val="001B2B9F"/>
    <w:rsid w:val="001B3462"/>
    <w:rsid w:val="001B37B5"/>
    <w:rsid w:val="001B3A8C"/>
    <w:rsid w:val="001B469A"/>
    <w:rsid w:val="001B5B9C"/>
    <w:rsid w:val="001B62E6"/>
    <w:rsid w:val="001B684C"/>
    <w:rsid w:val="001B764B"/>
    <w:rsid w:val="001B7B0B"/>
    <w:rsid w:val="001C02FE"/>
    <w:rsid w:val="001C0A6E"/>
    <w:rsid w:val="001C156B"/>
    <w:rsid w:val="001C1FED"/>
    <w:rsid w:val="001C3D81"/>
    <w:rsid w:val="001C63B1"/>
    <w:rsid w:val="001C7ADA"/>
    <w:rsid w:val="001D020D"/>
    <w:rsid w:val="001D06C8"/>
    <w:rsid w:val="001D204C"/>
    <w:rsid w:val="001D2FF8"/>
    <w:rsid w:val="001D34E2"/>
    <w:rsid w:val="001D3AD7"/>
    <w:rsid w:val="001D54D8"/>
    <w:rsid w:val="001D68ED"/>
    <w:rsid w:val="001D6C43"/>
    <w:rsid w:val="001D7A7D"/>
    <w:rsid w:val="001E02F8"/>
    <w:rsid w:val="001E1203"/>
    <w:rsid w:val="001E15A7"/>
    <w:rsid w:val="001E352C"/>
    <w:rsid w:val="001E39B6"/>
    <w:rsid w:val="001E5D17"/>
    <w:rsid w:val="001E697C"/>
    <w:rsid w:val="001E6F81"/>
    <w:rsid w:val="001F0162"/>
    <w:rsid w:val="001F0724"/>
    <w:rsid w:val="001F0EEB"/>
    <w:rsid w:val="001F1CAF"/>
    <w:rsid w:val="001F1CCA"/>
    <w:rsid w:val="001F21FA"/>
    <w:rsid w:val="001F2E0A"/>
    <w:rsid w:val="001F411E"/>
    <w:rsid w:val="001F58ED"/>
    <w:rsid w:val="001F5CD9"/>
    <w:rsid w:val="001F7FC4"/>
    <w:rsid w:val="0020029D"/>
    <w:rsid w:val="002005C0"/>
    <w:rsid w:val="00201130"/>
    <w:rsid w:val="00202C60"/>
    <w:rsid w:val="002033BC"/>
    <w:rsid w:val="00203F7B"/>
    <w:rsid w:val="00204795"/>
    <w:rsid w:val="00204FFE"/>
    <w:rsid w:val="002054E2"/>
    <w:rsid w:val="0020595D"/>
    <w:rsid w:val="00207441"/>
    <w:rsid w:val="00207760"/>
    <w:rsid w:val="00207D13"/>
    <w:rsid w:val="002125DA"/>
    <w:rsid w:val="00212D36"/>
    <w:rsid w:val="002142CC"/>
    <w:rsid w:val="00214386"/>
    <w:rsid w:val="00215CE3"/>
    <w:rsid w:val="00215F5C"/>
    <w:rsid w:val="0021616F"/>
    <w:rsid w:val="00221AAA"/>
    <w:rsid w:val="00222CB6"/>
    <w:rsid w:val="002237CB"/>
    <w:rsid w:val="00225384"/>
    <w:rsid w:val="002264B4"/>
    <w:rsid w:val="0022727D"/>
    <w:rsid w:val="00227F4C"/>
    <w:rsid w:val="0023115B"/>
    <w:rsid w:val="00232508"/>
    <w:rsid w:val="00232C84"/>
    <w:rsid w:val="00232EBC"/>
    <w:rsid w:val="0023379A"/>
    <w:rsid w:val="00235946"/>
    <w:rsid w:val="00235F8E"/>
    <w:rsid w:val="0023797A"/>
    <w:rsid w:val="00237995"/>
    <w:rsid w:val="002412F6"/>
    <w:rsid w:val="0024171F"/>
    <w:rsid w:val="00242453"/>
    <w:rsid w:val="00243106"/>
    <w:rsid w:val="002437CC"/>
    <w:rsid w:val="002455F1"/>
    <w:rsid w:val="0024569C"/>
    <w:rsid w:val="00245D6A"/>
    <w:rsid w:val="002466C3"/>
    <w:rsid w:val="00255933"/>
    <w:rsid w:val="00255CB1"/>
    <w:rsid w:val="002570A2"/>
    <w:rsid w:val="002578B6"/>
    <w:rsid w:val="0026048E"/>
    <w:rsid w:val="00260C0F"/>
    <w:rsid w:val="002619D9"/>
    <w:rsid w:val="00263A05"/>
    <w:rsid w:val="00266773"/>
    <w:rsid w:val="00270566"/>
    <w:rsid w:val="002711E5"/>
    <w:rsid w:val="00272845"/>
    <w:rsid w:val="00277B1B"/>
    <w:rsid w:val="00277C6B"/>
    <w:rsid w:val="00280248"/>
    <w:rsid w:val="0028128C"/>
    <w:rsid w:val="00283484"/>
    <w:rsid w:val="002879A4"/>
    <w:rsid w:val="00290081"/>
    <w:rsid w:val="00291397"/>
    <w:rsid w:val="002928B8"/>
    <w:rsid w:val="002931A0"/>
    <w:rsid w:val="002968EC"/>
    <w:rsid w:val="00297938"/>
    <w:rsid w:val="00297BDD"/>
    <w:rsid w:val="00297DC2"/>
    <w:rsid w:val="002A0669"/>
    <w:rsid w:val="002A12A9"/>
    <w:rsid w:val="002A483F"/>
    <w:rsid w:val="002A5481"/>
    <w:rsid w:val="002A6131"/>
    <w:rsid w:val="002A66B9"/>
    <w:rsid w:val="002A6E73"/>
    <w:rsid w:val="002B2360"/>
    <w:rsid w:val="002B2425"/>
    <w:rsid w:val="002B3103"/>
    <w:rsid w:val="002B6301"/>
    <w:rsid w:val="002B6EFF"/>
    <w:rsid w:val="002B7703"/>
    <w:rsid w:val="002C03A7"/>
    <w:rsid w:val="002C0A62"/>
    <w:rsid w:val="002C1827"/>
    <w:rsid w:val="002C1ABC"/>
    <w:rsid w:val="002C297A"/>
    <w:rsid w:val="002C335E"/>
    <w:rsid w:val="002C3758"/>
    <w:rsid w:val="002C4C7F"/>
    <w:rsid w:val="002C67D0"/>
    <w:rsid w:val="002C6BE1"/>
    <w:rsid w:val="002C713F"/>
    <w:rsid w:val="002D1B6F"/>
    <w:rsid w:val="002D31AB"/>
    <w:rsid w:val="002D3A86"/>
    <w:rsid w:val="002D4A47"/>
    <w:rsid w:val="002D4A85"/>
    <w:rsid w:val="002D4E80"/>
    <w:rsid w:val="002D569A"/>
    <w:rsid w:val="002D587B"/>
    <w:rsid w:val="002D5DF7"/>
    <w:rsid w:val="002D6747"/>
    <w:rsid w:val="002D6DAB"/>
    <w:rsid w:val="002D7AB4"/>
    <w:rsid w:val="002E0F46"/>
    <w:rsid w:val="002E1415"/>
    <w:rsid w:val="002E25CE"/>
    <w:rsid w:val="002E4D22"/>
    <w:rsid w:val="002E5976"/>
    <w:rsid w:val="002F3C62"/>
    <w:rsid w:val="002F3DDC"/>
    <w:rsid w:val="002F530B"/>
    <w:rsid w:val="002F5312"/>
    <w:rsid w:val="002F5DD5"/>
    <w:rsid w:val="002F6D03"/>
    <w:rsid w:val="002F6EA9"/>
    <w:rsid w:val="002F7669"/>
    <w:rsid w:val="002F76CA"/>
    <w:rsid w:val="003017D2"/>
    <w:rsid w:val="003047D8"/>
    <w:rsid w:val="0031154D"/>
    <w:rsid w:val="00313102"/>
    <w:rsid w:val="00316500"/>
    <w:rsid w:val="00317F7B"/>
    <w:rsid w:val="00320074"/>
    <w:rsid w:val="003204FC"/>
    <w:rsid w:val="00320ACA"/>
    <w:rsid w:val="00322011"/>
    <w:rsid w:val="0032283B"/>
    <w:rsid w:val="00322B6B"/>
    <w:rsid w:val="00323A75"/>
    <w:rsid w:val="00324D36"/>
    <w:rsid w:val="00326CCF"/>
    <w:rsid w:val="003301ED"/>
    <w:rsid w:val="00332C49"/>
    <w:rsid w:val="0033476C"/>
    <w:rsid w:val="00335158"/>
    <w:rsid w:val="00335588"/>
    <w:rsid w:val="00337070"/>
    <w:rsid w:val="003378BB"/>
    <w:rsid w:val="003402E9"/>
    <w:rsid w:val="003409AA"/>
    <w:rsid w:val="00341175"/>
    <w:rsid w:val="00343AB1"/>
    <w:rsid w:val="0034430C"/>
    <w:rsid w:val="00345685"/>
    <w:rsid w:val="00347A35"/>
    <w:rsid w:val="003503CC"/>
    <w:rsid w:val="00352850"/>
    <w:rsid w:val="00355A3C"/>
    <w:rsid w:val="00355B76"/>
    <w:rsid w:val="003566AA"/>
    <w:rsid w:val="0035754D"/>
    <w:rsid w:val="00357E13"/>
    <w:rsid w:val="00357F82"/>
    <w:rsid w:val="0036512E"/>
    <w:rsid w:val="0036530B"/>
    <w:rsid w:val="00367155"/>
    <w:rsid w:val="003676B1"/>
    <w:rsid w:val="00370DAB"/>
    <w:rsid w:val="00375032"/>
    <w:rsid w:val="003750A4"/>
    <w:rsid w:val="00375B5B"/>
    <w:rsid w:val="00375C74"/>
    <w:rsid w:val="00376FAB"/>
    <w:rsid w:val="0038179D"/>
    <w:rsid w:val="00382054"/>
    <w:rsid w:val="00382065"/>
    <w:rsid w:val="003858C6"/>
    <w:rsid w:val="00386FAB"/>
    <w:rsid w:val="0038724D"/>
    <w:rsid w:val="00387A45"/>
    <w:rsid w:val="00391666"/>
    <w:rsid w:val="003937EC"/>
    <w:rsid w:val="003965BE"/>
    <w:rsid w:val="003977B9"/>
    <w:rsid w:val="00397C98"/>
    <w:rsid w:val="00397E16"/>
    <w:rsid w:val="003A0D18"/>
    <w:rsid w:val="003A2448"/>
    <w:rsid w:val="003A24A9"/>
    <w:rsid w:val="003A3034"/>
    <w:rsid w:val="003A5275"/>
    <w:rsid w:val="003A5945"/>
    <w:rsid w:val="003A5AE0"/>
    <w:rsid w:val="003A5BB7"/>
    <w:rsid w:val="003B1A26"/>
    <w:rsid w:val="003B1F0B"/>
    <w:rsid w:val="003B27E0"/>
    <w:rsid w:val="003B3383"/>
    <w:rsid w:val="003B352B"/>
    <w:rsid w:val="003B39C2"/>
    <w:rsid w:val="003B3F94"/>
    <w:rsid w:val="003B4D60"/>
    <w:rsid w:val="003B5BC8"/>
    <w:rsid w:val="003B5FEB"/>
    <w:rsid w:val="003B7C38"/>
    <w:rsid w:val="003C060C"/>
    <w:rsid w:val="003C0779"/>
    <w:rsid w:val="003C0E3B"/>
    <w:rsid w:val="003C102F"/>
    <w:rsid w:val="003C114F"/>
    <w:rsid w:val="003C2DF5"/>
    <w:rsid w:val="003C3598"/>
    <w:rsid w:val="003C35F8"/>
    <w:rsid w:val="003C5925"/>
    <w:rsid w:val="003C5C09"/>
    <w:rsid w:val="003C65C3"/>
    <w:rsid w:val="003C721B"/>
    <w:rsid w:val="003C782D"/>
    <w:rsid w:val="003D121D"/>
    <w:rsid w:val="003D2FAD"/>
    <w:rsid w:val="003D3AF6"/>
    <w:rsid w:val="003D40D5"/>
    <w:rsid w:val="003D4EA2"/>
    <w:rsid w:val="003D5A97"/>
    <w:rsid w:val="003D5DE9"/>
    <w:rsid w:val="003D7076"/>
    <w:rsid w:val="003E0927"/>
    <w:rsid w:val="003E1722"/>
    <w:rsid w:val="003E1764"/>
    <w:rsid w:val="003E312C"/>
    <w:rsid w:val="003E43A9"/>
    <w:rsid w:val="003E46F1"/>
    <w:rsid w:val="003E4E94"/>
    <w:rsid w:val="003E5D95"/>
    <w:rsid w:val="003E607C"/>
    <w:rsid w:val="003E7A93"/>
    <w:rsid w:val="003F06C6"/>
    <w:rsid w:val="003F2082"/>
    <w:rsid w:val="003F2198"/>
    <w:rsid w:val="003F2A44"/>
    <w:rsid w:val="003F2D2E"/>
    <w:rsid w:val="003F4D5A"/>
    <w:rsid w:val="003F6650"/>
    <w:rsid w:val="003F6BBD"/>
    <w:rsid w:val="0040068B"/>
    <w:rsid w:val="004012D5"/>
    <w:rsid w:val="00401864"/>
    <w:rsid w:val="00401979"/>
    <w:rsid w:val="004033D2"/>
    <w:rsid w:val="0040454C"/>
    <w:rsid w:val="00404B36"/>
    <w:rsid w:val="00406A9B"/>
    <w:rsid w:val="00406FC9"/>
    <w:rsid w:val="00407101"/>
    <w:rsid w:val="00407774"/>
    <w:rsid w:val="00414345"/>
    <w:rsid w:val="00414DBF"/>
    <w:rsid w:val="0041674E"/>
    <w:rsid w:val="004173C5"/>
    <w:rsid w:val="00421B0E"/>
    <w:rsid w:val="00422C20"/>
    <w:rsid w:val="00422D20"/>
    <w:rsid w:val="0042339F"/>
    <w:rsid w:val="00424B8A"/>
    <w:rsid w:val="004277F8"/>
    <w:rsid w:val="00430B8D"/>
    <w:rsid w:val="0043303F"/>
    <w:rsid w:val="00435083"/>
    <w:rsid w:val="004374A3"/>
    <w:rsid w:val="004426D0"/>
    <w:rsid w:val="004435FC"/>
    <w:rsid w:val="00443B7D"/>
    <w:rsid w:val="0044427F"/>
    <w:rsid w:val="00445B19"/>
    <w:rsid w:val="00451602"/>
    <w:rsid w:val="0045285F"/>
    <w:rsid w:val="00454B32"/>
    <w:rsid w:val="004551FC"/>
    <w:rsid w:val="00455363"/>
    <w:rsid w:val="0045602A"/>
    <w:rsid w:val="00457A74"/>
    <w:rsid w:val="00457DA7"/>
    <w:rsid w:val="00462EEA"/>
    <w:rsid w:val="0046301D"/>
    <w:rsid w:val="00463795"/>
    <w:rsid w:val="00464658"/>
    <w:rsid w:val="004649EC"/>
    <w:rsid w:val="00465B1F"/>
    <w:rsid w:val="00467829"/>
    <w:rsid w:val="004703F2"/>
    <w:rsid w:val="00471E61"/>
    <w:rsid w:val="00480659"/>
    <w:rsid w:val="004807D4"/>
    <w:rsid w:val="0048186E"/>
    <w:rsid w:val="00482ACF"/>
    <w:rsid w:val="00482B6B"/>
    <w:rsid w:val="00482CF2"/>
    <w:rsid w:val="00484BB4"/>
    <w:rsid w:val="00485B22"/>
    <w:rsid w:val="00486C0B"/>
    <w:rsid w:val="00487532"/>
    <w:rsid w:val="00490CFB"/>
    <w:rsid w:val="0049138B"/>
    <w:rsid w:val="00493166"/>
    <w:rsid w:val="0049432E"/>
    <w:rsid w:val="00494449"/>
    <w:rsid w:val="00495833"/>
    <w:rsid w:val="00495ECD"/>
    <w:rsid w:val="004A1A54"/>
    <w:rsid w:val="004A2853"/>
    <w:rsid w:val="004A31D7"/>
    <w:rsid w:val="004A42C7"/>
    <w:rsid w:val="004A4344"/>
    <w:rsid w:val="004A47FF"/>
    <w:rsid w:val="004B0120"/>
    <w:rsid w:val="004B073A"/>
    <w:rsid w:val="004B0F7D"/>
    <w:rsid w:val="004B26DB"/>
    <w:rsid w:val="004B2F66"/>
    <w:rsid w:val="004B305F"/>
    <w:rsid w:val="004B4A67"/>
    <w:rsid w:val="004B7BCE"/>
    <w:rsid w:val="004C1E00"/>
    <w:rsid w:val="004C4CCE"/>
    <w:rsid w:val="004C4DF4"/>
    <w:rsid w:val="004C5D8C"/>
    <w:rsid w:val="004C6CF6"/>
    <w:rsid w:val="004D35B0"/>
    <w:rsid w:val="004E0574"/>
    <w:rsid w:val="004E1F28"/>
    <w:rsid w:val="004E2ABD"/>
    <w:rsid w:val="004E2B3B"/>
    <w:rsid w:val="004E417D"/>
    <w:rsid w:val="004E41B4"/>
    <w:rsid w:val="004E7246"/>
    <w:rsid w:val="004E725A"/>
    <w:rsid w:val="004F0B93"/>
    <w:rsid w:val="004F1E50"/>
    <w:rsid w:val="004F3841"/>
    <w:rsid w:val="004F3E3C"/>
    <w:rsid w:val="004F4E73"/>
    <w:rsid w:val="004F52B5"/>
    <w:rsid w:val="004F77E1"/>
    <w:rsid w:val="005007C8"/>
    <w:rsid w:val="00501BD7"/>
    <w:rsid w:val="00502CB6"/>
    <w:rsid w:val="0050576A"/>
    <w:rsid w:val="00506473"/>
    <w:rsid w:val="00506A43"/>
    <w:rsid w:val="00507924"/>
    <w:rsid w:val="005107AB"/>
    <w:rsid w:val="00511095"/>
    <w:rsid w:val="00511642"/>
    <w:rsid w:val="00512C40"/>
    <w:rsid w:val="00515651"/>
    <w:rsid w:val="00516D8C"/>
    <w:rsid w:val="005170D4"/>
    <w:rsid w:val="0051773F"/>
    <w:rsid w:val="00517DF8"/>
    <w:rsid w:val="00524826"/>
    <w:rsid w:val="00530256"/>
    <w:rsid w:val="0053106B"/>
    <w:rsid w:val="00532077"/>
    <w:rsid w:val="0053258E"/>
    <w:rsid w:val="005334CF"/>
    <w:rsid w:val="005348E5"/>
    <w:rsid w:val="00535282"/>
    <w:rsid w:val="00537EF0"/>
    <w:rsid w:val="005408C7"/>
    <w:rsid w:val="00542285"/>
    <w:rsid w:val="00542874"/>
    <w:rsid w:val="00544073"/>
    <w:rsid w:val="005463D5"/>
    <w:rsid w:val="00551C7C"/>
    <w:rsid w:val="00552FC3"/>
    <w:rsid w:val="00553B70"/>
    <w:rsid w:val="00554D84"/>
    <w:rsid w:val="00561749"/>
    <w:rsid w:val="00561979"/>
    <w:rsid w:val="00562313"/>
    <w:rsid w:val="005624DA"/>
    <w:rsid w:val="005628C8"/>
    <w:rsid w:val="00562CE5"/>
    <w:rsid w:val="00563D42"/>
    <w:rsid w:val="005641D1"/>
    <w:rsid w:val="005658BD"/>
    <w:rsid w:val="00566AC2"/>
    <w:rsid w:val="00566EB1"/>
    <w:rsid w:val="005675E1"/>
    <w:rsid w:val="00567634"/>
    <w:rsid w:val="00567C62"/>
    <w:rsid w:val="00567EA8"/>
    <w:rsid w:val="00570241"/>
    <w:rsid w:val="005706F8"/>
    <w:rsid w:val="00570B36"/>
    <w:rsid w:val="00572397"/>
    <w:rsid w:val="005724F3"/>
    <w:rsid w:val="0057299E"/>
    <w:rsid w:val="0057325F"/>
    <w:rsid w:val="00574274"/>
    <w:rsid w:val="0057590B"/>
    <w:rsid w:val="005759BA"/>
    <w:rsid w:val="005766E3"/>
    <w:rsid w:val="0057734E"/>
    <w:rsid w:val="00577498"/>
    <w:rsid w:val="00580E63"/>
    <w:rsid w:val="00581574"/>
    <w:rsid w:val="00582B0F"/>
    <w:rsid w:val="00583E51"/>
    <w:rsid w:val="0058461A"/>
    <w:rsid w:val="00584665"/>
    <w:rsid w:val="005854C1"/>
    <w:rsid w:val="0058589F"/>
    <w:rsid w:val="005863A2"/>
    <w:rsid w:val="00587853"/>
    <w:rsid w:val="00590382"/>
    <w:rsid w:val="00591C12"/>
    <w:rsid w:val="00591C9C"/>
    <w:rsid w:val="00592734"/>
    <w:rsid w:val="005944B6"/>
    <w:rsid w:val="00595091"/>
    <w:rsid w:val="005968A8"/>
    <w:rsid w:val="00596C7B"/>
    <w:rsid w:val="005A0830"/>
    <w:rsid w:val="005A3747"/>
    <w:rsid w:val="005A4DD7"/>
    <w:rsid w:val="005A53E2"/>
    <w:rsid w:val="005A5ACE"/>
    <w:rsid w:val="005A6C54"/>
    <w:rsid w:val="005B0DEC"/>
    <w:rsid w:val="005B0E26"/>
    <w:rsid w:val="005B1277"/>
    <w:rsid w:val="005B1A0A"/>
    <w:rsid w:val="005B4C70"/>
    <w:rsid w:val="005B596D"/>
    <w:rsid w:val="005B6FDD"/>
    <w:rsid w:val="005C1AA9"/>
    <w:rsid w:val="005C1FDC"/>
    <w:rsid w:val="005C3324"/>
    <w:rsid w:val="005C41B1"/>
    <w:rsid w:val="005C517A"/>
    <w:rsid w:val="005C55EE"/>
    <w:rsid w:val="005C5FBF"/>
    <w:rsid w:val="005C6110"/>
    <w:rsid w:val="005C7588"/>
    <w:rsid w:val="005C7900"/>
    <w:rsid w:val="005C7F73"/>
    <w:rsid w:val="005D0D3D"/>
    <w:rsid w:val="005D0EA3"/>
    <w:rsid w:val="005D12F9"/>
    <w:rsid w:val="005D2936"/>
    <w:rsid w:val="005D2A28"/>
    <w:rsid w:val="005D30BF"/>
    <w:rsid w:val="005D3558"/>
    <w:rsid w:val="005D5C58"/>
    <w:rsid w:val="005D5C64"/>
    <w:rsid w:val="005E1FBC"/>
    <w:rsid w:val="005E31CC"/>
    <w:rsid w:val="005E59A7"/>
    <w:rsid w:val="005E5B6F"/>
    <w:rsid w:val="005E7A0C"/>
    <w:rsid w:val="005F0578"/>
    <w:rsid w:val="005F180B"/>
    <w:rsid w:val="005F30DA"/>
    <w:rsid w:val="005F37B0"/>
    <w:rsid w:val="005F3CAD"/>
    <w:rsid w:val="005F50B2"/>
    <w:rsid w:val="005F5B6D"/>
    <w:rsid w:val="005F6028"/>
    <w:rsid w:val="005F75F8"/>
    <w:rsid w:val="006001EF"/>
    <w:rsid w:val="00600289"/>
    <w:rsid w:val="0060037A"/>
    <w:rsid w:val="00601EB4"/>
    <w:rsid w:val="00602116"/>
    <w:rsid w:val="00602137"/>
    <w:rsid w:val="00603069"/>
    <w:rsid w:val="006036F2"/>
    <w:rsid w:val="00603840"/>
    <w:rsid w:val="00605000"/>
    <w:rsid w:val="006064DE"/>
    <w:rsid w:val="0061011D"/>
    <w:rsid w:val="00611EA3"/>
    <w:rsid w:val="00612ECD"/>
    <w:rsid w:val="00614782"/>
    <w:rsid w:val="00614C63"/>
    <w:rsid w:val="00614CD2"/>
    <w:rsid w:val="00620297"/>
    <w:rsid w:val="00620B9D"/>
    <w:rsid w:val="00621C27"/>
    <w:rsid w:val="00622027"/>
    <w:rsid w:val="0062583D"/>
    <w:rsid w:val="00625BAC"/>
    <w:rsid w:val="00625C07"/>
    <w:rsid w:val="00626ADA"/>
    <w:rsid w:val="006307EA"/>
    <w:rsid w:val="00630D15"/>
    <w:rsid w:val="00632295"/>
    <w:rsid w:val="00632E5F"/>
    <w:rsid w:val="00634652"/>
    <w:rsid w:val="00635992"/>
    <w:rsid w:val="00637659"/>
    <w:rsid w:val="00637B06"/>
    <w:rsid w:val="006410DA"/>
    <w:rsid w:val="0064176E"/>
    <w:rsid w:val="00641B8B"/>
    <w:rsid w:val="0064321F"/>
    <w:rsid w:val="006474AC"/>
    <w:rsid w:val="006479FF"/>
    <w:rsid w:val="00647FEE"/>
    <w:rsid w:val="006510AC"/>
    <w:rsid w:val="00651401"/>
    <w:rsid w:val="006517D5"/>
    <w:rsid w:val="006518FD"/>
    <w:rsid w:val="00651E25"/>
    <w:rsid w:val="0065247F"/>
    <w:rsid w:val="006526D9"/>
    <w:rsid w:val="006536BF"/>
    <w:rsid w:val="006543D2"/>
    <w:rsid w:val="00655A4C"/>
    <w:rsid w:val="00656038"/>
    <w:rsid w:val="006569F9"/>
    <w:rsid w:val="00656C9C"/>
    <w:rsid w:val="006603C4"/>
    <w:rsid w:val="00661607"/>
    <w:rsid w:val="006616E2"/>
    <w:rsid w:val="00663671"/>
    <w:rsid w:val="00663CD6"/>
    <w:rsid w:val="00664017"/>
    <w:rsid w:val="006641B6"/>
    <w:rsid w:val="006644F6"/>
    <w:rsid w:val="00664C90"/>
    <w:rsid w:val="0066606D"/>
    <w:rsid w:val="006671A6"/>
    <w:rsid w:val="00667F93"/>
    <w:rsid w:val="006724AB"/>
    <w:rsid w:val="006727E4"/>
    <w:rsid w:val="0067349A"/>
    <w:rsid w:val="006735A7"/>
    <w:rsid w:val="006737A8"/>
    <w:rsid w:val="006753A0"/>
    <w:rsid w:val="00675AE9"/>
    <w:rsid w:val="006816C1"/>
    <w:rsid w:val="006827A4"/>
    <w:rsid w:val="00683053"/>
    <w:rsid w:val="00685A60"/>
    <w:rsid w:val="00687A7F"/>
    <w:rsid w:val="00690288"/>
    <w:rsid w:val="00691EF5"/>
    <w:rsid w:val="00693794"/>
    <w:rsid w:val="00693CAC"/>
    <w:rsid w:val="006942DD"/>
    <w:rsid w:val="006949A3"/>
    <w:rsid w:val="00694F3F"/>
    <w:rsid w:val="006963D9"/>
    <w:rsid w:val="00697AF5"/>
    <w:rsid w:val="00697DF9"/>
    <w:rsid w:val="006A1780"/>
    <w:rsid w:val="006A1BA8"/>
    <w:rsid w:val="006A2B53"/>
    <w:rsid w:val="006A3B41"/>
    <w:rsid w:val="006A5904"/>
    <w:rsid w:val="006A5F05"/>
    <w:rsid w:val="006A718A"/>
    <w:rsid w:val="006A73D1"/>
    <w:rsid w:val="006B0495"/>
    <w:rsid w:val="006B1838"/>
    <w:rsid w:val="006B1975"/>
    <w:rsid w:val="006B284E"/>
    <w:rsid w:val="006B3891"/>
    <w:rsid w:val="006B39D9"/>
    <w:rsid w:val="006B48C8"/>
    <w:rsid w:val="006B4F18"/>
    <w:rsid w:val="006B4F24"/>
    <w:rsid w:val="006B779F"/>
    <w:rsid w:val="006C2409"/>
    <w:rsid w:val="006C3DD8"/>
    <w:rsid w:val="006C6B61"/>
    <w:rsid w:val="006C796F"/>
    <w:rsid w:val="006D1939"/>
    <w:rsid w:val="006D2001"/>
    <w:rsid w:val="006D40F5"/>
    <w:rsid w:val="006D52BB"/>
    <w:rsid w:val="006D70AB"/>
    <w:rsid w:val="006E04F5"/>
    <w:rsid w:val="006E2C8A"/>
    <w:rsid w:val="006E344E"/>
    <w:rsid w:val="006E3A8C"/>
    <w:rsid w:val="006E74BB"/>
    <w:rsid w:val="006F1380"/>
    <w:rsid w:val="006F1D7A"/>
    <w:rsid w:val="006F242F"/>
    <w:rsid w:val="006F2787"/>
    <w:rsid w:val="006F2CFA"/>
    <w:rsid w:val="006F4075"/>
    <w:rsid w:val="006F4C63"/>
    <w:rsid w:val="006F4D51"/>
    <w:rsid w:val="006F4FBB"/>
    <w:rsid w:val="006F5121"/>
    <w:rsid w:val="006F6199"/>
    <w:rsid w:val="006F6C7D"/>
    <w:rsid w:val="006F7511"/>
    <w:rsid w:val="0070213A"/>
    <w:rsid w:val="00705547"/>
    <w:rsid w:val="00705AE4"/>
    <w:rsid w:val="00706487"/>
    <w:rsid w:val="00707246"/>
    <w:rsid w:val="00710052"/>
    <w:rsid w:val="007117CC"/>
    <w:rsid w:val="00711B15"/>
    <w:rsid w:val="00712264"/>
    <w:rsid w:val="007132D6"/>
    <w:rsid w:val="007143FE"/>
    <w:rsid w:val="007154F3"/>
    <w:rsid w:val="00716577"/>
    <w:rsid w:val="007169CD"/>
    <w:rsid w:val="007176CE"/>
    <w:rsid w:val="007177CF"/>
    <w:rsid w:val="007235FE"/>
    <w:rsid w:val="00723ABF"/>
    <w:rsid w:val="00724EBC"/>
    <w:rsid w:val="00725F5D"/>
    <w:rsid w:val="00726823"/>
    <w:rsid w:val="00726DE7"/>
    <w:rsid w:val="00731FD7"/>
    <w:rsid w:val="00732A4A"/>
    <w:rsid w:val="00733D66"/>
    <w:rsid w:val="007342C8"/>
    <w:rsid w:val="00736A37"/>
    <w:rsid w:val="00737B54"/>
    <w:rsid w:val="00741CD2"/>
    <w:rsid w:val="00743DF2"/>
    <w:rsid w:val="007442F8"/>
    <w:rsid w:val="00744DAF"/>
    <w:rsid w:val="0074585E"/>
    <w:rsid w:val="00745D3B"/>
    <w:rsid w:val="00745DC1"/>
    <w:rsid w:val="00746B57"/>
    <w:rsid w:val="00746FAE"/>
    <w:rsid w:val="007500B7"/>
    <w:rsid w:val="007503E1"/>
    <w:rsid w:val="00752AC7"/>
    <w:rsid w:val="00753EBC"/>
    <w:rsid w:val="00754DA6"/>
    <w:rsid w:val="00755DCD"/>
    <w:rsid w:val="00757676"/>
    <w:rsid w:val="00757DC4"/>
    <w:rsid w:val="00761D4F"/>
    <w:rsid w:val="007648A4"/>
    <w:rsid w:val="00764C64"/>
    <w:rsid w:val="00770383"/>
    <w:rsid w:val="00770989"/>
    <w:rsid w:val="00770DFF"/>
    <w:rsid w:val="007714ED"/>
    <w:rsid w:val="007716BB"/>
    <w:rsid w:val="00771731"/>
    <w:rsid w:val="00771A34"/>
    <w:rsid w:val="00772B2C"/>
    <w:rsid w:val="00773D99"/>
    <w:rsid w:val="0077531B"/>
    <w:rsid w:val="00775DE7"/>
    <w:rsid w:val="00780903"/>
    <w:rsid w:val="00780E7E"/>
    <w:rsid w:val="007812C8"/>
    <w:rsid w:val="00781B32"/>
    <w:rsid w:val="0078342E"/>
    <w:rsid w:val="00783491"/>
    <w:rsid w:val="00783BA0"/>
    <w:rsid w:val="00784444"/>
    <w:rsid w:val="00784BD8"/>
    <w:rsid w:val="007851FE"/>
    <w:rsid w:val="0078585A"/>
    <w:rsid w:val="007861A7"/>
    <w:rsid w:val="00790428"/>
    <w:rsid w:val="007922A1"/>
    <w:rsid w:val="00793857"/>
    <w:rsid w:val="00793EE5"/>
    <w:rsid w:val="007947A1"/>
    <w:rsid w:val="00797B9E"/>
    <w:rsid w:val="007A0E9E"/>
    <w:rsid w:val="007A0FA9"/>
    <w:rsid w:val="007A3D28"/>
    <w:rsid w:val="007A4725"/>
    <w:rsid w:val="007A4F0B"/>
    <w:rsid w:val="007A6ED0"/>
    <w:rsid w:val="007A75AE"/>
    <w:rsid w:val="007A7DEA"/>
    <w:rsid w:val="007B08FA"/>
    <w:rsid w:val="007B0C51"/>
    <w:rsid w:val="007B10EE"/>
    <w:rsid w:val="007B4C6E"/>
    <w:rsid w:val="007B5161"/>
    <w:rsid w:val="007B6CF8"/>
    <w:rsid w:val="007B76DE"/>
    <w:rsid w:val="007C1098"/>
    <w:rsid w:val="007C1123"/>
    <w:rsid w:val="007C18F2"/>
    <w:rsid w:val="007C23C2"/>
    <w:rsid w:val="007C4E92"/>
    <w:rsid w:val="007D0FA8"/>
    <w:rsid w:val="007D1428"/>
    <w:rsid w:val="007D1CF8"/>
    <w:rsid w:val="007D1EFE"/>
    <w:rsid w:val="007D29CB"/>
    <w:rsid w:val="007D34DC"/>
    <w:rsid w:val="007D4580"/>
    <w:rsid w:val="007D4AA7"/>
    <w:rsid w:val="007D501B"/>
    <w:rsid w:val="007D5656"/>
    <w:rsid w:val="007D5B55"/>
    <w:rsid w:val="007D7409"/>
    <w:rsid w:val="007D7DC1"/>
    <w:rsid w:val="007D7E52"/>
    <w:rsid w:val="007E0DF8"/>
    <w:rsid w:val="007E2345"/>
    <w:rsid w:val="007E2513"/>
    <w:rsid w:val="007E2941"/>
    <w:rsid w:val="007E31B0"/>
    <w:rsid w:val="007E7985"/>
    <w:rsid w:val="007F088F"/>
    <w:rsid w:val="007F1DA5"/>
    <w:rsid w:val="007F27AA"/>
    <w:rsid w:val="007F346A"/>
    <w:rsid w:val="007F3868"/>
    <w:rsid w:val="007F6198"/>
    <w:rsid w:val="007F6DEC"/>
    <w:rsid w:val="007F6E4E"/>
    <w:rsid w:val="007F7A91"/>
    <w:rsid w:val="007F7C8F"/>
    <w:rsid w:val="0080156B"/>
    <w:rsid w:val="0080168B"/>
    <w:rsid w:val="00801DE1"/>
    <w:rsid w:val="00801EF2"/>
    <w:rsid w:val="00802D21"/>
    <w:rsid w:val="008048FF"/>
    <w:rsid w:val="008061E8"/>
    <w:rsid w:val="00806942"/>
    <w:rsid w:val="00806B18"/>
    <w:rsid w:val="00810C24"/>
    <w:rsid w:val="00812139"/>
    <w:rsid w:val="008123E4"/>
    <w:rsid w:val="008125A9"/>
    <w:rsid w:val="00815774"/>
    <w:rsid w:val="00816769"/>
    <w:rsid w:val="00817DD0"/>
    <w:rsid w:val="00820D9E"/>
    <w:rsid w:val="00821F4D"/>
    <w:rsid w:val="00825849"/>
    <w:rsid w:val="0082636F"/>
    <w:rsid w:val="00827EA7"/>
    <w:rsid w:val="00830D9C"/>
    <w:rsid w:val="00831BF2"/>
    <w:rsid w:val="008325AC"/>
    <w:rsid w:val="0083685E"/>
    <w:rsid w:val="00836E31"/>
    <w:rsid w:val="008374CB"/>
    <w:rsid w:val="008377E7"/>
    <w:rsid w:val="00841B35"/>
    <w:rsid w:val="00842068"/>
    <w:rsid w:val="00842C12"/>
    <w:rsid w:val="0084407F"/>
    <w:rsid w:val="00844E3B"/>
    <w:rsid w:val="00846827"/>
    <w:rsid w:val="00850A92"/>
    <w:rsid w:val="0085458D"/>
    <w:rsid w:val="00854771"/>
    <w:rsid w:val="008547CD"/>
    <w:rsid w:val="008577B2"/>
    <w:rsid w:val="00860076"/>
    <w:rsid w:val="00860AEC"/>
    <w:rsid w:val="00860B1C"/>
    <w:rsid w:val="008631F2"/>
    <w:rsid w:val="008655A5"/>
    <w:rsid w:val="008660D4"/>
    <w:rsid w:val="00866E84"/>
    <w:rsid w:val="00867795"/>
    <w:rsid w:val="00872B7F"/>
    <w:rsid w:val="0087581F"/>
    <w:rsid w:val="0087618C"/>
    <w:rsid w:val="008764B2"/>
    <w:rsid w:val="00876F36"/>
    <w:rsid w:val="008771AC"/>
    <w:rsid w:val="00880181"/>
    <w:rsid w:val="00880574"/>
    <w:rsid w:val="00882F58"/>
    <w:rsid w:val="0088332C"/>
    <w:rsid w:val="008850C7"/>
    <w:rsid w:val="00885448"/>
    <w:rsid w:val="008860EC"/>
    <w:rsid w:val="0088700D"/>
    <w:rsid w:val="00891C5A"/>
    <w:rsid w:val="0089266D"/>
    <w:rsid w:val="00893BFB"/>
    <w:rsid w:val="0089591C"/>
    <w:rsid w:val="008966F8"/>
    <w:rsid w:val="008971DC"/>
    <w:rsid w:val="008A1569"/>
    <w:rsid w:val="008A2328"/>
    <w:rsid w:val="008A29E1"/>
    <w:rsid w:val="008A4847"/>
    <w:rsid w:val="008A4EA3"/>
    <w:rsid w:val="008A5D03"/>
    <w:rsid w:val="008A7A96"/>
    <w:rsid w:val="008B0246"/>
    <w:rsid w:val="008B03D7"/>
    <w:rsid w:val="008B080A"/>
    <w:rsid w:val="008B18F9"/>
    <w:rsid w:val="008B19DE"/>
    <w:rsid w:val="008B1E32"/>
    <w:rsid w:val="008B2735"/>
    <w:rsid w:val="008B2B33"/>
    <w:rsid w:val="008B7087"/>
    <w:rsid w:val="008B7383"/>
    <w:rsid w:val="008C0870"/>
    <w:rsid w:val="008C2D21"/>
    <w:rsid w:val="008C4F23"/>
    <w:rsid w:val="008D08B2"/>
    <w:rsid w:val="008D0C4F"/>
    <w:rsid w:val="008D127C"/>
    <w:rsid w:val="008D4576"/>
    <w:rsid w:val="008D46C3"/>
    <w:rsid w:val="008D4CD0"/>
    <w:rsid w:val="008D54F7"/>
    <w:rsid w:val="008D706B"/>
    <w:rsid w:val="008D78DB"/>
    <w:rsid w:val="008E01EF"/>
    <w:rsid w:val="008E104D"/>
    <w:rsid w:val="008E1D6E"/>
    <w:rsid w:val="008E259F"/>
    <w:rsid w:val="008E2BCD"/>
    <w:rsid w:val="008E4364"/>
    <w:rsid w:val="008E4645"/>
    <w:rsid w:val="008E63FC"/>
    <w:rsid w:val="008E6B54"/>
    <w:rsid w:val="008E7845"/>
    <w:rsid w:val="008F0926"/>
    <w:rsid w:val="008F0FC5"/>
    <w:rsid w:val="008F125B"/>
    <w:rsid w:val="008F1CB7"/>
    <w:rsid w:val="008F2F07"/>
    <w:rsid w:val="008F3C66"/>
    <w:rsid w:val="008F4A21"/>
    <w:rsid w:val="00900001"/>
    <w:rsid w:val="00905859"/>
    <w:rsid w:val="00906658"/>
    <w:rsid w:val="00906AB6"/>
    <w:rsid w:val="00907513"/>
    <w:rsid w:val="00912BBE"/>
    <w:rsid w:val="00912EA7"/>
    <w:rsid w:val="00914194"/>
    <w:rsid w:val="00916E74"/>
    <w:rsid w:val="00917F16"/>
    <w:rsid w:val="00921920"/>
    <w:rsid w:val="00922FA4"/>
    <w:rsid w:val="00925C59"/>
    <w:rsid w:val="00925EFC"/>
    <w:rsid w:val="00926A82"/>
    <w:rsid w:val="00926E15"/>
    <w:rsid w:val="00927644"/>
    <w:rsid w:val="00932339"/>
    <w:rsid w:val="00934627"/>
    <w:rsid w:val="009348FD"/>
    <w:rsid w:val="009352D3"/>
    <w:rsid w:val="00937042"/>
    <w:rsid w:val="009373B7"/>
    <w:rsid w:val="00937D8C"/>
    <w:rsid w:val="009407BB"/>
    <w:rsid w:val="0094125F"/>
    <w:rsid w:val="00941B60"/>
    <w:rsid w:val="009469A7"/>
    <w:rsid w:val="0095287A"/>
    <w:rsid w:val="00952FDE"/>
    <w:rsid w:val="00956F8E"/>
    <w:rsid w:val="00957D97"/>
    <w:rsid w:val="00960A11"/>
    <w:rsid w:val="00961A4A"/>
    <w:rsid w:val="00962567"/>
    <w:rsid w:val="009625F8"/>
    <w:rsid w:val="00962F44"/>
    <w:rsid w:val="00963C63"/>
    <w:rsid w:val="009655D4"/>
    <w:rsid w:val="00965F48"/>
    <w:rsid w:val="00965FB2"/>
    <w:rsid w:val="00966798"/>
    <w:rsid w:val="00966A53"/>
    <w:rsid w:val="0097067F"/>
    <w:rsid w:val="00970ACA"/>
    <w:rsid w:val="0097171E"/>
    <w:rsid w:val="009720A3"/>
    <w:rsid w:val="009729F8"/>
    <w:rsid w:val="009760F2"/>
    <w:rsid w:val="009762FE"/>
    <w:rsid w:val="00976A41"/>
    <w:rsid w:val="00976B69"/>
    <w:rsid w:val="00981652"/>
    <w:rsid w:val="00981975"/>
    <w:rsid w:val="00982675"/>
    <w:rsid w:val="00984363"/>
    <w:rsid w:val="0098554A"/>
    <w:rsid w:val="009862A8"/>
    <w:rsid w:val="009874D4"/>
    <w:rsid w:val="0099089F"/>
    <w:rsid w:val="00991E05"/>
    <w:rsid w:val="009936B1"/>
    <w:rsid w:val="009950DC"/>
    <w:rsid w:val="00996152"/>
    <w:rsid w:val="009963D4"/>
    <w:rsid w:val="00996C97"/>
    <w:rsid w:val="00997F59"/>
    <w:rsid w:val="009A218F"/>
    <w:rsid w:val="009A2F2E"/>
    <w:rsid w:val="009A32AD"/>
    <w:rsid w:val="009A447F"/>
    <w:rsid w:val="009A4D79"/>
    <w:rsid w:val="009A530D"/>
    <w:rsid w:val="009A62AF"/>
    <w:rsid w:val="009A636E"/>
    <w:rsid w:val="009A6EF0"/>
    <w:rsid w:val="009A7FA6"/>
    <w:rsid w:val="009B23DA"/>
    <w:rsid w:val="009B3ACD"/>
    <w:rsid w:val="009B4556"/>
    <w:rsid w:val="009B571C"/>
    <w:rsid w:val="009B626A"/>
    <w:rsid w:val="009B6D5E"/>
    <w:rsid w:val="009C15F0"/>
    <w:rsid w:val="009C28B0"/>
    <w:rsid w:val="009C38BC"/>
    <w:rsid w:val="009C3E91"/>
    <w:rsid w:val="009C4C26"/>
    <w:rsid w:val="009D195F"/>
    <w:rsid w:val="009D1975"/>
    <w:rsid w:val="009D278F"/>
    <w:rsid w:val="009D2B35"/>
    <w:rsid w:val="009D441A"/>
    <w:rsid w:val="009D4C8E"/>
    <w:rsid w:val="009D502F"/>
    <w:rsid w:val="009D51BE"/>
    <w:rsid w:val="009D554A"/>
    <w:rsid w:val="009D5D14"/>
    <w:rsid w:val="009D61F1"/>
    <w:rsid w:val="009E093D"/>
    <w:rsid w:val="009E45BA"/>
    <w:rsid w:val="009E4F2B"/>
    <w:rsid w:val="009E50C4"/>
    <w:rsid w:val="009E6242"/>
    <w:rsid w:val="009E768E"/>
    <w:rsid w:val="009F042B"/>
    <w:rsid w:val="009F129C"/>
    <w:rsid w:val="009F1743"/>
    <w:rsid w:val="009F2EEB"/>
    <w:rsid w:val="009F36D7"/>
    <w:rsid w:val="009F4790"/>
    <w:rsid w:val="009F6D8B"/>
    <w:rsid w:val="00A00C8E"/>
    <w:rsid w:val="00A02814"/>
    <w:rsid w:val="00A02905"/>
    <w:rsid w:val="00A03C46"/>
    <w:rsid w:val="00A04261"/>
    <w:rsid w:val="00A04476"/>
    <w:rsid w:val="00A055A8"/>
    <w:rsid w:val="00A05F84"/>
    <w:rsid w:val="00A0625C"/>
    <w:rsid w:val="00A06BCC"/>
    <w:rsid w:val="00A073B3"/>
    <w:rsid w:val="00A07DE5"/>
    <w:rsid w:val="00A108DF"/>
    <w:rsid w:val="00A10E06"/>
    <w:rsid w:val="00A12AE3"/>
    <w:rsid w:val="00A14327"/>
    <w:rsid w:val="00A1523A"/>
    <w:rsid w:val="00A20746"/>
    <w:rsid w:val="00A22858"/>
    <w:rsid w:val="00A23111"/>
    <w:rsid w:val="00A23549"/>
    <w:rsid w:val="00A23971"/>
    <w:rsid w:val="00A23DB5"/>
    <w:rsid w:val="00A245A8"/>
    <w:rsid w:val="00A24739"/>
    <w:rsid w:val="00A24DC8"/>
    <w:rsid w:val="00A24EC9"/>
    <w:rsid w:val="00A2624B"/>
    <w:rsid w:val="00A2627E"/>
    <w:rsid w:val="00A33B7C"/>
    <w:rsid w:val="00A33E0C"/>
    <w:rsid w:val="00A361A8"/>
    <w:rsid w:val="00A37197"/>
    <w:rsid w:val="00A375F3"/>
    <w:rsid w:val="00A37E22"/>
    <w:rsid w:val="00A43637"/>
    <w:rsid w:val="00A4596C"/>
    <w:rsid w:val="00A47E1B"/>
    <w:rsid w:val="00A51902"/>
    <w:rsid w:val="00A530C4"/>
    <w:rsid w:val="00A545A9"/>
    <w:rsid w:val="00A55545"/>
    <w:rsid w:val="00A56455"/>
    <w:rsid w:val="00A617C3"/>
    <w:rsid w:val="00A63C15"/>
    <w:rsid w:val="00A63E6F"/>
    <w:rsid w:val="00A65748"/>
    <w:rsid w:val="00A65A02"/>
    <w:rsid w:val="00A66D5E"/>
    <w:rsid w:val="00A67583"/>
    <w:rsid w:val="00A7087F"/>
    <w:rsid w:val="00A72211"/>
    <w:rsid w:val="00A77057"/>
    <w:rsid w:val="00A775D0"/>
    <w:rsid w:val="00A77EAD"/>
    <w:rsid w:val="00A81D56"/>
    <w:rsid w:val="00A82031"/>
    <w:rsid w:val="00A8481F"/>
    <w:rsid w:val="00A84B8E"/>
    <w:rsid w:val="00A90E0C"/>
    <w:rsid w:val="00A917C8"/>
    <w:rsid w:val="00A91D62"/>
    <w:rsid w:val="00A95663"/>
    <w:rsid w:val="00A96D7F"/>
    <w:rsid w:val="00AA07E6"/>
    <w:rsid w:val="00AA0D2B"/>
    <w:rsid w:val="00AA12A7"/>
    <w:rsid w:val="00AA12EB"/>
    <w:rsid w:val="00AA4CCA"/>
    <w:rsid w:val="00AA6474"/>
    <w:rsid w:val="00AA738E"/>
    <w:rsid w:val="00AA7A9B"/>
    <w:rsid w:val="00AB2644"/>
    <w:rsid w:val="00AB43C3"/>
    <w:rsid w:val="00AB538C"/>
    <w:rsid w:val="00AB5D91"/>
    <w:rsid w:val="00AB6364"/>
    <w:rsid w:val="00AB6B14"/>
    <w:rsid w:val="00AC2721"/>
    <w:rsid w:val="00AC3424"/>
    <w:rsid w:val="00AC4892"/>
    <w:rsid w:val="00AC6693"/>
    <w:rsid w:val="00AC7518"/>
    <w:rsid w:val="00AC777E"/>
    <w:rsid w:val="00AC7A64"/>
    <w:rsid w:val="00AD11AC"/>
    <w:rsid w:val="00AD15BC"/>
    <w:rsid w:val="00AD3359"/>
    <w:rsid w:val="00AD514C"/>
    <w:rsid w:val="00AD72E7"/>
    <w:rsid w:val="00AD780A"/>
    <w:rsid w:val="00AE08BC"/>
    <w:rsid w:val="00AE11E4"/>
    <w:rsid w:val="00AE14B8"/>
    <w:rsid w:val="00AE2A29"/>
    <w:rsid w:val="00AE45F0"/>
    <w:rsid w:val="00AE4CA2"/>
    <w:rsid w:val="00AE600C"/>
    <w:rsid w:val="00AE643A"/>
    <w:rsid w:val="00AE70AC"/>
    <w:rsid w:val="00AE7447"/>
    <w:rsid w:val="00AF0AF9"/>
    <w:rsid w:val="00AF23C6"/>
    <w:rsid w:val="00AF2D2C"/>
    <w:rsid w:val="00AF2EB6"/>
    <w:rsid w:val="00AF38D4"/>
    <w:rsid w:val="00AF78C0"/>
    <w:rsid w:val="00AF78DC"/>
    <w:rsid w:val="00B01671"/>
    <w:rsid w:val="00B01929"/>
    <w:rsid w:val="00B11A5B"/>
    <w:rsid w:val="00B121E1"/>
    <w:rsid w:val="00B13B22"/>
    <w:rsid w:val="00B13BDD"/>
    <w:rsid w:val="00B15D43"/>
    <w:rsid w:val="00B16A18"/>
    <w:rsid w:val="00B16C67"/>
    <w:rsid w:val="00B17966"/>
    <w:rsid w:val="00B201C7"/>
    <w:rsid w:val="00B20244"/>
    <w:rsid w:val="00B21244"/>
    <w:rsid w:val="00B22426"/>
    <w:rsid w:val="00B22E57"/>
    <w:rsid w:val="00B23872"/>
    <w:rsid w:val="00B25361"/>
    <w:rsid w:val="00B26248"/>
    <w:rsid w:val="00B27621"/>
    <w:rsid w:val="00B27F2D"/>
    <w:rsid w:val="00B3052A"/>
    <w:rsid w:val="00B31CEF"/>
    <w:rsid w:val="00B3551A"/>
    <w:rsid w:val="00B35873"/>
    <w:rsid w:val="00B36DB8"/>
    <w:rsid w:val="00B379FA"/>
    <w:rsid w:val="00B37AAD"/>
    <w:rsid w:val="00B413FC"/>
    <w:rsid w:val="00B41BE4"/>
    <w:rsid w:val="00B43CD2"/>
    <w:rsid w:val="00B440CD"/>
    <w:rsid w:val="00B44D5F"/>
    <w:rsid w:val="00B4538F"/>
    <w:rsid w:val="00B456B2"/>
    <w:rsid w:val="00B51C1B"/>
    <w:rsid w:val="00B52FAF"/>
    <w:rsid w:val="00B532D1"/>
    <w:rsid w:val="00B543F3"/>
    <w:rsid w:val="00B553C6"/>
    <w:rsid w:val="00B55566"/>
    <w:rsid w:val="00B55A0B"/>
    <w:rsid w:val="00B56B94"/>
    <w:rsid w:val="00B570FC"/>
    <w:rsid w:val="00B6057B"/>
    <w:rsid w:val="00B61536"/>
    <w:rsid w:val="00B61659"/>
    <w:rsid w:val="00B62404"/>
    <w:rsid w:val="00B626D4"/>
    <w:rsid w:val="00B63EBC"/>
    <w:rsid w:val="00B653F7"/>
    <w:rsid w:val="00B6541D"/>
    <w:rsid w:val="00B67EC3"/>
    <w:rsid w:val="00B70DB4"/>
    <w:rsid w:val="00B72B49"/>
    <w:rsid w:val="00B73D81"/>
    <w:rsid w:val="00B74062"/>
    <w:rsid w:val="00B805CB"/>
    <w:rsid w:val="00B82B3F"/>
    <w:rsid w:val="00B82E13"/>
    <w:rsid w:val="00B83BEC"/>
    <w:rsid w:val="00B85A43"/>
    <w:rsid w:val="00B9027D"/>
    <w:rsid w:val="00B90741"/>
    <w:rsid w:val="00B93910"/>
    <w:rsid w:val="00B94A34"/>
    <w:rsid w:val="00B95077"/>
    <w:rsid w:val="00B97D19"/>
    <w:rsid w:val="00BA00D6"/>
    <w:rsid w:val="00BA05D8"/>
    <w:rsid w:val="00BA421A"/>
    <w:rsid w:val="00BA4749"/>
    <w:rsid w:val="00BA7A75"/>
    <w:rsid w:val="00BB0D59"/>
    <w:rsid w:val="00BB1583"/>
    <w:rsid w:val="00BB17C8"/>
    <w:rsid w:val="00BB5124"/>
    <w:rsid w:val="00BB652F"/>
    <w:rsid w:val="00BB73C7"/>
    <w:rsid w:val="00BB7448"/>
    <w:rsid w:val="00BC04C7"/>
    <w:rsid w:val="00BC0B19"/>
    <w:rsid w:val="00BC209A"/>
    <w:rsid w:val="00BC2504"/>
    <w:rsid w:val="00BC2718"/>
    <w:rsid w:val="00BC2F04"/>
    <w:rsid w:val="00BC3350"/>
    <w:rsid w:val="00BC3714"/>
    <w:rsid w:val="00BC65AF"/>
    <w:rsid w:val="00BC6CE9"/>
    <w:rsid w:val="00BC7474"/>
    <w:rsid w:val="00BD02E4"/>
    <w:rsid w:val="00BD068B"/>
    <w:rsid w:val="00BD471D"/>
    <w:rsid w:val="00BD590D"/>
    <w:rsid w:val="00BD660D"/>
    <w:rsid w:val="00BE099B"/>
    <w:rsid w:val="00BE0DB8"/>
    <w:rsid w:val="00BE24ED"/>
    <w:rsid w:val="00BE2BCC"/>
    <w:rsid w:val="00BE305A"/>
    <w:rsid w:val="00BE3C7D"/>
    <w:rsid w:val="00BE43DC"/>
    <w:rsid w:val="00BE5158"/>
    <w:rsid w:val="00BE57F1"/>
    <w:rsid w:val="00BE6A26"/>
    <w:rsid w:val="00BE6A45"/>
    <w:rsid w:val="00BF0FB3"/>
    <w:rsid w:val="00BF3A3A"/>
    <w:rsid w:val="00BF3F1B"/>
    <w:rsid w:val="00BF4473"/>
    <w:rsid w:val="00BF71E1"/>
    <w:rsid w:val="00BF7290"/>
    <w:rsid w:val="00C03A47"/>
    <w:rsid w:val="00C04EE5"/>
    <w:rsid w:val="00C069E1"/>
    <w:rsid w:val="00C07FA2"/>
    <w:rsid w:val="00C11267"/>
    <w:rsid w:val="00C11E6E"/>
    <w:rsid w:val="00C125CC"/>
    <w:rsid w:val="00C12DE1"/>
    <w:rsid w:val="00C12E26"/>
    <w:rsid w:val="00C13E21"/>
    <w:rsid w:val="00C15827"/>
    <w:rsid w:val="00C169EA"/>
    <w:rsid w:val="00C2150B"/>
    <w:rsid w:val="00C218AF"/>
    <w:rsid w:val="00C22F1C"/>
    <w:rsid w:val="00C240A0"/>
    <w:rsid w:val="00C30931"/>
    <w:rsid w:val="00C31D43"/>
    <w:rsid w:val="00C32610"/>
    <w:rsid w:val="00C32656"/>
    <w:rsid w:val="00C3285F"/>
    <w:rsid w:val="00C32C53"/>
    <w:rsid w:val="00C33115"/>
    <w:rsid w:val="00C3342C"/>
    <w:rsid w:val="00C33629"/>
    <w:rsid w:val="00C345EF"/>
    <w:rsid w:val="00C36B02"/>
    <w:rsid w:val="00C37A70"/>
    <w:rsid w:val="00C4228A"/>
    <w:rsid w:val="00C42CED"/>
    <w:rsid w:val="00C4509A"/>
    <w:rsid w:val="00C46F05"/>
    <w:rsid w:val="00C472F7"/>
    <w:rsid w:val="00C47828"/>
    <w:rsid w:val="00C514F6"/>
    <w:rsid w:val="00C53878"/>
    <w:rsid w:val="00C54A33"/>
    <w:rsid w:val="00C627DE"/>
    <w:rsid w:val="00C63808"/>
    <w:rsid w:val="00C65156"/>
    <w:rsid w:val="00C652B3"/>
    <w:rsid w:val="00C700CA"/>
    <w:rsid w:val="00C72359"/>
    <w:rsid w:val="00C748D2"/>
    <w:rsid w:val="00C77251"/>
    <w:rsid w:val="00C77A06"/>
    <w:rsid w:val="00C814F3"/>
    <w:rsid w:val="00C81B51"/>
    <w:rsid w:val="00C81E46"/>
    <w:rsid w:val="00C82E05"/>
    <w:rsid w:val="00C839FF"/>
    <w:rsid w:val="00C83CC8"/>
    <w:rsid w:val="00C850C6"/>
    <w:rsid w:val="00C85AB5"/>
    <w:rsid w:val="00C87316"/>
    <w:rsid w:val="00C91289"/>
    <w:rsid w:val="00C91A14"/>
    <w:rsid w:val="00C955BD"/>
    <w:rsid w:val="00C96505"/>
    <w:rsid w:val="00CA0707"/>
    <w:rsid w:val="00CA1007"/>
    <w:rsid w:val="00CA2DE7"/>
    <w:rsid w:val="00CA30C7"/>
    <w:rsid w:val="00CA6AA0"/>
    <w:rsid w:val="00CA6EBB"/>
    <w:rsid w:val="00CB3B93"/>
    <w:rsid w:val="00CB48F8"/>
    <w:rsid w:val="00CB6C7A"/>
    <w:rsid w:val="00CB77C7"/>
    <w:rsid w:val="00CC0C88"/>
    <w:rsid w:val="00CC2F6E"/>
    <w:rsid w:val="00CC416B"/>
    <w:rsid w:val="00CC4C18"/>
    <w:rsid w:val="00CC5AEB"/>
    <w:rsid w:val="00CD2B48"/>
    <w:rsid w:val="00CD375E"/>
    <w:rsid w:val="00CD54B2"/>
    <w:rsid w:val="00CE0536"/>
    <w:rsid w:val="00CE12A3"/>
    <w:rsid w:val="00CE2088"/>
    <w:rsid w:val="00CE27CB"/>
    <w:rsid w:val="00CE3E43"/>
    <w:rsid w:val="00CE4009"/>
    <w:rsid w:val="00CE48FF"/>
    <w:rsid w:val="00CE4EA8"/>
    <w:rsid w:val="00CE503B"/>
    <w:rsid w:val="00CE7AA6"/>
    <w:rsid w:val="00CE7E50"/>
    <w:rsid w:val="00CF034E"/>
    <w:rsid w:val="00CF0A75"/>
    <w:rsid w:val="00CF21E5"/>
    <w:rsid w:val="00CF2463"/>
    <w:rsid w:val="00CF3E17"/>
    <w:rsid w:val="00CF4D8E"/>
    <w:rsid w:val="00CF7886"/>
    <w:rsid w:val="00CF7AD1"/>
    <w:rsid w:val="00D0064D"/>
    <w:rsid w:val="00D00878"/>
    <w:rsid w:val="00D01032"/>
    <w:rsid w:val="00D04F3A"/>
    <w:rsid w:val="00D056DF"/>
    <w:rsid w:val="00D0690B"/>
    <w:rsid w:val="00D06EAC"/>
    <w:rsid w:val="00D07BB4"/>
    <w:rsid w:val="00D10565"/>
    <w:rsid w:val="00D11E6A"/>
    <w:rsid w:val="00D11F1E"/>
    <w:rsid w:val="00D12284"/>
    <w:rsid w:val="00D12917"/>
    <w:rsid w:val="00D129B0"/>
    <w:rsid w:val="00D1314D"/>
    <w:rsid w:val="00D13EAB"/>
    <w:rsid w:val="00D15ABC"/>
    <w:rsid w:val="00D1775B"/>
    <w:rsid w:val="00D20229"/>
    <w:rsid w:val="00D20281"/>
    <w:rsid w:val="00D216E7"/>
    <w:rsid w:val="00D21701"/>
    <w:rsid w:val="00D21F38"/>
    <w:rsid w:val="00D227BF"/>
    <w:rsid w:val="00D249E5"/>
    <w:rsid w:val="00D24B8E"/>
    <w:rsid w:val="00D2544A"/>
    <w:rsid w:val="00D257C9"/>
    <w:rsid w:val="00D25C92"/>
    <w:rsid w:val="00D2640D"/>
    <w:rsid w:val="00D335AC"/>
    <w:rsid w:val="00D365B2"/>
    <w:rsid w:val="00D4240F"/>
    <w:rsid w:val="00D431CE"/>
    <w:rsid w:val="00D43648"/>
    <w:rsid w:val="00D43EAE"/>
    <w:rsid w:val="00D449D4"/>
    <w:rsid w:val="00D4509C"/>
    <w:rsid w:val="00D454D8"/>
    <w:rsid w:val="00D461F9"/>
    <w:rsid w:val="00D46B64"/>
    <w:rsid w:val="00D46D1E"/>
    <w:rsid w:val="00D47B10"/>
    <w:rsid w:val="00D47D5A"/>
    <w:rsid w:val="00D5029D"/>
    <w:rsid w:val="00D51FEB"/>
    <w:rsid w:val="00D52182"/>
    <w:rsid w:val="00D52223"/>
    <w:rsid w:val="00D52BC7"/>
    <w:rsid w:val="00D52D5E"/>
    <w:rsid w:val="00D53C00"/>
    <w:rsid w:val="00D546F4"/>
    <w:rsid w:val="00D54733"/>
    <w:rsid w:val="00D55A93"/>
    <w:rsid w:val="00D56A44"/>
    <w:rsid w:val="00D56D53"/>
    <w:rsid w:val="00D56E35"/>
    <w:rsid w:val="00D60283"/>
    <w:rsid w:val="00D60823"/>
    <w:rsid w:val="00D6097D"/>
    <w:rsid w:val="00D62DEB"/>
    <w:rsid w:val="00D62FC6"/>
    <w:rsid w:val="00D64530"/>
    <w:rsid w:val="00D659C0"/>
    <w:rsid w:val="00D65F33"/>
    <w:rsid w:val="00D665A9"/>
    <w:rsid w:val="00D70B90"/>
    <w:rsid w:val="00D72572"/>
    <w:rsid w:val="00D728FA"/>
    <w:rsid w:val="00D73908"/>
    <w:rsid w:val="00D766DA"/>
    <w:rsid w:val="00D76C07"/>
    <w:rsid w:val="00D80297"/>
    <w:rsid w:val="00D81CEA"/>
    <w:rsid w:val="00D82B7A"/>
    <w:rsid w:val="00D82FDD"/>
    <w:rsid w:val="00D837FF"/>
    <w:rsid w:val="00D861F6"/>
    <w:rsid w:val="00D8692F"/>
    <w:rsid w:val="00D86C44"/>
    <w:rsid w:val="00D86E9F"/>
    <w:rsid w:val="00D87029"/>
    <w:rsid w:val="00D87437"/>
    <w:rsid w:val="00D908A2"/>
    <w:rsid w:val="00D90B5D"/>
    <w:rsid w:val="00D91F8E"/>
    <w:rsid w:val="00D92318"/>
    <w:rsid w:val="00D92F35"/>
    <w:rsid w:val="00D95F25"/>
    <w:rsid w:val="00D97BE6"/>
    <w:rsid w:val="00DA17C1"/>
    <w:rsid w:val="00DA18DF"/>
    <w:rsid w:val="00DA32B1"/>
    <w:rsid w:val="00DA332B"/>
    <w:rsid w:val="00DA52AD"/>
    <w:rsid w:val="00DA618B"/>
    <w:rsid w:val="00DA6C29"/>
    <w:rsid w:val="00DB0A07"/>
    <w:rsid w:val="00DB168A"/>
    <w:rsid w:val="00DB1E6D"/>
    <w:rsid w:val="00DB21A2"/>
    <w:rsid w:val="00DB2497"/>
    <w:rsid w:val="00DB2980"/>
    <w:rsid w:val="00DB2E67"/>
    <w:rsid w:val="00DB3285"/>
    <w:rsid w:val="00DB406B"/>
    <w:rsid w:val="00DB521D"/>
    <w:rsid w:val="00DB6080"/>
    <w:rsid w:val="00DB610C"/>
    <w:rsid w:val="00DB7550"/>
    <w:rsid w:val="00DC100B"/>
    <w:rsid w:val="00DC48DF"/>
    <w:rsid w:val="00DC5814"/>
    <w:rsid w:val="00DC7D7B"/>
    <w:rsid w:val="00DD0E43"/>
    <w:rsid w:val="00DD1686"/>
    <w:rsid w:val="00DD1E28"/>
    <w:rsid w:val="00DD3D46"/>
    <w:rsid w:val="00DD6C17"/>
    <w:rsid w:val="00DE0885"/>
    <w:rsid w:val="00DE36DA"/>
    <w:rsid w:val="00DE377A"/>
    <w:rsid w:val="00DE3DBB"/>
    <w:rsid w:val="00DE6998"/>
    <w:rsid w:val="00DF3AE7"/>
    <w:rsid w:val="00DF4418"/>
    <w:rsid w:val="00DF6091"/>
    <w:rsid w:val="00DF6D38"/>
    <w:rsid w:val="00E001C4"/>
    <w:rsid w:val="00E003B9"/>
    <w:rsid w:val="00E009F1"/>
    <w:rsid w:val="00E011BF"/>
    <w:rsid w:val="00E035BD"/>
    <w:rsid w:val="00E03800"/>
    <w:rsid w:val="00E03E23"/>
    <w:rsid w:val="00E04A70"/>
    <w:rsid w:val="00E04EE3"/>
    <w:rsid w:val="00E05854"/>
    <w:rsid w:val="00E061B6"/>
    <w:rsid w:val="00E075AF"/>
    <w:rsid w:val="00E11949"/>
    <w:rsid w:val="00E122D8"/>
    <w:rsid w:val="00E131AB"/>
    <w:rsid w:val="00E13DD5"/>
    <w:rsid w:val="00E148F2"/>
    <w:rsid w:val="00E14B55"/>
    <w:rsid w:val="00E14D6F"/>
    <w:rsid w:val="00E164AF"/>
    <w:rsid w:val="00E16EA3"/>
    <w:rsid w:val="00E17207"/>
    <w:rsid w:val="00E1732B"/>
    <w:rsid w:val="00E20074"/>
    <w:rsid w:val="00E2081E"/>
    <w:rsid w:val="00E21460"/>
    <w:rsid w:val="00E21E7D"/>
    <w:rsid w:val="00E21F6F"/>
    <w:rsid w:val="00E230FD"/>
    <w:rsid w:val="00E24245"/>
    <w:rsid w:val="00E24CE4"/>
    <w:rsid w:val="00E311BB"/>
    <w:rsid w:val="00E31A59"/>
    <w:rsid w:val="00E31FCF"/>
    <w:rsid w:val="00E32DC3"/>
    <w:rsid w:val="00E32FB6"/>
    <w:rsid w:val="00E33991"/>
    <w:rsid w:val="00E33E88"/>
    <w:rsid w:val="00E3486A"/>
    <w:rsid w:val="00E34EF7"/>
    <w:rsid w:val="00E3552B"/>
    <w:rsid w:val="00E36158"/>
    <w:rsid w:val="00E364E3"/>
    <w:rsid w:val="00E36BEB"/>
    <w:rsid w:val="00E3722C"/>
    <w:rsid w:val="00E37BA7"/>
    <w:rsid w:val="00E40DEE"/>
    <w:rsid w:val="00E40E4E"/>
    <w:rsid w:val="00E4131B"/>
    <w:rsid w:val="00E44033"/>
    <w:rsid w:val="00E4567F"/>
    <w:rsid w:val="00E45A38"/>
    <w:rsid w:val="00E4690F"/>
    <w:rsid w:val="00E504B9"/>
    <w:rsid w:val="00E5093A"/>
    <w:rsid w:val="00E51A45"/>
    <w:rsid w:val="00E53B98"/>
    <w:rsid w:val="00E544C2"/>
    <w:rsid w:val="00E5568E"/>
    <w:rsid w:val="00E56584"/>
    <w:rsid w:val="00E571DE"/>
    <w:rsid w:val="00E572BF"/>
    <w:rsid w:val="00E60FA6"/>
    <w:rsid w:val="00E618C6"/>
    <w:rsid w:val="00E64380"/>
    <w:rsid w:val="00E64C4D"/>
    <w:rsid w:val="00E65592"/>
    <w:rsid w:val="00E656CB"/>
    <w:rsid w:val="00E677A5"/>
    <w:rsid w:val="00E70062"/>
    <w:rsid w:val="00E7226B"/>
    <w:rsid w:val="00E75C38"/>
    <w:rsid w:val="00E7748F"/>
    <w:rsid w:val="00E775FB"/>
    <w:rsid w:val="00E80EB5"/>
    <w:rsid w:val="00E81976"/>
    <w:rsid w:val="00E83875"/>
    <w:rsid w:val="00E83AB1"/>
    <w:rsid w:val="00E864AC"/>
    <w:rsid w:val="00E86C93"/>
    <w:rsid w:val="00E87710"/>
    <w:rsid w:val="00E90138"/>
    <w:rsid w:val="00E904AE"/>
    <w:rsid w:val="00E915EB"/>
    <w:rsid w:val="00E91722"/>
    <w:rsid w:val="00E9192C"/>
    <w:rsid w:val="00E937E0"/>
    <w:rsid w:val="00E93CDF"/>
    <w:rsid w:val="00E93F44"/>
    <w:rsid w:val="00E95404"/>
    <w:rsid w:val="00EA19FD"/>
    <w:rsid w:val="00EA1B8A"/>
    <w:rsid w:val="00EA1F1A"/>
    <w:rsid w:val="00EA259A"/>
    <w:rsid w:val="00EB0260"/>
    <w:rsid w:val="00EB050F"/>
    <w:rsid w:val="00EB2483"/>
    <w:rsid w:val="00EB333E"/>
    <w:rsid w:val="00EB41CC"/>
    <w:rsid w:val="00EB5559"/>
    <w:rsid w:val="00EB69AC"/>
    <w:rsid w:val="00EB6EBB"/>
    <w:rsid w:val="00EC0236"/>
    <w:rsid w:val="00EC2A56"/>
    <w:rsid w:val="00EC30E6"/>
    <w:rsid w:val="00EC38C8"/>
    <w:rsid w:val="00EC3A6A"/>
    <w:rsid w:val="00EC443C"/>
    <w:rsid w:val="00EC498C"/>
    <w:rsid w:val="00EC5F26"/>
    <w:rsid w:val="00EC7722"/>
    <w:rsid w:val="00ED0DE7"/>
    <w:rsid w:val="00ED3018"/>
    <w:rsid w:val="00ED4D04"/>
    <w:rsid w:val="00ED6F15"/>
    <w:rsid w:val="00EE0C9A"/>
    <w:rsid w:val="00EE2194"/>
    <w:rsid w:val="00EE2BB7"/>
    <w:rsid w:val="00EE5CDC"/>
    <w:rsid w:val="00EE6BD9"/>
    <w:rsid w:val="00EE77F6"/>
    <w:rsid w:val="00EF0744"/>
    <w:rsid w:val="00EF13CA"/>
    <w:rsid w:val="00EF3438"/>
    <w:rsid w:val="00EF53BC"/>
    <w:rsid w:val="00EF54B2"/>
    <w:rsid w:val="00EF583E"/>
    <w:rsid w:val="00F03079"/>
    <w:rsid w:val="00F04217"/>
    <w:rsid w:val="00F04402"/>
    <w:rsid w:val="00F051DA"/>
    <w:rsid w:val="00F07F51"/>
    <w:rsid w:val="00F1571B"/>
    <w:rsid w:val="00F17BA3"/>
    <w:rsid w:val="00F201A3"/>
    <w:rsid w:val="00F238E8"/>
    <w:rsid w:val="00F278AC"/>
    <w:rsid w:val="00F34835"/>
    <w:rsid w:val="00F3511D"/>
    <w:rsid w:val="00F3521B"/>
    <w:rsid w:val="00F35C40"/>
    <w:rsid w:val="00F367B3"/>
    <w:rsid w:val="00F370BF"/>
    <w:rsid w:val="00F3741F"/>
    <w:rsid w:val="00F43F1D"/>
    <w:rsid w:val="00F44173"/>
    <w:rsid w:val="00F4470C"/>
    <w:rsid w:val="00F44AA7"/>
    <w:rsid w:val="00F4621E"/>
    <w:rsid w:val="00F464C4"/>
    <w:rsid w:val="00F46A42"/>
    <w:rsid w:val="00F533AC"/>
    <w:rsid w:val="00F543A6"/>
    <w:rsid w:val="00F54510"/>
    <w:rsid w:val="00F55345"/>
    <w:rsid w:val="00F566E6"/>
    <w:rsid w:val="00F61AC0"/>
    <w:rsid w:val="00F628B3"/>
    <w:rsid w:val="00F64BF5"/>
    <w:rsid w:val="00F64E3F"/>
    <w:rsid w:val="00F65E1F"/>
    <w:rsid w:val="00F675B8"/>
    <w:rsid w:val="00F67CCC"/>
    <w:rsid w:val="00F7562D"/>
    <w:rsid w:val="00F8089F"/>
    <w:rsid w:val="00F826B6"/>
    <w:rsid w:val="00F85306"/>
    <w:rsid w:val="00F8533C"/>
    <w:rsid w:val="00F8582B"/>
    <w:rsid w:val="00F86068"/>
    <w:rsid w:val="00F86C7A"/>
    <w:rsid w:val="00F87417"/>
    <w:rsid w:val="00F90196"/>
    <w:rsid w:val="00F9207F"/>
    <w:rsid w:val="00F955FB"/>
    <w:rsid w:val="00F9612C"/>
    <w:rsid w:val="00F9697B"/>
    <w:rsid w:val="00F978A2"/>
    <w:rsid w:val="00FA0F68"/>
    <w:rsid w:val="00FA12BE"/>
    <w:rsid w:val="00FA4021"/>
    <w:rsid w:val="00FA5540"/>
    <w:rsid w:val="00FA6870"/>
    <w:rsid w:val="00FA7AE0"/>
    <w:rsid w:val="00FB0423"/>
    <w:rsid w:val="00FB1536"/>
    <w:rsid w:val="00FB1A53"/>
    <w:rsid w:val="00FB1EDE"/>
    <w:rsid w:val="00FB22C6"/>
    <w:rsid w:val="00FB2603"/>
    <w:rsid w:val="00FB3601"/>
    <w:rsid w:val="00FB51E7"/>
    <w:rsid w:val="00FB525C"/>
    <w:rsid w:val="00FB5961"/>
    <w:rsid w:val="00FC0942"/>
    <w:rsid w:val="00FC21BB"/>
    <w:rsid w:val="00FC2C2B"/>
    <w:rsid w:val="00FC35C1"/>
    <w:rsid w:val="00FC3935"/>
    <w:rsid w:val="00FC3FA4"/>
    <w:rsid w:val="00FC6852"/>
    <w:rsid w:val="00FD0077"/>
    <w:rsid w:val="00FD084C"/>
    <w:rsid w:val="00FD2DBE"/>
    <w:rsid w:val="00FD310A"/>
    <w:rsid w:val="00FD5407"/>
    <w:rsid w:val="00FD6DC6"/>
    <w:rsid w:val="00FE172E"/>
    <w:rsid w:val="00FE1ABB"/>
    <w:rsid w:val="00FE2458"/>
    <w:rsid w:val="00FE259D"/>
    <w:rsid w:val="00FE5A16"/>
    <w:rsid w:val="00FE5B1C"/>
    <w:rsid w:val="00FE6450"/>
    <w:rsid w:val="00FE653E"/>
    <w:rsid w:val="00FE765C"/>
    <w:rsid w:val="00FF46D6"/>
    <w:rsid w:val="00FF6619"/>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
    <w:qFormat/>
    <w:rsid w:val="006536BF"/>
    <w:pPr>
      <w:jc w:val="center"/>
    </w:pPr>
    <w:rPr>
      <w:i/>
      <w:snapToGrid w:val="0"/>
      <w:sz w:val="80"/>
    </w:rPr>
  </w:style>
  <w:style w:type="character" w:customStyle="1" w:styleId="TitleChar">
    <w:name w:val="Title Char"/>
    <w:basedOn w:val="DefaultParagraphFont"/>
    <w:link w:val="Title"/>
    <w:uiPriority w:val="1"/>
    <w:rsid w:val="006536BF"/>
    <w:rPr>
      <w:rFonts w:ascii="Arial" w:hAnsi="Arial"/>
      <w:i/>
      <w:snapToGrid w:val="0"/>
      <w:sz w:val="80"/>
      <w:lang w:val="en-US" w:eastAsia="en-US"/>
    </w:rPr>
  </w:style>
  <w:style w:type="paragraph" w:styleId="Subtitle">
    <w:name w:val="Subtitle"/>
    <w:basedOn w:val="Normal"/>
    <w:next w:val="Normal"/>
    <w:link w:val="SubtitleChar"/>
    <w:uiPriority w:val="1"/>
    <w:qFormat/>
    <w:rsid w:val="006536BF"/>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536BF"/>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6536B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6536BF"/>
    <w:pPr>
      <w:spacing w:before="120"/>
      <w:ind w:left="72" w:right="72"/>
      <w:jc w:val="right"/>
    </w:pPr>
    <w:rPr>
      <w:rFonts w:asciiTheme="minorHAnsi" w:eastAsiaTheme="minorEastAsia" w:hAnsiTheme="minorHAnsi" w:cstheme="minorBidi"/>
      <w:caps/>
      <w:kern w:val="22"/>
      <w:sz w:val="22"/>
      <w:szCs w:val="22"/>
      <w:lang w:eastAsia="ja-JP"/>
      <w14:ligatures w14:val="standard"/>
    </w:rPr>
  </w:style>
  <w:style w:type="paragraph" w:styleId="BalloonText">
    <w:name w:val="Balloon Text"/>
    <w:basedOn w:val="Normal"/>
    <w:link w:val="BalloonTextChar"/>
    <w:uiPriority w:val="99"/>
    <w:semiHidden/>
    <w:unhideWhenUsed/>
    <w:rsid w:val="002A483F"/>
    <w:rPr>
      <w:rFonts w:ascii="Tahoma" w:hAnsi="Tahoma" w:cs="Tahoma"/>
      <w:sz w:val="16"/>
      <w:szCs w:val="16"/>
    </w:rPr>
  </w:style>
  <w:style w:type="character" w:customStyle="1" w:styleId="BalloonTextChar">
    <w:name w:val="Balloon Text Char"/>
    <w:basedOn w:val="DefaultParagraphFont"/>
    <w:link w:val="BalloonText"/>
    <w:uiPriority w:val="99"/>
    <w:semiHidden/>
    <w:rsid w:val="002A483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
    <w:qFormat/>
    <w:rsid w:val="006536BF"/>
    <w:pPr>
      <w:jc w:val="center"/>
    </w:pPr>
    <w:rPr>
      <w:i/>
      <w:snapToGrid w:val="0"/>
      <w:sz w:val="80"/>
    </w:rPr>
  </w:style>
  <w:style w:type="character" w:customStyle="1" w:styleId="TitleChar">
    <w:name w:val="Title Char"/>
    <w:basedOn w:val="DefaultParagraphFont"/>
    <w:link w:val="Title"/>
    <w:uiPriority w:val="1"/>
    <w:rsid w:val="006536BF"/>
    <w:rPr>
      <w:rFonts w:ascii="Arial" w:hAnsi="Arial"/>
      <w:i/>
      <w:snapToGrid w:val="0"/>
      <w:sz w:val="80"/>
      <w:lang w:val="en-US" w:eastAsia="en-US"/>
    </w:rPr>
  </w:style>
  <w:style w:type="paragraph" w:styleId="Subtitle">
    <w:name w:val="Subtitle"/>
    <w:basedOn w:val="Normal"/>
    <w:next w:val="Normal"/>
    <w:link w:val="SubtitleChar"/>
    <w:uiPriority w:val="1"/>
    <w:qFormat/>
    <w:rsid w:val="006536BF"/>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536BF"/>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6536B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6536BF"/>
    <w:pPr>
      <w:spacing w:before="120"/>
      <w:ind w:left="72" w:right="72"/>
      <w:jc w:val="right"/>
    </w:pPr>
    <w:rPr>
      <w:rFonts w:asciiTheme="minorHAnsi" w:eastAsiaTheme="minorEastAsia" w:hAnsiTheme="minorHAnsi" w:cstheme="minorBidi"/>
      <w:caps/>
      <w:kern w:val="22"/>
      <w:sz w:val="22"/>
      <w:szCs w:val="22"/>
      <w:lang w:eastAsia="ja-JP"/>
      <w14:ligatures w14:val="standard"/>
    </w:rPr>
  </w:style>
  <w:style w:type="paragraph" w:styleId="BalloonText">
    <w:name w:val="Balloon Text"/>
    <w:basedOn w:val="Normal"/>
    <w:link w:val="BalloonTextChar"/>
    <w:uiPriority w:val="99"/>
    <w:semiHidden/>
    <w:unhideWhenUsed/>
    <w:rsid w:val="002A483F"/>
    <w:rPr>
      <w:rFonts w:ascii="Tahoma" w:hAnsi="Tahoma" w:cs="Tahoma"/>
      <w:sz w:val="16"/>
      <w:szCs w:val="16"/>
    </w:rPr>
  </w:style>
  <w:style w:type="character" w:customStyle="1" w:styleId="BalloonTextChar">
    <w:name w:val="Balloon Text Char"/>
    <w:basedOn w:val="DefaultParagraphFont"/>
    <w:link w:val="BalloonText"/>
    <w:uiPriority w:val="99"/>
    <w:semiHidden/>
    <w:rsid w:val="002A483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4</TotalTime>
  <Pages>1</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Technician</dc:creator>
  <cp:lastModifiedBy>emym57</cp:lastModifiedBy>
  <cp:revision>154</cp:revision>
  <cp:lastPrinted>2001-02-12T10:56:00Z</cp:lastPrinted>
  <dcterms:created xsi:type="dcterms:W3CDTF">2017-01-25T15:32:00Z</dcterms:created>
  <dcterms:modified xsi:type="dcterms:W3CDTF">2022-03-07T09:37:00Z</dcterms:modified>
</cp:coreProperties>
</file>